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F11BDD" w14:textId="77777777" w:rsidR="00994E8C" w:rsidRPr="00125238" w:rsidRDefault="00994E8C" w:rsidP="00994E8C">
      <w:pPr>
        <w:spacing w:after="0" w:line="240" w:lineRule="auto"/>
        <w:rPr>
          <w:sz w:val="24"/>
          <w:szCs w:val="20"/>
          <w:lang w:eastAsia="en-US"/>
        </w:rPr>
      </w:pPr>
      <w:r>
        <w:rPr>
          <w:noProof/>
        </w:rPr>
        <mc:AlternateContent>
          <mc:Choice Requires="wps">
            <w:drawing>
              <wp:anchor distT="0" distB="0" distL="114300" distR="114300" simplePos="0" relativeHeight="251659776" behindDoc="0" locked="0" layoutInCell="1" allowOverlap="1" wp14:anchorId="67C80216" wp14:editId="7F04E346">
                <wp:simplePos x="0" y="0"/>
                <wp:positionH relativeFrom="margin">
                  <wp:posOffset>-391795</wp:posOffset>
                </wp:positionH>
                <wp:positionV relativeFrom="paragraph">
                  <wp:posOffset>-666750</wp:posOffset>
                </wp:positionV>
                <wp:extent cx="6708140" cy="10284460"/>
                <wp:effectExtent l="19050" t="19050" r="35560" b="4064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8140" cy="10284460"/>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32D6979" id="Прямоугольник 3" o:spid="_x0000_s1026" style="position:absolute;margin-left:-30.85pt;margin-top:-52.5pt;width:528.2pt;height:809.8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" filled="f" strokecolor="gray" strokeweight="4.5pt">
                <v:stroke linestyle="thickThin"/>
                <w10:wrap anchorx="margin"/>
              </v:rect>
            </w:pict>
          </mc:Fallback>
        </mc:AlternateContent>
      </w:r>
    </w:p>
    <w:tbl>
      <w:tblPr>
        <w:tblStyle w:val="1"/>
        <w:tblpPr w:leftFromText="180" w:rightFromText="180" w:vertAnchor="page" w:horzAnchor="margin" w:tblpY="481"/>
        <w:tblW w:w="9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4"/>
        <w:gridCol w:w="6451"/>
      </w:tblGrid>
      <w:tr w:rsidR="00994E8C" w:rsidRPr="00125238" w14:paraId="5FE4CB9C" w14:textId="77777777" w:rsidTr="00D65E18">
        <w:trPr>
          <w:trHeight w:val="1053"/>
        </w:trPr>
        <w:tc>
          <w:tcPr>
            <w:tcW w:w="3264" w:type="dxa"/>
          </w:tcPr>
          <w:p w14:paraId="01C69F91" w14:textId="77777777" w:rsidR="00994E8C" w:rsidRPr="00125238" w:rsidRDefault="00994E8C" w:rsidP="00D65E18">
            <w:pPr>
              <w:spacing w:after="0"/>
              <w:jc w:val="center"/>
              <w:rPr>
                <w:sz w:val="18"/>
              </w:rPr>
            </w:pPr>
            <w:bookmarkStart w:id="0" w:name="Par45"/>
            <w:bookmarkEnd w:id="0"/>
          </w:p>
        </w:tc>
        <w:tc>
          <w:tcPr>
            <w:tcW w:w="6451" w:type="dxa"/>
          </w:tcPr>
          <w:p w14:paraId="3BE42C95" w14:textId="77777777" w:rsidR="00994E8C" w:rsidRPr="00125238" w:rsidRDefault="00994E8C" w:rsidP="00D65E18">
            <w:pPr>
              <w:spacing w:after="0" w:line="240" w:lineRule="auto"/>
              <w:jc w:val="right"/>
              <w:rPr>
                <w:rFonts w:ascii="Century Gothic" w:hAnsi="Century Gothic"/>
                <w:sz w:val="16"/>
              </w:rPr>
            </w:pPr>
            <w:r w:rsidRPr="00125238">
              <w:rPr>
                <w:rFonts w:ascii="Century Gothic" w:hAnsi="Century Gothic"/>
                <w:sz w:val="16"/>
              </w:rPr>
              <w:t xml:space="preserve">почтовый адрес: 400066, Российская Федерация, Волгоградская область, </w:t>
            </w:r>
          </w:p>
          <w:p w14:paraId="3B8F1EBB" w14:textId="77777777" w:rsidR="00994E8C" w:rsidRPr="00125238" w:rsidRDefault="00994E8C" w:rsidP="00D65E18">
            <w:pPr>
              <w:spacing w:after="0" w:line="240" w:lineRule="auto"/>
              <w:jc w:val="right"/>
              <w:rPr>
                <w:rFonts w:ascii="Century Gothic" w:hAnsi="Century Gothic"/>
                <w:sz w:val="16"/>
              </w:rPr>
            </w:pPr>
            <w:r w:rsidRPr="00125238">
              <w:rPr>
                <w:rFonts w:ascii="Century Gothic" w:hAnsi="Century Gothic"/>
                <w:sz w:val="16"/>
              </w:rPr>
              <w:t>г. Волгоград, Мира, 19. телефон: 8 (905)-063-05-00</w:t>
            </w:r>
          </w:p>
          <w:p w14:paraId="7C9ACB2A" w14:textId="77777777" w:rsidR="00994E8C" w:rsidRPr="00125238" w:rsidRDefault="00994E8C" w:rsidP="00D65E18">
            <w:pPr>
              <w:widowControl w:val="0"/>
              <w:autoSpaceDE w:val="0"/>
              <w:autoSpaceDN w:val="0"/>
              <w:spacing w:after="0" w:line="240" w:lineRule="auto"/>
              <w:jc w:val="right"/>
              <w:rPr>
                <w:rFonts w:ascii="Century Gothic" w:hAnsi="Century Gothic"/>
                <w:spacing w:val="-10"/>
                <w:sz w:val="16"/>
              </w:rPr>
            </w:pPr>
            <w:r w:rsidRPr="00125238">
              <w:rPr>
                <w:rFonts w:ascii="Century Gothic" w:hAnsi="Century Gothic"/>
                <w:sz w:val="16"/>
                <w:u w:val="single"/>
              </w:rPr>
              <w:t>электронная</w:t>
            </w:r>
            <w:r w:rsidRPr="00125238">
              <w:rPr>
                <w:rFonts w:ascii="Century Gothic" w:hAnsi="Century Gothic"/>
                <w:spacing w:val="-5"/>
                <w:sz w:val="16"/>
                <w:u w:val="single"/>
              </w:rPr>
              <w:t xml:space="preserve"> </w:t>
            </w:r>
            <w:r w:rsidRPr="00125238">
              <w:rPr>
                <w:rFonts w:ascii="Century Gothic" w:hAnsi="Century Gothic"/>
                <w:sz w:val="16"/>
                <w:u w:val="single"/>
              </w:rPr>
              <w:t>почта:</w:t>
            </w:r>
            <w:hyperlink r:id="rId9">
              <w:r w:rsidRPr="00125238">
                <w:rPr>
                  <w:rFonts w:ascii="Century Gothic" w:hAnsi="Century Gothic"/>
                  <w:color w:val="0000FF"/>
                  <w:spacing w:val="-13"/>
                  <w:sz w:val="16"/>
                  <w:u w:val="single" w:color="000000"/>
                </w:rPr>
                <w:t xml:space="preserve"> </w:t>
              </w:r>
              <w:r w:rsidRPr="00125238">
                <w:rPr>
                  <w:rFonts w:ascii="Century Gothic" w:hAnsi="Century Gothic"/>
                  <w:color w:val="0000FF"/>
                  <w:sz w:val="16"/>
                  <w:u w:val="single" w:color="000000"/>
                </w:rPr>
                <w:t>volgagp@mail.ru</w:t>
              </w:r>
            </w:hyperlink>
            <w:r w:rsidRPr="00125238">
              <w:rPr>
                <w:rFonts w:ascii="Century Gothic" w:hAnsi="Century Gothic"/>
                <w:color w:val="0000FF"/>
                <w:spacing w:val="-9"/>
                <w:sz w:val="16"/>
              </w:rPr>
              <w:t xml:space="preserve"> </w:t>
            </w:r>
            <w:r w:rsidRPr="00125238">
              <w:rPr>
                <w:rFonts w:ascii="Century Gothic" w:hAnsi="Century Gothic"/>
                <w:spacing w:val="-10"/>
                <w:sz w:val="16"/>
              </w:rPr>
              <w:t>;</w:t>
            </w:r>
          </w:p>
          <w:p w14:paraId="5971054A" w14:textId="77777777" w:rsidR="00994E8C" w:rsidRPr="00125238" w:rsidRDefault="00994E8C" w:rsidP="00D65E18">
            <w:pPr>
              <w:widowControl w:val="0"/>
              <w:autoSpaceDE w:val="0"/>
              <w:autoSpaceDN w:val="0"/>
              <w:spacing w:after="0" w:line="240" w:lineRule="auto"/>
              <w:jc w:val="right"/>
              <w:rPr>
                <w:sz w:val="18"/>
              </w:rPr>
            </w:pPr>
            <w:r w:rsidRPr="00125238">
              <w:rPr>
                <w:rFonts w:ascii="Century Gothic" w:hAnsi="Century Gothic"/>
                <w:sz w:val="16"/>
              </w:rPr>
              <w:t>ОГРН</w:t>
            </w:r>
            <w:r w:rsidRPr="00125238">
              <w:rPr>
                <w:rFonts w:ascii="Century Gothic" w:hAnsi="Century Gothic"/>
                <w:spacing w:val="-13"/>
                <w:sz w:val="16"/>
              </w:rPr>
              <w:t xml:space="preserve"> </w:t>
            </w:r>
            <w:r w:rsidRPr="00125238">
              <w:rPr>
                <w:rFonts w:ascii="Century Gothic" w:hAnsi="Century Gothic"/>
                <w:sz w:val="16"/>
              </w:rPr>
              <w:t>1143443024780; ИНН</w:t>
            </w:r>
            <w:r w:rsidRPr="00125238">
              <w:rPr>
                <w:rFonts w:ascii="Century Gothic" w:hAnsi="Century Gothic"/>
                <w:spacing w:val="-4"/>
                <w:sz w:val="16"/>
              </w:rPr>
              <w:t xml:space="preserve"> </w:t>
            </w:r>
            <w:r w:rsidRPr="00125238">
              <w:rPr>
                <w:rFonts w:ascii="Century Gothic" w:hAnsi="Century Gothic"/>
                <w:sz w:val="16"/>
              </w:rPr>
              <w:t>/</w:t>
            </w:r>
            <w:r w:rsidRPr="00125238">
              <w:rPr>
                <w:rFonts w:ascii="Century Gothic" w:hAnsi="Century Gothic"/>
                <w:spacing w:val="-5"/>
                <w:sz w:val="16"/>
              </w:rPr>
              <w:t xml:space="preserve"> </w:t>
            </w:r>
            <w:r w:rsidRPr="00125238">
              <w:rPr>
                <w:rFonts w:ascii="Century Gothic" w:hAnsi="Century Gothic"/>
                <w:sz w:val="16"/>
              </w:rPr>
              <w:t>КПП:</w:t>
            </w:r>
            <w:r w:rsidRPr="00125238">
              <w:rPr>
                <w:rFonts w:ascii="Century Gothic" w:hAnsi="Century Gothic"/>
                <w:spacing w:val="-5"/>
                <w:sz w:val="16"/>
              </w:rPr>
              <w:t xml:space="preserve"> </w:t>
            </w:r>
            <w:r w:rsidRPr="00125238">
              <w:rPr>
                <w:rFonts w:ascii="Century Gothic" w:hAnsi="Century Gothic"/>
                <w:sz w:val="16"/>
              </w:rPr>
              <w:t>3444216631/</w:t>
            </w:r>
            <w:r w:rsidRPr="00125238">
              <w:rPr>
                <w:rFonts w:ascii="Century Gothic" w:hAnsi="Century Gothic"/>
                <w:spacing w:val="-5"/>
                <w:sz w:val="16"/>
              </w:rPr>
              <w:t xml:space="preserve"> </w:t>
            </w:r>
            <w:r w:rsidRPr="00125238">
              <w:rPr>
                <w:rFonts w:ascii="Century Gothic" w:hAnsi="Century Gothic"/>
                <w:spacing w:val="-2"/>
                <w:sz w:val="16"/>
              </w:rPr>
              <w:t>344401001</w:t>
            </w:r>
          </w:p>
        </w:tc>
      </w:tr>
    </w:tbl>
    <w:p w14:paraId="676416CE" w14:textId="77777777" w:rsidR="00994E8C" w:rsidRPr="00125238" w:rsidRDefault="00994E8C" w:rsidP="00994E8C">
      <w:pPr>
        <w:spacing w:after="0" w:line="240" w:lineRule="auto"/>
        <w:rPr>
          <w:sz w:val="24"/>
          <w:szCs w:val="20"/>
          <w:lang w:eastAsia="en-US"/>
        </w:rPr>
      </w:pPr>
    </w:p>
    <w:p w14:paraId="05CBD5B3" w14:textId="77777777" w:rsidR="00994E8C" w:rsidRPr="00125238" w:rsidRDefault="00994E8C" w:rsidP="00994E8C">
      <w:pPr>
        <w:widowControl w:val="0"/>
        <w:spacing w:after="0" w:line="240" w:lineRule="auto"/>
        <w:ind w:left="-426"/>
        <w:jc w:val="center"/>
        <w:rPr>
          <w:sz w:val="24"/>
          <w:szCs w:val="20"/>
          <w:lang w:eastAsia="en-US"/>
        </w:rPr>
      </w:pPr>
    </w:p>
    <w:p w14:paraId="77D1E6FA" w14:textId="77777777" w:rsidR="00994E8C" w:rsidRPr="00125238" w:rsidRDefault="00994E8C" w:rsidP="00994E8C">
      <w:pPr>
        <w:widowControl w:val="0"/>
        <w:spacing w:after="0" w:line="240" w:lineRule="auto"/>
        <w:ind w:left="-426"/>
        <w:jc w:val="center"/>
        <w:rPr>
          <w:sz w:val="24"/>
          <w:szCs w:val="20"/>
          <w:lang w:eastAsia="en-US"/>
        </w:rPr>
      </w:pPr>
    </w:p>
    <w:p w14:paraId="4A96F271" w14:textId="77777777" w:rsidR="00994E8C" w:rsidRPr="00125238" w:rsidRDefault="00994E8C" w:rsidP="00994E8C">
      <w:pPr>
        <w:widowControl w:val="0"/>
        <w:spacing w:after="0" w:line="240" w:lineRule="auto"/>
        <w:ind w:left="-426"/>
        <w:jc w:val="center"/>
        <w:rPr>
          <w:sz w:val="24"/>
          <w:szCs w:val="20"/>
          <w:lang w:eastAsia="en-US"/>
        </w:rPr>
      </w:pPr>
    </w:p>
    <w:p w14:paraId="1BDFA900" w14:textId="77777777" w:rsidR="00994E8C" w:rsidRPr="00125238" w:rsidRDefault="00994E8C" w:rsidP="00994E8C">
      <w:pPr>
        <w:widowControl w:val="0"/>
        <w:spacing w:after="0" w:line="240" w:lineRule="auto"/>
        <w:ind w:left="-426"/>
        <w:jc w:val="center"/>
        <w:rPr>
          <w:sz w:val="24"/>
          <w:szCs w:val="20"/>
          <w:lang w:eastAsia="en-US"/>
        </w:rPr>
      </w:pPr>
    </w:p>
    <w:p w14:paraId="6E633792" w14:textId="77777777" w:rsidR="00994E8C" w:rsidRPr="00125238" w:rsidRDefault="00994E8C" w:rsidP="00994E8C">
      <w:pPr>
        <w:widowControl w:val="0"/>
        <w:spacing w:after="0" w:line="240" w:lineRule="auto"/>
        <w:ind w:left="-426"/>
        <w:jc w:val="center"/>
        <w:rPr>
          <w:sz w:val="24"/>
          <w:szCs w:val="20"/>
          <w:lang w:eastAsia="en-US"/>
        </w:rPr>
      </w:pPr>
    </w:p>
    <w:p w14:paraId="6F57BC52" w14:textId="77777777" w:rsidR="00994E8C" w:rsidRPr="00125238" w:rsidRDefault="00994E8C" w:rsidP="00994E8C">
      <w:pPr>
        <w:widowControl w:val="0"/>
        <w:spacing w:after="0" w:line="240" w:lineRule="auto"/>
        <w:ind w:left="-426"/>
        <w:jc w:val="center"/>
        <w:rPr>
          <w:szCs w:val="20"/>
          <w:lang w:eastAsia="en-US"/>
        </w:rPr>
      </w:pPr>
    </w:p>
    <w:p w14:paraId="13E07F5E" w14:textId="77777777" w:rsidR="00994E8C" w:rsidRPr="00125238" w:rsidRDefault="00994E8C" w:rsidP="00994E8C">
      <w:pPr>
        <w:spacing w:after="0" w:line="240" w:lineRule="auto"/>
        <w:ind w:left="-426"/>
        <w:jc w:val="center"/>
      </w:pPr>
    </w:p>
    <w:p w14:paraId="2682EA14" w14:textId="77777777" w:rsidR="00994E8C" w:rsidRPr="00125238" w:rsidRDefault="00994E8C" w:rsidP="00994E8C">
      <w:pPr>
        <w:spacing w:after="0" w:line="240" w:lineRule="auto"/>
        <w:ind w:left="-426"/>
        <w:jc w:val="center"/>
      </w:pPr>
    </w:p>
    <w:p w14:paraId="075ACC33" w14:textId="77777777" w:rsidR="00994E8C" w:rsidRPr="00125238" w:rsidRDefault="00994E8C" w:rsidP="00994E8C">
      <w:pPr>
        <w:spacing w:after="0" w:line="240" w:lineRule="auto"/>
        <w:ind w:left="-426"/>
        <w:jc w:val="center"/>
      </w:pPr>
    </w:p>
    <w:p w14:paraId="41586637" w14:textId="77777777" w:rsidR="00994E8C" w:rsidRPr="00125238" w:rsidRDefault="00994E8C" w:rsidP="00994E8C">
      <w:pPr>
        <w:spacing w:after="0" w:line="240" w:lineRule="auto"/>
        <w:ind w:left="-426"/>
        <w:jc w:val="center"/>
      </w:pPr>
    </w:p>
    <w:p w14:paraId="775633D4" w14:textId="77777777" w:rsidR="00994E8C" w:rsidRPr="00125238" w:rsidRDefault="00994E8C" w:rsidP="00994E8C">
      <w:pPr>
        <w:spacing w:after="0" w:line="240" w:lineRule="auto"/>
        <w:ind w:left="-426"/>
        <w:jc w:val="center"/>
      </w:pPr>
    </w:p>
    <w:p w14:paraId="410F42C7" w14:textId="77777777" w:rsidR="00994E8C" w:rsidRPr="00125238" w:rsidRDefault="00994E8C" w:rsidP="00994E8C">
      <w:pPr>
        <w:spacing w:after="0" w:line="240" w:lineRule="auto"/>
        <w:ind w:left="-426"/>
        <w:jc w:val="center"/>
      </w:pPr>
    </w:p>
    <w:tbl>
      <w:tblPr>
        <w:tblStyle w:val="1"/>
        <w:tblW w:w="10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451"/>
      </w:tblGrid>
      <w:tr w:rsidR="00994E8C" w:rsidRPr="00125238" w14:paraId="278C0AAE" w14:textId="77777777" w:rsidTr="00D65E18">
        <w:trPr>
          <w:trHeight w:val="2333"/>
        </w:trPr>
        <w:tc>
          <w:tcPr>
            <w:tcW w:w="3686" w:type="dxa"/>
            <w:tcBorders>
              <w:right w:val="single" w:sz="4" w:space="0" w:color="auto"/>
            </w:tcBorders>
          </w:tcPr>
          <w:p w14:paraId="0181A264" w14:textId="77777777" w:rsidR="00994E8C" w:rsidRPr="00125238" w:rsidRDefault="00994E8C" w:rsidP="00D65E18">
            <w:pPr>
              <w:spacing w:after="0"/>
              <w:ind w:left="-247" w:hanging="142"/>
              <w:jc w:val="center"/>
              <w:rPr>
                <w:sz w:val="18"/>
              </w:rPr>
            </w:pPr>
            <w:r w:rsidRPr="00125238">
              <w:rPr>
                <w:noProof/>
                <w:sz w:val="18"/>
              </w:rPr>
              <w:drawing>
                <wp:anchor distT="0" distB="0" distL="114300" distR="114300" simplePos="0" relativeHeight="251656704" behindDoc="0" locked="0" layoutInCell="1" allowOverlap="1" wp14:anchorId="798FFA19" wp14:editId="237A9316">
                  <wp:simplePos x="0" y="0"/>
                  <wp:positionH relativeFrom="column">
                    <wp:posOffset>-310515</wp:posOffset>
                  </wp:positionH>
                  <wp:positionV relativeFrom="paragraph">
                    <wp:posOffset>200025</wp:posOffset>
                  </wp:positionV>
                  <wp:extent cx="2512695" cy="120967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8245" t="30416" r="16594" b="26265"/>
                          <a:stretch/>
                        </pic:blipFill>
                        <pic:spPr bwMode="auto">
                          <a:xfrm>
                            <a:off x="0" y="0"/>
                            <a:ext cx="2512695" cy="12096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6451" w:type="dxa"/>
            <w:tcBorders>
              <w:left w:val="single" w:sz="4" w:space="0" w:color="auto"/>
            </w:tcBorders>
          </w:tcPr>
          <w:p w14:paraId="653F7E7D" w14:textId="77777777" w:rsidR="00994E8C" w:rsidRPr="00125238" w:rsidRDefault="00994E8C" w:rsidP="00D65E18">
            <w:pPr>
              <w:widowControl w:val="0"/>
              <w:autoSpaceDE w:val="0"/>
              <w:autoSpaceDN w:val="0"/>
              <w:spacing w:after="0" w:line="300" w:lineRule="exact"/>
              <w:rPr>
                <w:b/>
                <w:sz w:val="36"/>
              </w:rPr>
            </w:pPr>
          </w:p>
          <w:p w14:paraId="089E6B98" w14:textId="2CAEA69A" w:rsidR="00994E8C" w:rsidRPr="00125238" w:rsidRDefault="00994E8C" w:rsidP="00994E8C">
            <w:pPr>
              <w:widowControl w:val="0"/>
              <w:autoSpaceDE w:val="0"/>
              <w:autoSpaceDN w:val="0"/>
              <w:spacing w:after="0" w:line="216" w:lineRule="auto"/>
              <w:ind w:right="-181" w:firstLine="0"/>
              <w:rPr>
                <w:rFonts w:ascii="Century Gothic" w:hAnsi="Century Gothic"/>
                <w:b/>
                <w:sz w:val="40"/>
                <w:szCs w:val="32"/>
              </w:rPr>
            </w:pPr>
            <w:r w:rsidRPr="00125238">
              <w:rPr>
                <w:rFonts w:ascii="Century Gothic" w:hAnsi="Century Gothic"/>
                <w:b/>
                <w:sz w:val="40"/>
                <w:szCs w:val="32"/>
              </w:rPr>
              <w:t xml:space="preserve">ГЕНЕРАЛЬНЫЙ ПЛАН  </w:t>
            </w:r>
          </w:p>
          <w:p w14:paraId="40925A38" w14:textId="437AAB48" w:rsidR="00994E8C" w:rsidRPr="00125238" w:rsidRDefault="00994E8C" w:rsidP="00994E8C">
            <w:pPr>
              <w:widowControl w:val="0"/>
              <w:autoSpaceDE w:val="0"/>
              <w:autoSpaceDN w:val="0"/>
              <w:spacing w:after="0" w:line="216" w:lineRule="auto"/>
              <w:ind w:right="-181" w:firstLine="0"/>
              <w:rPr>
                <w:rFonts w:ascii="Century Gothic" w:hAnsi="Century Gothic"/>
                <w:b/>
                <w:sz w:val="40"/>
                <w:szCs w:val="32"/>
              </w:rPr>
            </w:pPr>
            <w:r w:rsidRPr="00994E8C">
              <w:rPr>
                <w:rFonts w:ascii="Century Gothic" w:hAnsi="Century Gothic"/>
                <w:b/>
                <w:sz w:val="40"/>
                <w:szCs w:val="32"/>
              </w:rPr>
              <w:t>ВЕРХНЕБАЛЫКЛЕЙСКОГО</w:t>
            </w:r>
            <w:r w:rsidRPr="00125238">
              <w:rPr>
                <w:rFonts w:ascii="Century Gothic" w:hAnsi="Century Gothic"/>
                <w:b/>
                <w:sz w:val="40"/>
                <w:szCs w:val="32"/>
              </w:rPr>
              <w:t xml:space="preserve"> </w:t>
            </w:r>
            <w:r w:rsidR="00F06C6A">
              <w:rPr>
                <w:rFonts w:ascii="Century Gothic" w:hAnsi="Century Gothic"/>
                <w:b/>
                <w:sz w:val="40"/>
                <w:szCs w:val="32"/>
              </w:rPr>
              <w:t xml:space="preserve">СЕЛЬСКОГО </w:t>
            </w:r>
            <w:r w:rsidRPr="00125238">
              <w:rPr>
                <w:rFonts w:ascii="Century Gothic" w:hAnsi="Century Gothic"/>
                <w:b/>
                <w:sz w:val="40"/>
                <w:szCs w:val="32"/>
              </w:rPr>
              <w:t xml:space="preserve">ПОСЕЛЕНИЯ </w:t>
            </w:r>
          </w:p>
          <w:p w14:paraId="499BF26E" w14:textId="77777777" w:rsidR="00994E8C" w:rsidRPr="00125238" w:rsidRDefault="00994E8C" w:rsidP="00994E8C">
            <w:pPr>
              <w:widowControl w:val="0"/>
              <w:autoSpaceDE w:val="0"/>
              <w:autoSpaceDN w:val="0"/>
              <w:spacing w:after="0" w:line="216" w:lineRule="auto"/>
              <w:ind w:right="-181" w:firstLine="0"/>
              <w:rPr>
                <w:rFonts w:ascii="Century Gothic" w:hAnsi="Century Gothic"/>
                <w:sz w:val="32"/>
                <w:szCs w:val="32"/>
              </w:rPr>
            </w:pPr>
            <w:r w:rsidRPr="00125238">
              <w:rPr>
                <w:rFonts w:ascii="Century Gothic" w:hAnsi="Century Gothic"/>
                <w:sz w:val="32"/>
                <w:szCs w:val="32"/>
              </w:rPr>
              <w:t xml:space="preserve">Быковского муниципального района </w:t>
            </w:r>
          </w:p>
          <w:p w14:paraId="7EB048DD" w14:textId="77777777" w:rsidR="00994E8C" w:rsidRPr="00125238" w:rsidRDefault="00994E8C" w:rsidP="00994E8C">
            <w:pPr>
              <w:widowControl w:val="0"/>
              <w:autoSpaceDE w:val="0"/>
              <w:autoSpaceDN w:val="0"/>
              <w:spacing w:after="0" w:line="216" w:lineRule="auto"/>
              <w:ind w:right="-181" w:firstLine="0"/>
              <w:rPr>
                <w:rFonts w:ascii="Century Gothic" w:hAnsi="Century Gothic"/>
                <w:sz w:val="32"/>
                <w:szCs w:val="32"/>
              </w:rPr>
            </w:pPr>
            <w:r w:rsidRPr="00125238">
              <w:rPr>
                <w:rFonts w:ascii="Century Gothic" w:hAnsi="Century Gothic"/>
                <w:sz w:val="32"/>
                <w:szCs w:val="32"/>
              </w:rPr>
              <w:t>Волгоградской области</w:t>
            </w:r>
          </w:p>
          <w:p w14:paraId="4BE83D7F" w14:textId="77777777" w:rsidR="00994E8C" w:rsidRPr="00125238" w:rsidRDefault="00994E8C" w:rsidP="00D65E18">
            <w:pPr>
              <w:widowControl w:val="0"/>
              <w:autoSpaceDE w:val="0"/>
              <w:autoSpaceDN w:val="0"/>
              <w:spacing w:after="0" w:line="248" w:lineRule="exact"/>
              <w:rPr>
                <w:sz w:val="18"/>
              </w:rPr>
            </w:pPr>
          </w:p>
        </w:tc>
      </w:tr>
    </w:tbl>
    <w:p w14:paraId="42826B02" w14:textId="77777777" w:rsidR="00994E8C" w:rsidRPr="005C7E17" w:rsidRDefault="00994E8C" w:rsidP="00994E8C">
      <w:pPr>
        <w:spacing w:after="0" w:line="240" w:lineRule="auto"/>
        <w:ind w:left="-426"/>
        <w:jc w:val="center"/>
        <w:rPr>
          <w:sz w:val="22"/>
        </w:rPr>
      </w:pPr>
    </w:p>
    <w:p w14:paraId="2050159A" w14:textId="77777777" w:rsidR="00994E8C" w:rsidRPr="005C7E17" w:rsidRDefault="00994E8C" w:rsidP="00994E8C">
      <w:pPr>
        <w:spacing w:after="0" w:line="240" w:lineRule="auto"/>
        <w:ind w:left="-426"/>
        <w:jc w:val="center"/>
        <w:rPr>
          <w:sz w:val="22"/>
        </w:rPr>
      </w:pPr>
    </w:p>
    <w:p w14:paraId="3B5981AC" w14:textId="77777777" w:rsidR="00994E8C" w:rsidRPr="005C7E17" w:rsidRDefault="00994E8C" w:rsidP="00994E8C">
      <w:pPr>
        <w:spacing w:after="0" w:line="240" w:lineRule="auto"/>
        <w:ind w:left="-426"/>
        <w:jc w:val="center"/>
        <w:rPr>
          <w:sz w:val="22"/>
        </w:rPr>
      </w:pPr>
    </w:p>
    <w:p w14:paraId="73D07D52" w14:textId="77777777" w:rsidR="00994E8C" w:rsidRPr="005C7E17" w:rsidRDefault="00994E8C" w:rsidP="00994E8C">
      <w:pPr>
        <w:spacing w:after="0" w:line="240" w:lineRule="auto"/>
        <w:ind w:left="-426"/>
        <w:jc w:val="center"/>
        <w:rPr>
          <w:sz w:val="22"/>
        </w:rPr>
      </w:pPr>
    </w:p>
    <w:p w14:paraId="2064AAD4" w14:textId="77777777" w:rsidR="00994E8C" w:rsidRPr="00125238" w:rsidRDefault="00994E8C" w:rsidP="00994E8C">
      <w:pPr>
        <w:spacing w:after="0" w:line="240" w:lineRule="auto"/>
        <w:ind w:left="-426" w:right="-425"/>
        <w:contextualSpacing/>
        <w:jc w:val="center"/>
        <w:rPr>
          <w:rFonts w:ascii="Century Gothic" w:hAnsi="Century Gothic"/>
          <w:b/>
          <w:color w:val="404040"/>
          <w:sz w:val="24"/>
          <w:szCs w:val="40"/>
        </w:rPr>
      </w:pPr>
    </w:p>
    <w:p w14:paraId="50FA3A31" w14:textId="77777777" w:rsidR="00994E8C" w:rsidRPr="00125238" w:rsidRDefault="00994E8C" w:rsidP="00994E8C">
      <w:pPr>
        <w:spacing w:after="0" w:line="240" w:lineRule="auto"/>
        <w:ind w:left="-426" w:right="-425"/>
        <w:contextualSpacing/>
        <w:jc w:val="center"/>
        <w:rPr>
          <w:rFonts w:ascii="Century Gothic" w:hAnsi="Century Gothic"/>
          <w:b/>
          <w:color w:val="404040"/>
          <w:sz w:val="24"/>
          <w:szCs w:val="40"/>
        </w:rPr>
      </w:pPr>
    </w:p>
    <w:p w14:paraId="591B4A45" w14:textId="77777777" w:rsidR="00994E8C" w:rsidRPr="00994E8C" w:rsidRDefault="00994E8C" w:rsidP="005C7E17">
      <w:pPr>
        <w:spacing w:after="0"/>
        <w:ind w:firstLine="0"/>
        <w:jc w:val="center"/>
        <w:rPr>
          <w:rFonts w:ascii="Century Gothic" w:hAnsi="Century Gothic"/>
          <w:b/>
          <w:color w:val="404040"/>
          <w:sz w:val="24"/>
          <w:szCs w:val="40"/>
          <w:shd w:val="clear" w:color="auto" w:fill="FFFFFF"/>
        </w:rPr>
      </w:pPr>
      <w:r w:rsidRPr="00994E8C">
        <w:rPr>
          <w:rFonts w:ascii="Century Gothic" w:hAnsi="Century Gothic"/>
          <w:b/>
          <w:color w:val="404040"/>
          <w:sz w:val="24"/>
          <w:szCs w:val="40"/>
          <w:shd w:val="clear" w:color="auto" w:fill="FFFFFF"/>
        </w:rPr>
        <w:t>0129300050724000001-05/24-2-ГП.ПЗ.МО</w:t>
      </w:r>
    </w:p>
    <w:p w14:paraId="796B8F3F" w14:textId="06FD274A" w:rsidR="00994E8C" w:rsidRPr="00125238" w:rsidRDefault="00994E8C" w:rsidP="005C7E17">
      <w:pPr>
        <w:spacing w:after="0"/>
        <w:ind w:firstLine="0"/>
        <w:jc w:val="center"/>
      </w:pPr>
      <w:r w:rsidRPr="00994E8C">
        <w:rPr>
          <w:rFonts w:ascii="Century Gothic" w:hAnsi="Century Gothic"/>
          <w:b/>
          <w:color w:val="404040"/>
          <w:sz w:val="24"/>
          <w:szCs w:val="40"/>
          <w:shd w:val="clear" w:color="auto" w:fill="FFFFFF"/>
        </w:rPr>
        <w:t>МАТЕРИАЛЫ ПО ОБОСНОВАНИЮ В ТЕКСТОВОЙ ФОРМЕ</w:t>
      </w:r>
    </w:p>
    <w:p w14:paraId="2E636417" w14:textId="77777777" w:rsidR="00994E8C" w:rsidRPr="00125238" w:rsidRDefault="00994E8C" w:rsidP="00994E8C">
      <w:pPr>
        <w:spacing w:after="0"/>
      </w:pPr>
    </w:p>
    <w:p w14:paraId="3603981A" w14:textId="77777777" w:rsidR="00994E8C" w:rsidRPr="00125238" w:rsidRDefault="00994E8C" w:rsidP="00994E8C">
      <w:pPr>
        <w:spacing w:after="0"/>
      </w:pPr>
    </w:p>
    <w:p w14:paraId="42EEFDCE" w14:textId="77777777" w:rsidR="00994E8C" w:rsidRPr="00125238" w:rsidRDefault="00994E8C" w:rsidP="00994E8C">
      <w:pPr>
        <w:spacing w:after="0"/>
      </w:pPr>
    </w:p>
    <w:p w14:paraId="658B91F0" w14:textId="77777777" w:rsidR="00994E8C" w:rsidRPr="00125238" w:rsidRDefault="00994E8C" w:rsidP="00994E8C">
      <w:pPr>
        <w:spacing w:after="0"/>
      </w:pPr>
    </w:p>
    <w:p w14:paraId="366A96AE" w14:textId="77777777" w:rsidR="00994E8C" w:rsidRPr="00125238" w:rsidRDefault="00994E8C" w:rsidP="00994E8C">
      <w:pPr>
        <w:spacing w:after="0"/>
      </w:pPr>
    </w:p>
    <w:p w14:paraId="322359AB" w14:textId="77777777" w:rsidR="00994E8C" w:rsidRPr="00125238" w:rsidRDefault="00994E8C" w:rsidP="00994E8C">
      <w:pPr>
        <w:spacing w:after="0"/>
      </w:pPr>
    </w:p>
    <w:tbl>
      <w:tblPr>
        <w:tblW w:w="9639" w:type="dxa"/>
        <w:tblLook w:val="00A0" w:firstRow="1" w:lastRow="0" w:firstColumn="1" w:lastColumn="0" w:noHBand="0" w:noVBand="0"/>
      </w:tblPr>
      <w:tblGrid>
        <w:gridCol w:w="3794"/>
        <w:gridCol w:w="3260"/>
        <w:gridCol w:w="2585"/>
      </w:tblGrid>
      <w:tr w:rsidR="005C7E17" w:rsidRPr="005C7E17" w14:paraId="1662DF9C" w14:textId="77777777" w:rsidTr="00D65E18">
        <w:tc>
          <w:tcPr>
            <w:tcW w:w="3794" w:type="dxa"/>
          </w:tcPr>
          <w:p w14:paraId="70CE6F68" w14:textId="77777777" w:rsidR="005C7E17" w:rsidRPr="005C7E17" w:rsidRDefault="005C7E17" w:rsidP="005C7E17">
            <w:pPr>
              <w:spacing w:after="0" w:line="240" w:lineRule="auto"/>
              <w:ind w:firstLine="0"/>
              <w:jc w:val="left"/>
              <w:rPr>
                <w:rFonts w:ascii="Century Gothic" w:hAnsi="Century Gothic"/>
                <w:color w:val="auto"/>
                <w:sz w:val="22"/>
                <w:szCs w:val="24"/>
              </w:rPr>
            </w:pPr>
            <w:r w:rsidRPr="005C7E17">
              <w:rPr>
                <w:rFonts w:ascii="Century Gothic" w:hAnsi="Century Gothic"/>
                <w:i/>
                <w:color w:val="auto"/>
                <w:sz w:val="22"/>
                <w:szCs w:val="24"/>
              </w:rPr>
              <w:t>Директор</w:t>
            </w:r>
          </w:p>
        </w:tc>
        <w:tc>
          <w:tcPr>
            <w:tcW w:w="3260" w:type="dxa"/>
          </w:tcPr>
          <w:p w14:paraId="3A94EDC8" w14:textId="77777777" w:rsidR="005C7E17" w:rsidRPr="005C7E17" w:rsidRDefault="005C7E17" w:rsidP="005C7E17">
            <w:pPr>
              <w:spacing w:after="0" w:line="240" w:lineRule="auto"/>
              <w:ind w:firstLine="0"/>
              <w:jc w:val="center"/>
              <w:rPr>
                <w:rFonts w:ascii="Century Gothic" w:hAnsi="Century Gothic"/>
                <w:color w:val="auto"/>
                <w:sz w:val="22"/>
                <w:szCs w:val="24"/>
              </w:rPr>
            </w:pPr>
          </w:p>
        </w:tc>
        <w:tc>
          <w:tcPr>
            <w:tcW w:w="2585" w:type="dxa"/>
          </w:tcPr>
          <w:p w14:paraId="7E72D503" w14:textId="77777777" w:rsidR="005C7E17" w:rsidRPr="005C7E17" w:rsidRDefault="005C7E17" w:rsidP="005C7E17">
            <w:pPr>
              <w:spacing w:after="0" w:line="240" w:lineRule="auto"/>
              <w:ind w:firstLine="0"/>
              <w:jc w:val="center"/>
              <w:rPr>
                <w:rFonts w:ascii="Century Gothic" w:hAnsi="Century Gothic"/>
                <w:color w:val="auto"/>
                <w:sz w:val="22"/>
                <w:szCs w:val="24"/>
              </w:rPr>
            </w:pPr>
            <w:r w:rsidRPr="005C7E17">
              <w:rPr>
                <w:rFonts w:ascii="Century Gothic" w:hAnsi="Century Gothic"/>
                <w:i/>
                <w:color w:val="auto"/>
                <w:sz w:val="22"/>
                <w:szCs w:val="24"/>
              </w:rPr>
              <w:t xml:space="preserve">А. И. </w:t>
            </w:r>
            <w:proofErr w:type="spellStart"/>
            <w:r w:rsidRPr="005C7E17">
              <w:rPr>
                <w:rFonts w:ascii="Century Gothic" w:hAnsi="Century Gothic"/>
                <w:i/>
                <w:color w:val="auto"/>
                <w:sz w:val="22"/>
                <w:szCs w:val="24"/>
              </w:rPr>
              <w:t>Шкопинский</w:t>
            </w:r>
            <w:proofErr w:type="spellEnd"/>
          </w:p>
        </w:tc>
      </w:tr>
      <w:tr w:rsidR="005C7E17" w:rsidRPr="005C7E17" w14:paraId="60F790B4" w14:textId="77777777" w:rsidTr="00D65E18">
        <w:tc>
          <w:tcPr>
            <w:tcW w:w="3794" w:type="dxa"/>
          </w:tcPr>
          <w:p w14:paraId="6A291F8A" w14:textId="77777777" w:rsidR="005C7E17" w:rsidRPr="005C7E17" w:rsidRDefault="005C7E17" w:rsidP="005C7E17">
            <w:pPr>
              <w:spacing w:after="0" w:line="240" w:lineRule="auto"/>
              <w:ind w:firstLine="0"/>
              <w:jc w:val="left"/>
              <w:rPr>
                <w:rFonts w:ascii="Century Gothic" w:hAnsi="Century Gothic"/>
                <w:color w:val="auto"/>
                <w:sz w:val="22"/>
                <w:szCs w:val="24"/>
              </w:rPr>
            </w:pPr>
          </w:p>
        </w:tc>
        <w:tc>
          <w:tcPr>
            <w:tcW w:w="3260" w:type="dxa"/>
          </w:tcPr>
          <w:p w14:paraId="46ABCFFE" w14:textId="77777777" w:rsidR="005C7E17" w:rsidRPr="005C7E17" w:rsidRDefault="005C7E17" w:rsidP="005C7E17">
            <w:pPr>
              <w:spacing w:after="0" w:line="240" w:lineRule="auto"/>
              <w:ind w:firstLine="0"/>
              <w:jc w:val="center"/>
              <w:rPr>
                <w:rFonts w:ascii="Century Gothic" w:hAnsi="Century Gothic"/>
                <w:color w:val="auto"/>
                <w:sz w:val="16"/>
                <w:szCs w:val="18"/>
              </w:rPr>
            </w:pPr>
            <w:r w:rsidRPr="005C7E17">
              <w:rPr>
                <w:rFonts w:ascii="Century Gothic" w:hAnsi="Century Gothic"/>
                <w:color w:val="auto"/>
                <w:sz w:val="16"/>
                <w:szCs w:val="18"/>
              </w:rPr>
              <w:t>(подпись)</w:t>
            </w:r>
          </w:p>
          <w:p w14:paraId="48571B77" w14:textId="77777777" w:rsidR="005C7E17" w:rsidRPr="005C7E17" w:rsidRDefault="005C7E17" w:rsidP="005C7E17">
            <w:pPr>
              <w:spacing w:after="0" w:line="240" w:lineRule="auto"/>
              <w:ind w:firstLine="0"/>
              <w:jc w:val="center"/>
              <w:rPr>
                <w:rFonts w:ascii="Century Gothic" w:hAnsi="Century Gothic"/>
                <w:color w:val="auto"/>
                <w:sz w:val="18"/>
                <w:szCs w:val="20"/>
              </w:rPr>
            </w:pPr>
            <w:r w:rsidRPr="005C7E17">
              <w:rPr>
                <w:rFonts w:ascii="Century Gothic" w:hAnsi="Century Gothic"/>
                <w:color w:val="auto"/>
                <w:sz w:val="18"/>
                <w:szCs w:val="20"/>
              </w:rPr>
              <w:t>М.П.</w:t>
            </w:r>
          </w:p>
          <w:p w14:paraId="50C5760D" w14:textId="77777777" w:rsidR="005C7E17" w:rsidRPr="005C7E17" w:rsidRDefault="005C7E17" w:rsidP="005C7E17">
            <w:pPr>
              <w:spacing w:after="0" w:line="240" w:lineRule="auto"/>
              <w:ind w:firstLine="0"/>
              <w:jc w:val="center"/>
              <w:rPr>
                <w:rFonts w:ascii="Century Gothic" w:hAnsi="Century Gothic"/>
                <w:color w:val="auto"/>
                <w:sz w:val="16"/>
                <w:szCs w:val="18"/>
              </w:rPr>
            </w:pPr>
          </w:p>
        </w:tc>
        <w:tc>
          <w:tcPr>
            <w:tcW w:w="2585" w:type="dxa"/>
          </w:tcPr>
          <w:p w14:paraId="424EB80D" w14:textId="77777777" w:rsidR="005C7E17" w:rsidRPr="005C7E17" w:rsidRDefault="005C7E17" w:rsidP="005C7E17">
            <w:pPr>
              <w:spacing w:after="0" w:line="240" w:lineRule="auto"/>
              <w:ind w:firstLine="0"/>
              <w:jc w:val="center"/>
              <w:rPr>
                <w:rFonts w:ascii="Century Gothic" w:hAnsi="Century Gothic"/>
                <w:color w:val="auto"/>
                <w:sz w:val="16"/>
                <w:szCs w:val="18"/>
              </w:rPr>
            </w:pPr>
            <w:r w:rsidRPr="005C7E17">
              <w:rPr>
                <w:rFonts w:ascii="Century Gothic" w:hAnsi="Century Gothic"/>
                <w:color w:val="auto"/>
                <w:sz w:val="16"/>
                <w:szCs w:val="18"/>
              </w:rPr>
              <w:t>(инициалы, фамилия)</w:t>
            </w:r>
          </w:p>
        </w:tc>
      </w:tr>
    </w:tbl>
    <w:p w14:paraId="1C2E9134" w14:textId="77777777" w:rsidR="00994E8C" w:rsidRPr="00125238" w:rsidRDefault="00994E8C" w:rsidP="00994E8C">
      <w:pPr>
        <w:spacing w:after="0"/>
      </w:pPr>
    </w:p>
    <w:p w14:paraId="5EA22D4A" w14:textId="4A800EE1" w:rsidR="00D5577F" w:rsidRPr="00994E8C" w:rsidRDefault="00D5577F" w:rsidP="00994E8C">
      <w:pPr>
        <w:spacing w:after="160" w:line="259" w:lineRule="auto"/>
        <w:ind w:firstLine="0"/>
        <w:jc w:val="left"/>
        <w:rPr>
          <w:rFonts w:eastAsiaTheme="minorEastAsia"/>
          <w:color w:val="auto"/>
          <w:sz w:val="24"/>
          <w:szCs w:val="24"/>
          <w:lang w:eastAsia="en-US"/>
        </w:rPr>
      </w:pPr>
    </w:p>
    <w:p w14:paraId="5F5C4736" w14:textId="77777777" w:rsidR="00E769EB" w:rsidRDefault="00994E8C" w:rsidP="00994E8C">
      <w:pPr>
        <w:spacing w:after="9" w:line="289" w:lineRule="auto"/>
        <w:ind w:firstLine="0"/>
        <w:rPr>
          <w:b/>
        </w:rPr>
      </w:pPr>
      <w:r>
        <w:rPr>
          <w:b/>
        </w:rPr>
        <w:t xml:space="preserve">   </w:t>
      </w:r>
    </w:p>
    <w:p w14:paraId="587E3192" w14:textId="77777777" w:rsidR="00E769EB" w:rsidRDefault="00E769EB" w:rsidP="00994E8C">
      <w:pPr>
        <w:spacing w:after="9" w:line="289" w:lineRule="auto"/>
        <w:ind w:firstLine="0"/>
        <w:rPr>
          <w:b/>
        </w:rPr>
      </w:pPr>
    </w:p>
    <w:p w14:paraId="1A973D0D" w14:textId="77777777" w:rsidR="005C7E17" w:rsidRPr="005C7E17" w:rsidRDefault="005C7E17" w:rsidP="005C7E17">
      <w:pPr>
        <w:widowControl w:val="0"/>
        <w:autoSpaceDE w:val="0"/>
        <w:autoSpaceDN w:val="0"/>
        <w:spacing w:after="0" w:line="216" w:lineRule="auto"/>
        <w:ind w:right="-181" w:firstLine="0"/>
        <w:jc w:val="center"/>
        <w:rPr>
          <w:rFonts w:ascii="Century Gothic" w:eastAsia="Calibri" w:hAnsi="Century Gothic"/>
          <w:color w:val="auto"/>
          <w:sz w:val="24"/>
          <w:szCs w:val="32"/>
          <w:lang w:eastAsia="en-US"/>
        </w:rPr>
      </w:pPr>
      <w:r w:rsidRPr="005C7E17">
        <w:rPr>
          <w:rFonts w:ascii="Century Gothic" w:eastAsia="Calibri" w:hAnsi="Century Gothic"/>
          <w:color w:val="auto"/>
          <w:sz w:val="24"/>
          <w:szCs w:val="32"/>
          <w:lang w:eastAsia="en-US"/>
        </w:rPr>
        <w:t>Волгоград 2024</w:t>
      </w:r>
    </w:p>
    <w:p w14:paraId="45B4956E" w14:textId="77777777" w:rsidR="00E769EB" w:rsidRDefault="00E769EB" w:rsidP="00994E8C">
      <w:pPr>
        <w:spacing w:after="9" w:line="289" w:lineRule="auto"/>
        <w:ind w:firstLine="0"/>
        <w:rPr>
          <w:b/>
        </w:rPr>
      </w:pPr>
    </w:p>
    <w:p w14:paraId="320941BF" w14:textId="18851CF5" w:rsidR="00D5577F" w:rsidRDefault="00994E8C" w:rsidP="00994E8C">
      <w:pPr>
        <w:spacing w:after="9" w:line="289" w:lineRule="auto"/>
        <w:ind w:firstLine="0"/>
      </w:pPr>
      <w:r>
        <w:rPr>
          <w:b/>
        </w:rPr>
        <w:t xml:space="preserve">  </w:t>
      </w:r>
      <w:r w:rsidR="000829AF">
        <w:rPr>
          <w:b/>
        </w:rPr>
        <w:t xml:space="preserve">Состав генерального плана </w:t>
      </w:r>
      <w:r w:rsidR="000829AF">
        <w:rPr>
          <w:sz w:val="9"/>
          <w:vertAlign w:val="subscript"/>
        </w:rPr>
        <w:tab/>
      </w:r>
      <w:r w:rsidR="000829AF">
        <w:rPr>
          <w:sz w:val="6"/>
        </w:rPr>
        <w:t xml:space="preserve"> </w:t>
      </w:r>
      <w:r w:rsidR="000829AF">
        <w:rPr>
          <w:sz w:val="6"/>
        </w:rPr>
        <w:tab/>
        <w:t xml:space="preserve"> </w:t>
      </w:r>
    </w:p>
    <w:tbl>
      <w:tblPr>
        <w:tblW w:w="9573" w:type="dxa"/>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Look w:val="00A0" w:firstRow="1" w:lastRow="0" w:firstColumn="1" w:lastColumn="0" w:noHBand="0" w:noVBand="0"/>
      </w:tblPr>
      <w:tblGrid>
        <w:gridCol w:w="2518"/>
        <w:gridCol w:w="5232"/>
        <w:gridCol w:w="904"/>
        <w:gridCol w:w="919"/>
      </w:tblGrid>
      <w:tr w:rsidR="00023421" w:rsidRPr="00023421" w14:paraId="554DF26F" w14:textId="77777777" w:rsidTr="005E2D5D">
        <w:tc>
          <w:tcPr>
            <w:tcW w:w="2518" w:type="dxa"/>
            <w:vAlign w:val="center"/>
          </w:tcPr>
          <w:p w14:paraId="282C116F" w14:textId="77777777" w:rsidR="00023421" w:rsidRPr="00023421" w:rsidRDefault="00023421" w:rsidP="00023421">
            <w:pPr>
              <w:widowControl w:val="0"/>
              <w:suppressAutoHyphens/>
              <w:spacing w:after="0" w:line="240" w:lineRule="auto"/>
              <w:ind w:left="-156" w:right="-23" w:firstLine="156"/>
              <w:contextualSpacing/>
              <w:jc w:val="center"/>
              <w:rPr>
                <w:b/>
                <w:color w:val="auto"/>
                <w:kern w:val="1"/>
                <w:sz w:val="24"/>
                <w:szCs w:val="24"/>
                <w:lang w:eastAsia="zh-CN"/>
              </w:rPr>
            </w:pPr>
            <w:r w:rsidRPr="00023421">
              <w:rPr>
                <w:b/>
                <w:color w:val="auto"/>
                <w:kern w:val="1"/>
                <w:sz w:val="24"/>
                <w:szCs w:val="24"/>
                <w:lang w:eastAsia="zh-CN"/>
              </w:rPr>
              <w:t>Обозначение</w:t>
            </w:r>
          </w:p>
        </w:tc>
        <w:tc>
          <w:tcPr>
            <w:tcW w:w="5232" w:type="dxa"/>
            <w:vAlign w:val="center"/>
          </w:tcPr>
          <w:p w14:paraId="3DA58905" w14:textId="77777777" w:rsidR="00023421" w:rsidRPr="00023421" w:rsidRDefault="00023421" w:rsidP="00023421">
            <w:pPr>
              <w:widowControl w:val="0"/>
              <w:suppressAutoHyphens/>
              <w:spacing w:after="0" w:line="240" w:lineRule="auto"/>
              <w:ind w:left="-156" w:right="-23" w:firstLine="156"/>
              <w:contextualSpacing/>
              <w:jc w:val="center"/>
              <w:rPr>
                <w:b/>
                <w:color w:val="auto"/>
                <w:kern w:val="1"/>
                <w:sz w:val="24"/>
                <w:szCs w:val="24"/>
                <w:lang w:eastAsia="zh-CN"/>
              </w:rPr>
            </w:pPr>
            <w:r w:rsidRPr="00023421">
              <w:rPr>
                <w:b/>
                <w:color w:val="auto"/>
                <w:kern w:val="1"/>
                <w:sz w:val="24"/>
                <w:szCs w:val="24"/>
                <w:lang w:eastAsia="zh-CN"/>
              </w:rPr>
              <w:t>Наименование</w:t>
            </w:r>
          </w:p>
        </w:tc>
        <w:tc>
          <w:tcPr>
            <w:tcW w:w="904" w:type="dxa"/>
            <w:vAlign w:val="center"/>
          </w:tcPr>
          <w:p w14:paraId="1286596A" w14:textId="77777777" w:rsidR="00023421" w:rsidRPr="00023421" w:rsidRDefault="00023421" w:rsidP="00023421">
            <w:pPr>
              <w:widowControl w:val="0"/>
              <w:suppressAutoHyphens/>
              <w:spacing w:after="0" w:line="240" w:lineRule="auto"/>
              <w:ind w:left="-108" w:firstLine="0"/>
              <w:contextualSpacing/>
              <w:jc w:val="center"/>
              <w:rPr>
                <w:b/>
                <w:color w:val="auto"/>
                <w:kern w:val="1"/>
                <w:sz w:val="24"/>
                <w:szCs w:val="24"/>
                <w:lang w:eastAsia="zh-CN"/>
              </w:rPr>
            </w:pPr>
            <w:r w:rsidRPr="00023421">
              <w:rPr>
                <w:b/>
                <w:color w:val="auto"/>
                <w:kern w:val="1"/>
                <w:sz w:val="24"/>
                <w:szCs w:val="24"/>
                <w:lang w:eastAsia="zh-CN"/>
              </w:rPr>
              <w:t>Часть ГП</w:t>
            </w:r>
          </w:p>
        </w:tc>
        <w:tc>
          <w:tcPr>
            <w:tcW w:w="919" w:type="dxa"/>
            <w:vAlign w:val="center"/>
          </w:tcPr>
          <w:p w14:paraId="4720EDC1" w14:textId="77777777" w:rsidR="00023421" w:rsidRPr="00023421" w:rsidRDefault="00023421" w:rsidP="00023421">
            <w:pPr>
              <w:widowControl w:val="0"/>
              <w:suppressAutoHyphens/>
              <w:spacing w:after="0" w:line="240" w:lineRule="auto"/>
              <w:ind w:left="-108" w:firstLine="0"/>
              <w:contextualSpacing/>
              <w:jc w:val="center"/>
              <w:rPr>
                <w:b/>
                <w:color w:val="auto"/>
                <w:kern w:val="1"/>
                <w:sz w:val="24"/>
                <w:szCs w:val="24"/>
                <w:lang w:eastAsia="zh-CN"/>
              </w:rPr>
            </w:pPr>
            <w:r w:rsidRPr="00023421">
              <w:rPr>
                <w:b/>
                <w:color w:val="auto"/>
                <w:kern w:val="1"/>
                <w:sz w:val="24"/>
                <w:szCs w:val="24"/>
                <w:lang w:eastAsia="zh-CN"/>
              </w:rPr>
              <w:t>Кол-во листов</w:t>
            </w:r>
          </w:p>
        </w:tc>
      </w:tr>
      <w:tr w:rsidR="00023421" w:rsidRPr="00023421" w14:paraId="0BE28093" w14:textId="77777777" w:rsidTr="005E2D5D">
        <w:trPr>
          <w:trHeight w:val="416"/>
        </w:trPr>
        <w:tc>
          <w:tcPr>
            <w:tcW w:w="2518" w:type="dxa"/>
          </w:tcPr>
          <w:p w14:paraId="2A5A66B0" w14:textId="77777777" w:rsidR="00023421" w:rsidRPr="00023421" w:rsidRDefault="00023421" w:rsidP="00023421">
            <w:pPr>
              <w:widowControl w:val="0"/>
              <w:autoSpaceDE w:val="0"/>
              <w:autoSpaceDN w:val="0"/>
              <w:adjustRightInd w:val="0"/>
              <w:spacing w:after="0" w:line="240" w:lineRule="auto"/>
              <w:ind w:firstLine="0"/>
              <w:contextualSpacing/>
              <w:jc w:val="left"/>
              <w:rPr>
                <w:b/>
                <w:noProof/>
                <w:color w:val="auto"/>
                <w:sz w:val="24"/>
                <w:szCs w:val="24"/>
              </w:rPr>
            </w:pPr>
          </w:p>
        </w:tc>
        <w:tc>
          <w:tcPr>
            <w:tcW w:w="5232" w:type="dxa"/>
            <w:vAlign w:val="center"/>
          </w:tcPr>
          <w:p w14:paraId="69224A06" w14:textId="77777777" w:rsidR="00023421" w:rsidRPr="00023421" w:rsidRDefault="00023421" w:rsidP="00023421">
            <w:pPr>
              <w:widowControl w:val="0"/>
              <w:suppressAutoHyphens/>
              <w:spacing w:after="0" w:line="240" w:lineRule="auto"/>
              <w:ind w:left="-51" w:right="-23" w:firstLine="0"/>
              <w:contextualSpacing/>
              <w:jc w:val="left"/>
              <w:rPr>
                <w:b/>
                <w:color w:val="auto"/>
                <w:spacing w:val="-4"/>
                <w:kern w:val="24"/>
                <w:sz w:val="24"/>
                <w:szCs w:val="24"/>
                <w:lang w:eastAsia="zh-CN"/>
              </w:rPr>
            </w:pPr>
            <w:r w:rsidRPr="00023421">
              <w:rPr>
                <w:b/>
                <w:color w:val="auto"/>
                <w:spacing w:val="-4"/>
                <w:kern w:val="24"/>
                <w:sz w:val="24"/>
                <w:szCs w:val="24"/>
                <w:lang w:eastAsia="zh-CN"/>
              </w:rPr>
              <w:t>Основная часть генерального плана</w:t>
            </w:r>
          </w:p>
        </w:tc>
        <w:tc>
          <w:tcPr>
            <w:tcW w:w="904" w:type="dxa"/>
            <w:vAlign w:val="center"/>
          </w:tcPr>
          <w:p w14:paraId="637EAB15" w14:textId="77777777" w:rsidR="00023421" w:rsidRPr="00023421" w:rsidRDefault="00023421" w:rsidP="00023421">
            <w:pPr>
              <w:widowControl w:val="0"/>
              <w:suppressAutoHyphens/>
              <w:spacing w:after="0" w:line="240" w:lineRule="auto"/>
              <w:ind w:firstLine="0"/>
              <w:contextualSpacing/>
              <w:jc w:val="center"/>
              <w:rPr>
                <w:b/>
                <w:color w:val="auto"/>
                <w:kern w:val="1"/>
                <w:sz w:val="24"/>
                <w:szCs w:val="24"/>
                <w:lang w:eastAsia="zh-CN"/>
              </w:rPr>
            </w:pPr>
            <w:r w:rsidRPr="00023421">
              <w:rPr>
                <w:b/>
                <w:color w:val="auto"/>
                <w:kern w:val="1"/>
                <w:sz w:val="24"/>
                <w:szCs w:val="24"/>
                <w:lang w:eastAsia="zh-CN"/>
              </w:rPr>
              <w:t>1</w:t>
            </w:r>
          </w:p>
        </w:tc>
        <w:tc>
          <w:tcPr>
            <w:tcW w:w="919" w:type="dxa"/>
          </w:tcPr>
          <w:p w14:paraId="0D763BD8" w14:textId="77777777" w:rsidR="00023421" w:rsidRPr="00023421" w:rsidRDefault="00AF2F35" w:rsidP="00023421">
            <w:pPr>
              <w:widowControl w:val="0"/>
              <w:autoSpaceDE w:val="0"/>
              <w:autoSpaceDN w:val="0"/>
              <w:adjustRightInd w:val="0"/>
              <w:spacing w:after="0" w:line="240" w:lineRule="auto"/>
              <w:ind w:firstLine="0"/>
              <w:contextualSpacing/>
              <w:jc w:val="center"/>
              <w:rPr>
                <w:b/>
                <w:noProof/>
                <w:color w:val="auto"/>
                <w:sz w:val="24"/>
                <w:szCs w:val="24"/>
              </w:rPr>
            </w:pPr>
            <w:r>
              <w:rPr>
                <w:b/>
                <w:noProof/>
                <w:color w:val="auto"/>
                <w:sz w:val="24"/>
                <w:szCs w:val="24"/>
              </w:rPr>
              <w:t>12</w:t>
            </w:r>
          </w:p>
        </w:tc>
      </w:tr>
      <w:tr w:rsidR="00023421" w:rsidRPr="00023421" w14:paraId="613BBE83" w14:textId="77777777" w:rsidTr="005E2D5D">
        <w:tc>
          <w:tcPr>
            <w:tcW w:w="2518" w:type="dxa"/>
          </w:tcPr>
          <w:p w14:paraId="0B6B363C" w14:textId="1A55924A" w:rsidR="00023421" w:rsidRPr="00023421" w:rsidRDefault="00AF2F35" w:rsidP="00023421">
            <w:pPr>
              <w:widowControl w:val="0"/>
              <w:suppressAutoHyphens/>
              <w:spacing w:after="0" w:line="240" w:lineRule="auto"/>
              <w:ind w:firstLine="0"/>
              <w:contextualSpacing/>
              <w:jc w:val="center"/>
              <w:rPr>
                <w:b/>
                <w:noProof/>
                <w:color w:val="auto"/>
                <w:spacing w:val="-6"/>
                <w:sz w:val="24"/>
                <w:szCs w:val="24"/>
              </w:rPr>
            </w:pPr>
            <w:r w:rsidRPr="00E519DA">
              <w:rPr>
                <w:bCs/>
                <w:sz w:val="24"/>
              </w:rPr>
              <w:t>0129300050724000001-05/24-</w:t>
            </w:r>
            <w:r w:rsidR="008D6BB9">
              <w:rPr>
                <w:bCs/>
                <w:sz w:val="24"/>
              </w:rPr>
              <w:t>2</w:t>
            </w:r>
            <w:r w:rsidRPr="00E519DA">
              <w:rPr>
                <w:bCs/>
                <w:sz w:val="24"/>
              </w:rPr>
              <w:t>-ГП.ПЗ.ОЧ</w:t>
            </w:r>
          </w:p>
        </w:tc>
        <w:tc>
          <w:tcPr>
            <w:tcW w:w="5232" w:type="dxa"/>
          </w:tcPr>
          <w:p w14:paraId="2B0C636E" w14:textId="77777777" w:rsidR="00023421" w:rsidRPr="00023421" w:rsidRDefault="00023421" w:rsidP="00023421">
            <w:pPr>
              <w:widowControl w:val="0"/>
              <w:autoSpaceDE w:val="0"/>
              <w:autoSpaceDN w:val="0"/>
              <w:adjustRightInd w:val="0"/>
              <w:spacing w:after="0" w:line="240" w:lineRule="auto"/>
              <w:ind w:firstLine="0"/>
              <w:contextualSpacing/>
              <w:jc w:val="left"/>
              <w:rPr>
                <w:b/>
                <w:noProof/>
                <w:color w:val="auto"/>
                <w:sz w:val="24"/>
                <w:szCs w:val="24"/>
              </w:rPr>
            </w:pPr>
            <w:r w:rsidRPr="00023421">
              <w:rPr>
                <w:color w:val="auto"/>
                <w:kern w:val="1"/>
                <w:sz w:val="24"/>
                <w:szCs w:val="24"/>
                <w:lang w:eastAsia="zh-CN"/>
              </w:rPr>
              <w:t>Положение о территориальном планировании</w:t>
            </w:r>
          </w:p>
        </w:tc>
        <w:tc>
          <w:tcPr>
            <w:tcW w:w="904" w:type="dxa"/>
          </w:tcPr>
          <w:p w14:paraId="154F3F51" w14:textId="77777777" w:rsidR="00023421" w:rsidRPr="00023421" w:rsidRDefault="00023421" w:rsidP="00023421">
            <w:pPr>
              <w:widowControl w:val="0"/>
              <w:autoSpaceDE w:val="0"/>
              <w:autoSpaceDN w:val="0"/>
              <w:adjustRightInd w:val="0"/>
              <w:spacing w:after="0" w:line="240" w:lineRule="auto"/>
              <w:ind w:firstLine="0"/>
              <w:contextualSpacing/>
              <w:jc w:val="center"/>
              <w:rPr>
                <w:noProof/>
                <w:color w:val="auto"/>
                <w:sz w:val="24"/>
                <w:szCs w:val="24"/>
              </w:rPr>
            </w:pPr>
            <w:r w:rsidRPr="00023421">
              <w:rPr>
                <w:noProof/>
                <w:color w:val="auto"/>
                <w:sz w:val="24"/>
                <w:szCs w:val="24"/>
              </w:rPr>
              <w:t>1</w:t>
            </w:r>
          </w:p>
        </w:tc>
        <w:tc>
          <w:tcPr>
            <w:tcW w:w="919" w:type="dxa"/>
          </w:tcPr>
          <w:p w14:paraId="1C3CBD6D" w14:textId="77777777" w:rsidR="00023421" w:rsidRPr="0016137C" w:rsidRDefault="00AF2F35" w:rsidP="00023421">
            <w:pPr>
              <w:widowControl w:val="0"/>
              <w:autoSpaceDE w:val="0"/>
              <w:autoSpaceDN w:val="0"/>
              <w:adjustRightInd w:val="0"/>
              <w:spacing w:after="0" w:line="240" w:lineRule="auto"/>
              <w:ind w:firstLine="0"/>
              <w:contextualSpacing/>
              <w:jc w:val="center"/>
              <w:rPr>
                <w:b/>
                <w:noProof/>
                <w:color w:val="auto"/>
                <w:sz w:val="24"/>
                <w:szCs w:val="24"/>
              </w:rPr>
            </w:pPr>
            <w:r>
              <w:rPr>
                <w:b/>
                <w:noProof/>
                <w:color w:val="auto"/>
                <w:sz w:val="24"/>
                <w:szCs w:val="24"/>
              </w:rPr>
              <w:t>10</w:t>
            </w:r>
          </w:p>
        </w:tc>
      </w:tr>
      <w:tr w:rsidR="00023421" w:rsidRPr="00023421" w14:paraId="06A4E6CF" w14:textId="77777777" w:rsidTr="005E2D5D">
        <w:tc>
          <w:tcPr>
            <w:tcW w:w="2518" w:type="dxa"/>
          </w:tcPr>
          <w:p w14:paraId="4C087F1B" w14:textId="77777777" w:rsidR="00023421" w:rsidRPr="00023421" w:rsidRDefault="00023421" w:rsidP="00023421">
            <w:pPr>
              <w:widowControl w:val="0"/>
              <w:suppressAutoHyphens/>
              <w:spacing w:after="0" w:line="240" w:lineRule="auto"/>
              <w:ind w:firstLine="0"/>
              <w:contextualSpacing/>
              <w:jc w:val="center"/>
              <w:rPr>
                <w:bCs/>
                <w:color w:val="auto"/>
                <w:spacing w:val="-6"/>
                <w:sz w:val="24"/>
                <w:szCs w:val="24"/>
              </w:rPr>
            </w:pPr>
          </w:p>
        </w:tc>
        <w:tc>
          <w:tcPr>
            <w:tcW w:w="5232" w:type="dxa"/>
          </w:tcPr>
          <w:p w14:paraId="7D010EA3" w14:textId="77777777" w:rsidR="00023421" w:rsidRPr="00023421" w:rsidRDefault="00023421" w:rsidP="00023421">
            <w:pPr>
              <w:widowControl w:val="0"/>
              <w:autoSpaceDE w:val="0"/>
              <w:autoSpaceDN w:val="0"/>
              <w:adjustRightInd w:val="0"/>
              <w:spacing w:after="0" w:line="240" w:lineRule="auto"/>
              <w:ind w:firstLine="0"/>
              <w:contextualSpacing/>
              <w:jc w:val="left"/>
              <w:rPr>
                <w:color w:val="auto"/>
                <w:kern w:val="1"/>
                <w:sz w:val="24"/>
                <w:szCs w:val="24"/>
                <w:lang w:eastAsia="zh-CN"/>
              </w:rPr>
            </w:pPr>
            <w:r w:rsidRPr="00023421">
              <w:rPr>
                <w:b/>
                <w:bCs/>
                <w:color w:val="auto"/>
                <w:kern w:val="1"/>
                <w:sz w:val="24"/>
                <w:szCs w:val="24"/>
                <w:lang w:eastAsia="zh-CN"/>
              </w:rPr>
              <w:t>Графические материалы:</w:t>
            </w:r>
          </w:p>
        </w:tc>
        <w:tc>
          <w:tcPr>
            <w:tcW w:w="904" w:type="dxa"/>
          </w:tcPr>
          <w:p w14:paraId="2C9B8FA2" w14:textId="77777777" w:rsidR="00023421" w:rsidRPr="00023421" w:rsidRDefault="00023421" w:rsidP="00023421">
            <w:pPr>
              <w:widowControl w:val="0"/>
              <w:autoSpaceDE w:val="0"/>
              <w:autoSpaceDN w:val="0"/>
              <w:adjustRightInd w:val="0"/>
              <w:spacing w:after="0" w:line="240" w:lineRule="auto"/>
              <w:ind w:firstLine="0"/>
              <w:contextualSpacing/>
              <w:jc w:val="center"/>
              <w:rPr>
                <w:b/>
                <w:noProof/>
                <w:color w:val="auto"/>
                <w:sz w:val="24"/>
                <w:szCs w:val="24"/>
              </w:rPr>
            </w:pPr>
            <w:r w:rsidRPr="00023421">
              <w:rPr>
                <w:b/>
                <w:noProof/>
                <w:color w:val="auto"/>
                <w:sz w:val="24"/>
                <w:szCs w:val="24"/>
              </w:rPr>
              <w:t>1</w:t>
            </w:r>
          </w:p>
        </w:tc>
        <w:tc>
          <w:tcPr>
            <w:tcW w:w="919" w:type="dxa"/>
          </w:tcPr>
          <w:p w14:paraId="66E1FC9C" w14:textId="42FFA107" w:rsidR="00023421" w:rsidRPr="005D2A50" w:rsidRDefault="005D2A50" w:rsidP="00023421">
            <w:pPr>
              <w:widowControl w:val="0"/>
              <w:autoSpaceDE w:val="0"/>
              <w:autoSpaceDN w:val="0"/>
              <w:adjustRightInd w:val="0"/>
              <w:spacing w:after="0" w:line="240" w:lineRule="auto"/>
              <w:ind w:firstLine="0"/>
              <w:contextualSpacing/>
              <w:jc w:val="center"/>
              <w:rPr>
                <w:b/>
                <w:noProof/>
                <w:color w:val="auto"/>
                <w:sz w:val="24"/>
                <w:szCs w:val="24"/>
                <w:lang w:val="en-US"/>
              </w:rPr>
            </w:pPr>
            <w:r>
              <w:rPr>
                <w:b/>
                <w:noProof/>
                <w:color w:val="auto"/>
                <w:sz w:val="24"/>
                <w:szCs w:val="24"/>
                <w:lang w:val="en-US"/>
              </w:rPr>
              <w:t>5</w:t>
            </w:r>
          </w:p>
        </w:tc>
      </w:tr>
      <w:tr w:rsidR="00FF79BA" w:rsidRPr="00023421" w14:paraId="19E494F7" w14:textId="77777777" w:rsidTr="005E2D5D">
        <w:tc>
          <w:tcPr>
            <w:tcW w:w="2518" w:type="dxa"/>
            <w:vAlign w:val="center"/>
          </w:tcPr>
          <w:p w14:paraId="7F374985" w14:textId="462157A6" w:rsidR="00FF79BA" w:rsidRPr="00023421" w:rsidRDefault="00AF2F35" w:rsidP="00FF79BA">
            <w:pPr>
              <w:widowControl w:val="0"/>
              <w:suppressAutoHyphens/>
              <w:spacing w:after="0" w:line="240" w:lineRule="auto"/>
              <w:ind w:firstLine="0"/>
              <w:contextualSpacing/>
              <w:jc w:val="center"/>
              <w:rPr>
                <w:color w:val="auto"/>
                <w:kern w:val="1"/>
                <w:sz w:val="24"/>
                <w:lang w:val="en-US" w:eastAsia="zh-CN"/>
              </w:rPr>
            </w:pPr>
            <w:r w:rsidRPr="00E519DA">
              <w:rPr>
                <w:bCs/>
                <w:sz w:val="24"/>
              </w:rPr>
              <w:t>0129300050724000001-05/24-</w:t>
            </w:r>
            <w:r w:rsidR="008D6BB9">
              <w:rPr>
                <w:bCs/>
                <w:sz w:val="24"/>
              </w:rPr>
              <w:t>2</w:t>
            </w:r>
            <w:r w:rsidRPr="00E519DA">
              <w:rPr>
                <w:bCs/>
                <w:sz w:val="24"/>
              </w:rPr>
              <w:t>-ГП.К-1</w:t>
            </w:r>
          </w:p>
        </w:tc>
        <w:tc>
          <w:tcPr>
            <w:tcW w:w="5232" w:type="dxa"/>
            <w:vAlign w:val="center"/>
          </w:tcPr>
          <w:p w14:paraId="070C679C" w14:textId="77777777" w:rsidR="00FF79BA" w:rsidRPr="00847E03" w:rsidRDefault="00FF79BA" w:rsidP="00FF79BA">
            <w:pPr>
              <w:widowControl w:val="0"/>
              <w:suppressAutoHyphens/>
              <w:spacing w:after="0" w:line="240" w:lineRule="auto"/>
              <w:ind w:left="-51" w:right="-23" w:firstLine="0"/>
              <w:contextualSpacing/>
              <w:jc w:val="left"/>
              <w:rPr>
                <w:bCs/>
                <w:kern w:val="1"/>
                <w:sz w:val="24"/>
                <w:lang w:eastAsia="zh-CN"/>
              </w:rPr>
            </w:pPr>
            <w:r w:rsidRPr="00847E03">
              <w:rPr>
                <w:bCs/>
                <w:kern w:val="1"/>
                <w:sz w:val="24"/>
                <w:lang w:eastAsia="zh-CN"/>
              </w:rPr>
              <w:t>Карта планируемого размещения объектов местного значения поселения, М 1: 25 000</w:t>
            </w:r>
          </w:p>
        </w:tc>
        <w:tc>
          <w:tcPr>
            <w:tcW w:w="904" w:type="dxa"/>
          </w:tcPr>
          <w:p w14:paraId="01EF7B8E" w14:textId="77777777" w:rsidR="00FF79BA" w:rsidRPr="00023421" w:rsidRDefault="00FF79BA" w:rsidP="00FF79BA">
            <w:pPr>
              <w:widowControl w:val="0"/>
              <w:autoSpaceDE w:val="0"/>
              <w:autoSpaceDN w:val="0"/>
              <w:adjustRightInd w:val="0"/>
              <w:spacing w:after="0" w:line="240" w:lineRule="auto"/>
              <w:ind w:firstLine="0"/>
              <w:contextualSpacing/>
              <w:jc w:val="center"/>
              <w:rPr>
                <w:noProof/>
                <w:color w:val="auto"/>
                <w:sz w:val="24"/>
                <w:szCs w:val="24"/>
              </w:rPr>
            </w:pPr>
            <w:r w:rsidRPr="00023421">
              <w:rPr>
                <w:noProof/>
                <w:color w:val="auto"/>
                <w:sz w:val="24"/>
                <w:szCs w:val="24"/>
              </w:rPr>
              <w:t>1</w:t>
            </w:r>
          </w:p>
        </w:tc>
        <w:tc>
          <w:tcPr>
            <w:tcW w:w="919" w:type="dxa"/>
          </w:tcPr>
          <w:p w14:paraId="5B63ACAF" w14:textId="77777777" w:rsidR="00FF79BA" w:rsidRPr="00023421" w:rsidRDefault="00FF79BA" w:rsidP="00FF79BA">
            <w:pPr>
              <w:widowControl w:val="0"/>
              <w:autoSpaceDE w:val="0"/>
              <w:autoSpaceDN w:val="0"/>
              <w:adjustRightInd w:val="0"/>
              <w:spacing w:after="0" w:line="240" w:lineRule="auto"/>
              <w:ind w:firstLine="0"/>
              <w:contextualSpacing/>
              <w:jc w:val="center"/>
              <w:rPr>
                <w:noProof/>
                <w:color w:val="auto"/>
                <w:sz w:val="24"/>
                <w:szCs w:val="24"/>
              </w:rPr>
            </w:pPr>
            <w:r w:rsidRPr="00023421">
              <w:rPr>
                <w:noProof/>
                <w:color w:val="auto"/>
                <w:sz w:val="24"/>
                <w:szCs w:val="24"/>
              </w:rPr>
              <w:t>1</w:t>
            </w:r>
          </w:p>
        </w:tc>
      </w:tr>
      <w:tr w:rsidR="00FF79BA" w:rsidRPr="00023421" w14:paraId="50510347" w14:textId="77777777" w:rsidTr="005E2D5D">
        <w:tc>
          <w:tcPr>
            <w:tcW w:w="2518" w:type="dxa"/>
            <w:vAlign w:val="center"/>
          </w:tcPr>
          <w:p w14:paraId="7133749C" w14:textId="2915CF3E" w:rsidR="00FF79BA" w:rsidRPr="00023421" w:rsidRDefault="00AF2F35" w:rsidP="00FF79BA">
            <w:pPr>
              <w:widowControl w:val="0"/>
              <w:suppressAutoHyphens/>
              <w:spacing w:after="0" w:line="240" w:lineRule="auto"/>
              <w:ind w:firstLine="0"/>
              <w:contextualSpacing/>
              <w:jc w:val="center"/>
              <w:rPr>
                <w:bCs/>
                <w:color w:val="auto"/>
                <w:sz w:val="24"/>
                <w:lang w:val="en-US"/>
              </w:rPr>
            </w:pPr>
            <w:r w:rsidRPr="00E519DA">
              <w:rPr>
                <w:bCs/>
                <w:sz w:val="24"/>
              </w:rPr>
              <w:t>01</w:t>
            </w:r>
            <w:r>
              <w:rPr>
                <w:bCs/>
                <w:sz w:val="24"/>
              </w:rPr>
              <w:t>29300050724000001-05/24-</w:t>
            </w:r>
            <w:r w:rsidR="008D6BB9">
              <w:rPr>
                <w:bCs/>
                <w:sz w:val="24"/>
              </w:rPr>
              <w:t>2</w:t>
            </w:r>
            <w:r>
              <w:rPr>
                <w:bCs/>
                <w:sz w:val="24"/>
              </w:rPr>
              <w:t>-ГП.К-2</w:t>
            </w:r>
          </w:p>
        </w:tc>
        <w:tc>
          <w:tcPr>
            <w:tcW w:w="5232" w:type="dxa"/>
            <w:vAlign w:val="center"/>
          </w:tcPr>
          <w:p w14:paraId="5E0D7D4E" w14:textId="77777777" w:rsidR="00FF79BA" w:rsidRPr="00847E03" w:rsidRDefault="00FF79BA" w:rsidP="00FF79BA">
            <w:pPr>
              <w:widowControl w:val="0"/>
              <w:suppressAutoHyphens/>
              <w:spacing w:after="0" w:line="240" w:lineRule="auto"/>
              <w:ind w:left="-51" w:right="-23" w:firstLine="0"/>
              <w:contextualSpacing/>
              <w:jc w:val="left"/>
              <w:rPr>
                <w:bCs/>
                <w:kern w:val="1"/>
                <w:sz w:val="24"/>
                <w:lang w:eastAsia="zh-CN"/>
              </w:rPr>
            </w:pPr>
            <w:r>
              <w:rPr>
                <w:bCs/>
                <w:kern w:val="1"/>
                <w:sz w:val="24"/>
                <w:lang w:eastAsia="zh-CN"/>
              </w:rPr>
              <w:t>Фрагмент кары планируемого размещения объектов местного значения, М 1: 5 000</w:t>
            </w:r>
          </w:p>
        </w:tc>
        <w:tc>
          <w:tcPr>
            <w:tcW w:w="904" w:type="dxa"/>
          </w:tcPr>
          <w:p w14:paraId="468D0442" w14:textId="77777777" w:rsidR="00FF79BA" w:rsidRPr="00023421" w:rsidRDefault="00FF79BA" w:rsidP="00FF79BA">
            <w:pPr>
              <w:widowControl w:val="0"/>
              <w:autoSpaceDE w:val="0"/>
              <w:autoSpaceDN w:val="0"/>
              <w:adjustRightInd w:val="0"/>
              <w:spacing w:after="0" w:line="240" w:lineRule="auto"/>
              <w:ind w:firstLine="0"/>
              <w:contextualSpacing/>
              <w:jc w:val="center"/>
              <w:rPr>
                <w:noProof/>
                <w:color w:val="auto"/>
                <w:sz w:val="24"/>
                <w:szCs w:val="24"/>
              </w:rPr>
            </w:pPr>
            <w:r w:rsidRPr="00023421">
              <w:rPr>
                <w:noProof/>
                <w:color w:val="auto"/>
                <w:sz w:val="24"/>
                <w:szCs w:val="24"/>
              </w:rPr>
              <w:t>1</w:t>
            </w:r>
          </w:p>
        </w:tc>
        <w:tc>
          <w:tcPr>
            <w:tcW w:w="919" w:type="dxa"/>
          </w:tcPr>
          <w:p w14:paraId="2AE93989" w14:textId="77777777" w:rsidR="00FF79BA" w:rsidRPr="00023421" w:rsidRDefault="00FF79BA" w:rsidP="00FF79BA">
            <w:pPr>
              <w:widowControl w:val="0"/>
              <w:autoSpaceDE w:val="0"/>
              <w:autoSpaceDN w:val="0"/>
              <w:adjustRightInd w:val="0"/>
              <w:spacing w:after="0" w:line="240" w:lineRule="auto"/>
              <w:ind w:firstLine="0"/>
              <w:contextualSpacing/>
              <w:jc w:val="center"/>
              <w:rPr>
                <w:noProof/>
                <w:color w:val="auto"/>
                <w:sz w:val="24"/>
                <w:szCs w:val="24"/>
              </w:rPr>
            </w:pPr>
            <w:r w:rsidRPr="00023421">
              <w:rPr>
                <w:noProof/>
                <w:color w:val="auto"/>
                <w:sz w:val="24"/>
                <w:szCs w:val="24"/>
              </w:rPr>
              <w:t>1</w:t>
            </w:r>
          </w:p>
        </w:tc>
      </w:tr>
      <w:tr w:rsidR="00FF79BA" w:rsidRPr="00023421" w14:paraId="48010591" w14:textId="77777777" w:rsidTr="005E2D5D">
        <w:tc>
          <w:tcPr>
            <w:tcW w:w="2518" w:type="dxa"/>
            <w:vAlign w:val="center"/>
          </w:tcPr>
          <w:p w14:paraId="4EF791B6" w14:textId="0656D4A5" w:rsidR="00FF79BA" w:rsidRPr="00023421" w:rsidRDefault="00AF2F35" w:rsidP="00FF79BA">
            <w:pPr>
              <w:widowControl w:val="0"/>
              <w:suppressAutoHyphens/>
              <w:spacing w:after="0" w:line="240" w:lineRule="auto"/>
              <w:ind w:firstLine="0"/>
              <w:contextualSpacing/>
              <w:jc w:val="center"/>
              <w:rPr>
                <w:color w:val="auto"/>
                <w:kern w:val="1"/>
                <w:sz w:val="24"/>
                <w:lang w:val="en-US" w:eastAsia="zh-CN"/>
              </w:rPr>
            </w:pPr>
            <w:r w:rsidRPr="00E519DA">
              <w:rPr>
                <w:bCs/>
                <w:sz w:val="24"/>
              </w:rPr>
              <w:t>01</w:t>
            </w:r>
            <w:r>
              <w:rPr>
                <w:bCs/>
                <w:sz w:val="24"/>
              </w:rPr>
              <w:t>29300050724000001-05/24-</w:t>
            </w:r>
            <w:r w:rsidR="008D6BB9">
              <w:rPr>
                <w:bCs/>
                <w:sz w:val="24"/>
              </w:rPr>
              <w:t>2</w:t>
            </w:r>
            <w:r>
              <w:rPr>
                <w:bCs/>
                <w:sz w:val="24"/>
              </w:rPr>
              <w:t>-ГП.К-3</w:t>
            </w:r>
          </w:p>
        </w:tc>
        <w:tc>
          <w:tcPr>
            <w:tcW w:w="5232" w:type="dxa"/>
            <w:vAlign w:val="center"/>
          </w:tcPr>
          <w:p w14:paraId="0A9DC192" w14:textId="77777777" w:rsidR="00FF79BA" w:rsidRPr="00847E03" w:rsidRDefault="00FF79BA" w:rsidP="00FF79BA">
            <w:pPr>
              <w:widowControl w:val="0"/>
              <w:suppressAutoHyphens/>
              <w:spacing w:after="0" w:line="240" w:lineRule="auto"/>
              <w:ind w:left="-51" w:right="-23" w:firstLine="0"/>
              <w:contextualSpacing/>
              <w:jc w:val="left"/>
              <w:rPr>
                <w:bCs/>
                <w:kern w:val="1"/>
                <w:sz w:val="24"/>
                <w:lang w:eastAsia="zh-CN"/>
              </w:rPr>
            </w:pPr>
            <w:r w:rsidRPr="00847E03">
              <w:rPr>
                <w:bCs/>
                <w:kern w:val="1"/>
                <w:sz w:val="24"/>
                <w:lang w:eastAsia="zh-CN"/>
              </w:rPr>
              <w:t>Карта границ населенных пунктов, входящих в состав поселения, М 1: 25 000</w:t>
            </w:r>
          </w:p>
        </w:tc>
        <w:tc>
          <w:tcPr>
            <w:tcW w:w="904" w:type="dxa"/>
          </w:tcPr>
          <w:p w14:paraId="6117B855" w14:textId="77777777" w:rsidR="00FF79BA" w:rsidRPr="00023421" w:rsidRDefault="00FF79BA" w:rsidP="00FF79BA">
            <w:pPr>
              <w:widowControl w:val="0"/>
              <w:autoSpaceDE w:val="0"/>
              <w:autoSpaceDN w:val="0"/>
              <w:adjustRightInd w:val="0"/>
              <w:spacing w:after="0" w:line="240" w:lineRule="auto"/>
              <w:ind w:firstLine="0"/>
              <w:contextualSpacing/>
              <w:jc w:val="center"/>
              <w:rPr>
                <w:noProof/>
                <w:color w:val="auto"/>
                <w:sz w:val="24"/>
                <w:szCs w:val="24"/>
              </w:rPr>
            </w:pPr>
            <w:r w:rsidRPr="00023421">
              <w:rPr>
                <w:noProof/>
                <w:color w:val="auto"/>
                <w:sz w:val="24"/>
                <w:szCs w:val="24"/>
              </w:rPr>
              <w:t>1</w:t>
            </w:r>
          </w:p>
        </w:tc>
        <w:tc>
          <w:tcPr>
            <w:tcW w:w="919" w:type="dxa"/>
          </w:tcPr>
          <w:p w14:paraId="66077ADB" w14:textId="77777777" w:rsidR="00FF79BA" w:rsidRPr="00023421" w:rsidRDefault="00FF79BA" w:rsidP="00FF79BA">
            <w:pPr>
              <w:widowControl w:val="0"/>
              <w:autoSpaceDE w:val="0"/>
              <w:autoSpaceDN w:val="0"/>
              <w:adjustRightInd w:val="0"/>
              <w:spacing w:after="0" w:line="240" w:lineRule="auto"/>
              <w:ind w:firstLine="0"/>
              <w:contextualSpacing/>
              <w:jc w:val="center"/>
              <w:rPr>
                <w:noProof/>
                <w:color w:val="auto"/>
                <w:sz w:val="24"/>
                <w:szCs w:val="24"/>
              </w:rPr>
            </w:pPr>
            <w:r w:rsidRPr="00023421">
              <w:rPr>
                <w:noProof/>
                <w:color w:val="auto"/>
                <w:sz w:val="24"/>
                <w:szCs w:val="24"/>
              </w:rPr>
              <w:t>1</w:t>
            </w:r>
          </w:p>
        </w:tc>
      </w:tr>
      <w:tr w:rsidR="00FF79BA" w:rsidRPr="00023421" w14:paraId="353BF13D" w14:textId="77777777" w:rsidTr="005E2D5D">
        <w:tc>
          <w:tcPr>
            <w:tcW w:w="2518" w:type="dxa"/>
            <w:vAlign w:val="center"/>
          </w:tcPr>
          <w:p w14:paraId="6A3F55A1" w14:textId="47040280" w:rsidR="00FF79BA" w:rsidRPr="00023421" w:rsidRDefault="00FA7831" w:rsidP="00FF79BA">
            <w:pPr>
              <w:widowControl w:val="0"/>
              <w:suppressAutoHyphens/>
              <w:spacing w:after="0" w:line="240" w:lineRule="auto"/>
              <w:ind w:firstLine="0"/>
              <w:contextualSpacing/>
              <w:jc w:val="center"/>
              <w:rPr>
                <w:color w:val="auto"/>
                <w:kern w:val="1"/>
                <w:sz w:val="24"/>
                <w:lang w:val="en-US" w:eastAsia="zh-CN"/>
              </w:rPr>
            </w:pPr>
            <w:r w:rsidRPr="00E519DA">
              <w:rPr>
                <w:bCs/>
                <w:sz w:val="24"/>
              </w:rPr>
              <w:t>01</w:t>
            </w:r>
            <w:r>
              <w:rPr>
                <w:bCs/>
                <w:sz w:val="24"/>
              </w:rPr>
              <w:t>29300050724000001-05/24-</w:t>
            </w:r>
            <w:r w:rsidR="008D6BB9">
              <w:rPr>
                <w:bCs/>
                <w:sz w:val="24"/>
              </w:rPr>
              <w:t>2</w:t>
            </w:r>
            <w:r>
              <w:rPr>
                <w:bCs/>
                <w:sz w:val="24"/>
              </w:rPr>
              <w:t>-ГП.К-4</w:t>
            </w:r>
          </w:p>
        </w:tc>
        <w:tc>
          <w:tcPr>
            <w:tcW w:w="5232" w:type="dxa"/>
            <w:vAlign w:val="center"/>
          </w:tcPr>
          <w:p w14:paraId="21F3B514" w14:textId="77777777" w:rsidR="00D40175" w:rsidRDefault="00FF79BA" w:rsidP="00FF79BA">
            <w:pPr>
              <w:widowControl w:val="0"/>
              <w:suppressAutoHyphens/>
              <w:spacing w:after="0" w:line="240" w:lineRule="auto"/>
              <w:ind w:right="-23" w:firstLine="0"/>
              <w:contextualSpacing/>
              <w:jc w:val="left"/>
              <w:rPr>
                <w:bCs/>
                <w:kern w:val="1"/>
                <w:sz w:val="24"/>
                <w:lang w:eastAsia="zh-CN"/>
              </w:rPr>
            </w:pPr>
            <w:r w:rsidRPr="00847E03">
              <w:rPr>
                <w:bCs/>
                <w:kern w:val="1"/>
                <w:sz w:val="24"/>
                <w:lang w:eastAsia="zh-CN"/>
              </w:rPr>
              <w:t xml:space="preserve">Карта функциональных зон поселения, </w:t>
            </w:r>
          </w:p>
          <w:p w14:paraId="1AC4E60B" w14:textId="06DB3101" w:rsidR="00FF79BA" w:rsidRPr="00847E03" w:rsidRDefault="00FF79BA" w:rsidP="00FF79BA">
            <w:pPr>
              <w:widowControl w:val="0"/>
              <w:suppressAutoHyphens/>
              <w:spacing w:after="0" w:line="240" w:lineRule="auto"/>
              <w:ind w:right="-23" w:firstLine="0"/>
              <w:contextualSpacing/>
              <w:jc w:val="left"/>
              <w:rPr>
                <w:bCs/>
                <w:kern w:val="1"/>
                <w:sz w:val="24"/>
                <w:lang w:eastAsia="zh-CN"/>
              </w:rPr>
            </w:pPr>
            <w:r w:rsidRPr="00847E03">
              <w:rPr>
                <w:bCs/>
                <w:kern w:val="1"/>
                <w:sz w:val="24"/>
                <w:lang w:eastAsia="zh-CN"/>
              </w:rPr>
              <w:t>М 1: 25 000</w:t>
            </w:r>
          </w:p>
        </w:tc>
        <w:tc>
          <w:tcPr>
            <w:tcW w:w="904" w:type="dxa"/>
          </w:tcPr>
          <w:p w14:paraId="0EBA04B2" w14:textId="77777777" w:rsidR="00FF79BA" w:rsidRPr="00023421" w:rsidRDefault="00FF79BA" w:rsidP="00FF79BA">
            <w:pPr>
              <w:widowControl w:val="0"/>
              <w:autoSpaceDE w:val="0"/>
              <w:autoSpaceDN w:val="0"/>
              <w:adjustRightInd w:val="0"/>
              <w:spacing w:after="0" w:line="240" w:lineRule="auto"/>
              <w:ind w:firstLine="0"/>
              <w:contextualSpacing/>
              <w:jc w:val="center"/>
              <w:rPr>
                <w:noProof/>
                <w:color w:val="auto"/>
                <w:sz w:val="24"/>
                <w:szCs w:val="24"/>
              </w:rPr>
            </w:pPr>
            <w:r w:rsidRPr="00023421">
              <w:rPr>
                <w:noProof/>
                <w:color w:val="auto"/>
                <w:sz w:val="24"/>
                <w:szCs w:val="24"/>
              </w:rPr>
              <w:t>1</w:t>
            </w:r>
          </w:p>
        </w:tc>
        <w:tc>
          <w:tcPr>
            <w:tcW w:w="919" w:type="dxa"/>
          </w:tcPr>
          <w:p w14:paraId="1152EC32" w14:textId="77777777" w:rsidR="00FF79BA" w:rsidRPr="00023421" w:rsidRDefault="00FF79BA" w:rsidP="00FF79BA">
            <w:pPr>
              <w:widowControl w:val="0"/>
              <w:autoSpaceDE w:val="0"/>
              <w:autoSpaceDN w:val="0"/>
              <w:adjustRightInd w:val="0"/>
              <w:spacing w:after="0" w:line="240" w:lineRule="auto"/>
              <w:ind w:firstLine="0"/>
              <w:contextualSpacing/>
              <w:jc w:val="center"/>
              <w:rPr>
                <w:noProof/>
                <w:color w:val="auto"/>
                <w:sz w:val="24"/>
                <w:szCs w:val="24"/>
              </w:rPr>
            </w:pPr>
            <w:r w:rsidRPr="00023421">
              <w:rPr>
                <w:noProof/>
                <w:color w:val="auto"/>
                <w:sz w:val="24"/>
                <w:szCs w:val="24"/>
              </w:rPr>
              <w:t>1</w:t>
            </w:r>
          </w:p>
        </w:tc>
      </w:tr>
      <w:tr w:rsidR="00F71AFB" w:rsidRPr="00023421" w14:paraId="628D8C6C" w14:textId="77777777" w:rsidTr="005E2D5D">
        <w:tc>
          <w:tcPr>
            <w:tcW w:w="2518" w:type="dxa"/>
            <w:vAlign w:val="center"/>
          </w:tcPr>
          <w:p w14:paraId="603A5E04" w14:textId="791CED68" w:rsidR="00F71AFB" w:rsidRPr="00E519DA" w:rsidRDefault="00F71AFB" w:rsidP="00F71AFB">
            <w:pPr>
              <w:widowControl w:val="0"/>
              <w:suppressAutoHyphens/>
              <w:spacing w:after="0" w:line="240" w:lineRule="auto"/>
              <w:ind w:firstLine="0"/>
              <w:contextualSpacing/>
              <w:jc w:val="center"/>
              <w:rPr>
                <w:bCs/>
                <w:sz w:val="24"/>
              </w:rPr>
            </w:pPr>
            <w:r w:rsidRPr="00E519DA">
              <w:rPr>
                <w:bCs/>
                <w:sz w:val="24"/>
              </w:rPr>
              <w:t>01</w:t>
            </w:r>
            <w:r>
              <w:rPr>
                <w:bCs/>
                <w:sz w:val="24"/>
              </w:rPr>
              <w:t>29300050724000001-05/24-2-ГП.К-5</w:t>
            </w:r>
          </w:p>
        </w:tc>
        <w:tc>
          <w:tcPr>
            <w:tcW w:w="5232" w:type="dxa"/>
            <w:vAlign w:val="center"/>
          </w:tcPr>
          <w:p w14:paraId="3A35A309" w14:textId="5C29FEAF" w:rsidR="00F71AFB" w:rsidRPr="00847E03" w:rsidRDefault="00F71AFB" w:rsidP="00F71AFB">
            <w:pPr>
              <w:widowControl w:val="0"/>
              <w:suppressAutoHyphens/>
              <w:spacing w:after="0" w:line="240" w:lineRule="auto"/>
              <w:ind w:right="-23" w:firstLine="0"/>
              <w:contextualSpacing/>
              <w:jc w:val="left"/>
              <w:rPr>
                <w:bCs/>
                <w:kern w:val="1"/>
                <w:sz w:val="24"/>
                <w:lang w:eastAsia="zh-CN"/>
              </w:rPr>
            </w:pPr>
            <w:r>
              <w:rPr>
                <w:bCs/>
                <w:kern w:val="1"/>
                <w:sz w:val="24"/>
                <w:lang w:eastAsia="zh-CN"/>
              </w:rPr>
              <w:t xml:space="preserve">Фрагмент кары </w:t>
            </w:r>
            <w:r w:rsidRPr="00847E03">
              <w:rPr>
                <w:bCs/>
                <w:kern w:val="1"/>
                <w:sz w:val="24"/>
                <w:lang w:eastAsia="zh-CN"/>
              </w:rPr>
              <w:t>функциональных зон поселения</w:t>
            </w:r>
            <w:r>
              <w:rPr>
                <w:bCs/>
                <w:kern w:val="1"/>
                <w:sz w:val="24"/>
                <w:lang w:eastAsia="zh-CN"/>
              </w:rPr>
              <w:t>, М 1: 5 000</w:t>
            </w:r>
          </w:p>
        </w:tc>
        <w:tc>
          <w:tcPr>
            <w:tcW w:w="904" w:type="dxa"/>
          </w:tcPr>
          <w:p w14:paraId="36BC531B" w14:textId="65CCA8EA" w:rsidR="00F71AFB" w:rsidRPr="00023421" w:rsidRDefault="00F71AFB" w:rsidP="00F71AFB">
            <w:pPr>
              <w:widowControl w:val="0"/>
              <w:autoSpaceDE w:val="0"/>
              <w:autoSpaceDN w:val="0"/>
              <w:adjustRightInd w:val="0"/>
              <w:spacing w:after="0" w:line="240" w:lineRule="auto"/>
              <w:ind w:firstLine="0"/>
              <w:contextualSpacing/>
              <w:jc w:val="center"/>
              <w:rPr>
                <w:noProof/>
                <w:color w:val="auto"/>
                <w:sz w:val="24"/>
                <w:szCs w:val="24"/>
              </w:rPr>
            </w:pPr>
            <w:r>
              <w:rPr>
                <w:noProof/>
                <w:color w:val="auto"/>
                <w:sz w:val="24"/>
                <w:szCs w:val="24"/>
              </w:rPr>
              <w:t>1</w:t>
            </w:r>
          </w:p>
        </w:tc>
        <w:tc>
          <w:tcPr>
            <w:tcW w:w="919" w:type="dxa"/>
          </w:tcPr>
          <w:p w14:paraId="71CD0D8B" w14:textId="7778F5D7" w:rsidR="00F71AFB" w:rsidRPr="00023421" w:rsidRDefault="00F71AFB" w:rsidP="00F71AFB">
            <w:pPr>
              <w:widowControl w:val="0"/>
              <w:autoSpaceDE w:val="0"/>
              <w:autoSpaceDN w:val="0"/>
              <w:adjustRightInd w:val="0"/>
              <w:spacing w:after="0" w:line="240" w:lineRule="auto"/>
              <w:ind w:firstLine="0"/>
              <w:contextualSpacing/>
              <w:jc w:val="center"/>
              <w:rPr>
                <w:noProof/>
                <w:color w:val="auto"/>
                <w:sz w:val="24"/>
                <w:szCs w:val="24"/>
              </w:rPr>
            </w:pPr>
            <w:r>
              <w:rPr>
                <w:noProof/>
                <w:color w:val="auto"/>
                <w:sz w:val="24"/>
                <w:szCs w:val="24"/>
              </w:rPr>
              <w:t>1</w:t>
            </w:r>
          </w:p>
        </w:tc>
      </w:tr>
      <w:tr w:rsidR="00F71AFB" w:rsidRPr="00023421" w14:paraId="64FFF157" w14:textId="77777777" w:rsidTr="005E2D5D">
        <w:trPr>
          <w:trHeight w:val="82"/>
        </w:trPr>
        <w:tc>
          <w:tcPr>
            <w:tcW w:w="2518" w:type="dxa"/>
            <w:tcBorders>
              <w:left w:val="nil"/>
              <w:right w:val="nil"/>
            </w:tcBorders>
            <w:vAlign w:val="center"/>
          </w:tcPr>
          <w:p w14:paraId="57A2780B" w14:textId="77777777" w:rsidR="00F71AFB" w:rsidRPr="00023421" w:rsidRDefault="00F71AFB" w:rsidP="00F71AFB">
            <w:pPr>
              <w:widowControl w:val="0"/>
              <w:suppressAutoHyphens/>
              <w:spacing w:after="0" w:line="240" w:lineRule="auto"/>
              <w:ind w:firstLine="0"/>
              <w:contextualSpacing/>
              <w:jc w:val="center"/>
              <w:rPr>
                <w:bCs/>
                <w:color w:val="auto"/>
                <w:spacing w:val="-6"/>
                <w:sz w:val="24"/>
                <w:szCs w:val="16"/>
              </w:rPr>
            </w:pPr>
          </w:p>
        </w:tc>
        <w:tc>
          <w:tcPr>
            <w:tcW w:w="5232" w:type="dxa"/>
            <w:tcBorders>
              <w:left w:val="nil"/>
              <w:right w:val="nil"/>
            </w:tcBorders>
            <w:vAlign w:val="center"/>
          </w:tcPr>
          <w:p w14:paraId="0EE41165" w14:textId="77777777" w:rsidR="00F71AFB" w:rsidRPr="00023421" w:rsidRDefault="00F71AFB" w:rsidP="00F71AFB">
            <w:pPr>
              <w:widowControl w:val="0"/>
              <w:suppressAutoHyphens/>
              <w:spacing w:after="0" w:line="240" w:lineRule="auto"/>
              <w:ind w:left="-51" w:right="-23" w:firstLine="0"/>
              <w:contextualSpacing/>
              <w:jc w:val="left"/>
              <w:rPr>
                <w:bCs/>
                <w:color w:val="auto"/>
                <w:spacing w:val="-8"/>
                <w:kern w:val="24"/>
                <w:sz w:val="24"/>
                <w:szCs w:val="16"/>
                <w:lang w:eastAsia="zh-CN"/>
              </w:rPr>
            </w:pPr>
          </w:p>
        </w:tc>
        <w:tc>
          <w:tcPr>
            <w:tcW w:w="904" w:type="dxa"/>
            <w:tcBorders>
              <w:left w:val="nil"/>
              <w:right w:val="nil"/>
            </w:tcBorders>
          </w:tcPr>
          <w:p w14:paraId="5E7C0989" w14:textId="77777777" w:rsidR="00F71AFB" w:rsidRPr="00023421" w:rsidRDefault="00F71AFB" w:rsidP="00F71AFB">
            <w:pPr>
              <w:widowControl w:val="0"/>
              <w:autoSpaceDE w:val="0"/>
              <w:autoSpaceDN w:val="0"/>
              <w:adjustRightInd w:val="0"/>
              <w:spacing w:after="0" w:line="240" w:lineRule="auto"/>
              <w:ind w:firstLine="0"/>
              <w:contextualSpacing/>
              <w:jc w:val="center"/>
              <w:rPr>
                <w:noProof/>
                <w:color w:val="auto"/>
                <w:sz w:val="24"/>
                <w:szCs w:val="16"/>
              </w:rPr>
            </w:pPr>
          </w:p>
        </w:tc>
        <w:tc>
          <w:tcPr>
            <w:tcW w:w="919" w:type="dxa"/>
            <w:tcBorders>
              <w:left w:val="nil"/>
              <w:right w:val="nil"/>
            </w:tcBorders>
          </w:tcPr>
          <w:p w14:paraId="5786AF4D" w14:textId="77777777" w:rsidR="00F71AFB" w:rsidRPr="00023421" w:rsidRDefault="00F71AFB" w:rsidP="00F71AFB">
            <w:pPr>
              <w:widowControl w:val="0"/>
              <w:autoSpaceDE w:val="0"/>
              <w:autoSpaceDN w:val="0"/>
              <w:adjustRightInd w:val="0"/>
              <w:spacing w:after="0" w:line="240" w:lineRule="auto"/>
              <w:ind w:firstLine="0"/>
              <w:contextualSpacing/>
              <w:jc w:val="center"/>
              <w:rPr>
                <w:noProof/>
                <w:color w:val="auto"/>
                <w:sz w:val="24"/>
                <w:szCs w:val="16"/>
              </w:rPr>
            </w:pPr>
          </w:p>
        </w:tc>
      </w:tr>
      <w:tr w:rsidR="00F71AFB" w:rsidRPr="00023421" w14:paraId="43CB1F66" w14:textId="77777777" w:rsidTr="005E2D5D">
        <w:trPr>
          <w:trHeight w:val="475"/>
        </w:trPr>
        <w:tc>
          <w:tcPr>
            <w:tcW w:w="2518" w:type="dxa"/>
            <w:vAlign w:val="center"/>
          </w:tcPr>
          <w:p w14:paraId="49DA84AD" w14:textId="77777777" w:rsidR="00F71AFB" w:rsidRPr="00023421" w:rsidRDefault="00F71AFB" w:rsidP="00F71AFB">
            <w:pPr>
              <w:widowControl w:val="0"/>
              <w:suppressAutoHyphens/>
              <w:spacing w:after="0" w:line="240" w:lineRule="auto"/>
              <w:ind w:firstLine="0"/>
              <w:contextualSpacing/>
              <w:jc w:val="center"/>
              <w:rPr>
                <w:bCs/>
                <w:color w:val="auto"/>
                <w:sz w:val="24"/>
                <w:szCs w:val="24"/>
              </w:rPr>
            </w:pPr>
          </w:p>
        </w:tc>
        <w:tc>
          <w:tcPr>
            <w:tcW w:w="5232" w:type="dxa"/>
            <w:vAlign w:val="center"/>
          </w:tcPr>
          <w:p w14:paraId="5F20B42B" w14:textId="77777777" w:rsidR="00F71AFB" w:rsidRPr="00023421" w:rsidRDefault="00F71AFB" w:rsidP="00F71AFB">
            <w:pPr>
              <w:widowControl w:val="0"/>
              <w:suppressAutoHyphens/>
              <w:spacing w:after="0" w:line="240" w:lineRule="auto"/>
              <w:ind w:left="-51" w:firstLine="0"/>
              <w:contextualSpacing/>
              <w:jc w:val="left"/>
              <w:rPr>
                <w:b/>
                <w:color w:val="auto"/>
                <w:spacing w:val="-6"/>
                <w:kern w:val="28"/>
                <w:sz w:val="24"/>
                <w:szCs w:val="24"/>
                <w:lang w:eastAsia="zh-CN"/>
              </w:rPr>
            </w:pPr>
            <w:r w:rsidRPr="00023421">
              <w:rPr>
                <w:b/>
                <w:color w:val="auto"/>
                <w:spacing w:val="-6"/>
                <w:kern w:val="28"/>
                <w:sz w:val="24"/>
                <w:szCs w:val="24"/>
                <w:lang w:eastAsia="zh-CN"/>
              </w:rPr>
              <w:t>Материалы по обоснованию генерального плана</w:t>
            </w:r>
          </w:p>
        </w:tc>
        <w:tc>
          <w:tcPr>
            <w:tcW w:w="904" w:type="dxa"/>
            <w:vAlign w:val="center"/>
          </w:tcPr>
          <w:p w14:paraId="04ACAEDD" w14:textId="77777777" w:rsidR="00F71AFB" w:rsidRPr="00023421" w:rsidRDefault="00F71AFB" w:rsidP="00F71AFB">
            <w:pPr>
              <w:widowControl w:val="0"/>
              <w:suppressAutoHyphens/>
              <w:spacing w:after="0" w:line="240" w:lineRule="auto"/>
              <w:ind w:firstLine="0"/>
              <w:contextualSpacing/>
              <w:jc w:val="center"/>
              <w:rPr>
                <w:b/>
                <w:color w:val="auto"/>
                <w:kern w:val="1"/>
                <w:sz w:val="24"/>
                <w:szCs w:val="24"/>
                <w:lang w:eastAsia="zh-CN"/>
              </w:rPr>
            </w:pPr>
            <w:r w:rsidRPr="00023421">
              <w:rPr>
                <w:b/>
                <w:color w:val="auto"/>
                <w:kern w:val="1"/>
                <w:sz w:val="24"/>
                <w:szCs w:val="24"/>
                <w:lang w:eastAsia="zh-CN"/>
              </w:rPr>
              <w:t>2</w:t>
            </w:r>
          </w:p>
        </w:tc>
        <w:tc>
          <w:tcPr>
            <w:tcW w:w="919" w:type="dxa"/>
          </w:tcPr>
          <w:p w14:paraId="6FBD1492" w14:textId="3B80E351" w:rsidR="00F71AFB" w:rsidRPr="0085483D" w:rsidRDefault="00F71AFB" w:rsidP="00F71AFB">
            <w:pPr>
              <w:widowControl w:val="0"/>
              <w:autoSpaceDE w:val="0"/>
              <w:autoSpaceDN w:val="0"/>
              <w:adjustRightInd w:val="0"/>
              <w:spacing w:after="0" w:line="240" w:lineRule="auto"/>
              <w:ind w:firstLine="0"/>
              <w:contextualSpacing/>
              <w:jc w:val="center"/>
              <w:rPr>
                <w:b/>
                <w:noProof/>
                <w:color w:val="C00000"/>
                <w:sz w:val="24"/>
                <w:szCs w:val="24"/>
                <w:lang w:val="en-US"/>
              </w:rPr>
            </w:pPr>
            <w:r>
              <w:rPr>
                <w:b/>
                <w:noProof/>
                <w:color w:val="auto"/>
                <w:sz w:val="24"/>
                <w:szCs w:val="24"/>
              </w:rPr>
              <w:t>2</w:t>
            </w:r>
            <w:r w:rsidR="00F12073">
              <w:rPr>
                <w:b/>
                <w:noProof/>
                <w:color w:val="auto"/>
                <w:sz w:val="24"/>
                <w:szCs w:val="24"/>
              </w:rPr>
              <w:t>4</w:t>
            </w:r>
          </w:p>
        </w:tc>
      </w:tr>
      <w:tr w:rsidR="00F71AFB" w:rsidRPr="00023421" w14:paraId="55664BF0" w14:textId="77777777" w:rsidTr="005E2D5D">
        <w:tc>
          <w:tcPr>
            <w:tcW w:w="2518" w:type="dxa"/>
            <w:vAlign w:val="center"/>
          </w:tcPr>
          <w:p w14:paraId="6280575B" w14:textId="6B644298" w:rsidR="00F71AFB" w:rsidRPr="00023421" w:rsidRDefault="00F71AFB" w:rsidP="00F71AFB">
            <w:pPr>
              <w:widowControl w:val="0"/>
              <w:suppressAutoHyphens/>
              <w:spacing w:after="0" w:line="240" w:lineRule="auto"/>
              <w:ind w:firstLine="0"/>
              <w:contextualSpacing/>
              <w:jc w:val="center"/>
              <w:rPr>
                <w:bCs/>
                <w:color w:val="auto"/>
                <w:spacing w:val="-6"/>
                <w:sz w:val="24"/>
                <w:szCs w:val="24"/>
              </w:rPr>
            </w:pPr>
            <w:r w:rsidRPr="00E519DA">
              <w:rPr>
                <w:bCs/>
                <w:sz w:val="24"/>
              </w:rPr>
              <w:t>0129300050724000001-05/24-</w:t>
            </w:r>
            <w:r>
              <w:rPr>
                <w:bCs/>
                <w:sz w:val="24"/>
              </w:rPr>
              <w:t>2</w:t>
            </w:r>
            <w:r w:rsidRPr="00E519DA">
              <w:rPr>
                <w:bCs/>
                <w:sz w:val="24"/>
              </w:rPr>
              <w:t>-МО</w:t>
            </w:r>
          </w:p>
        </w:tc>
        <w:tc>
          <w:tcPr>
            <w:tcW w:w="5232" w:type="dxa"/>
            <w:vAlign w:val="center"/>
          </w:tcPr>
          <w:p w14:paraId="70A42CF3" w14:textId="77777777" w:rsidR="00F71AFB" w:rsidRPr="00023421" w:rsidRDefault="00F71AFB" w:rsidP="00F71AFB">
            <w:pPr>
              <w:widowControl w:val="0"/>
              <w:suppressAutoHyphens/>
              <w:spacing w:after="0" w:line="240" w:lineRule="auto"/>
              <w:ind w:left="-51" w:firstLine="0"/>
              <w:contextualSpacing/>
              <w:jc w:val="left"/>
              <w:rPr>
                <w:b/>
                <w:color w:val="auto"/>
                <w:spacing w:val="-6"/>
                <w:kern w:val="1"/>
                <w:sz w:val="24"/>
                <w:szCs w:val="24"/>
                <w:u w:val="single"/>
                <w:lang w:eastAsia="zh-CN"/>
              </w:rPr>
            </w:pPr>
            <w:r w:rsidRPr="00023421">
              <w:rPr>
                <w:color w:val="auto"/>
                <w:spacing w:val="-6"/>
                <w:kern w:val="1"/>
                <w:sz w:val="24"/>
                <w:szCs w:val="24"/>
                <w:lang w:eastAsia="zh-CN"/>
              </w:rPr>
              <w:t>Материалы по обоснованию генерального плана (Пояснительная записка)</w:t>
            </w:r>
          </w:p>
        </w:tc>
        <w:tc>
          <w:tcPr>
            <w:tcW w:w="904" w:type="dxa"/>
          </w:tcPr>
          <w:p w14:paraId="655D5FE2" w14:textId="77777777" w:rsidR="00F71AFB" w:rsidRPr="00023421" w:rsidRDefault="00F71AFB" w:rsidP="00F71AFB">
            <w:pPr>
              <w:widowControl w:val="0"/>
              <w:autoSpaceDE w:val="0"/>
              <w:autoSpaceDN w:val="0"/>
              <w:adjustRightInd w:val="0"/>
              <w:spacing w:after="0" w:line="240" w:lineRule="auto"/>
              <w:ind w:firstLine="0"/>
              <w:contextualSpacing/>
              <w:jc w:val="center"/>
              <w:rPr>
                <w:noProof/>
                <w:color w:val="auto"/>
                <w:sz w:val="24"/>
                <w:szCs w:val="24"/>
              </w:rPr>
            </w:pPr>
            <w:r w:rsidRPr="00023421">
              <w:rPr>
                <w:noProof/>
                <w:color w:val="auto"/>
                <w:sz w:val="24"/>
                <w:szCs w:val="24"/>
              </w:rPr>
              <w:t>2</w:t>
            </w:r>
          </w:p>
        </w:tc>
        <w:tc>
          <w:tcPr>
            <w:tcW w:w="919" w:type="dxa"/>
          </w:tcPr>
          <w:p w14:paraId="4A3459D0" w14:textId="77777777" w:rsidR="00F71AFB" w:rsidRPr="0085483D" w:rsidRDefault="00F71AFB" w:rsidP="00F71AFB">
            <w:pPr>
              <w:widowControl w:val="0"/>
              <w:autoSpaceDE w:val="0"/>
              <w:autoSpaceDN w:val="0"/>
              <w:adjustRightInd w:val="0"/>
              <w:spacing w:after="0" w:line="240" w:lineRule="auto"/>
              <w:ind w:firstLine="0"/>
              <w:contextualSpacing/>
              <w:jc w:val="center"/>
              <w:rPr>
                <w:noProof/>
                <w:color w:val="C00000"/>
                <w:sz w:val="24"/>
                <w:szCs w:val="24"/>
              </w:rPr>
            </w:pPr>
            <w:r>
              <w:rPr>
                <w:noProof/>
                <w:color w:val="auto"/>
                <w:sz w:val="24"/>
                <w:szCs w:val="24"/>
              </w:rPr>
              <w:t>21</w:t>
            </w:r>
          </w:p>
        </w:tc>
      </w:tr>
      <w:tr w:rsidR="00F71AFB" w:rsidRPr="00023421" w14:paraId="1B6AD96B" w14:textId="77777777" w:rsidTr="005E2D5D">
        <w:tc>
          <w:tcPr>
            <w:tcW w:w="2518" w:type="dxa"/>
            <w:vAlign w:val="center"/>
          </w:tcPr>
          <w:p w14:paraId="507C2C0D" w14:textId="77777777" w:rsidR="00F71AFB" w:rsidRPr="00023421" w:rsidRDefault="00F71AFB" w:rsidP="00F71AFB">
            <w:pPr>
              <w:widowControl w:val="0"/>
              <w:suppressAutoHyphens/>
              <w:spacing w:after="0" w:line="240" w:lineRule="auto"/>
              <w:ind w:firstLine="0"/>
              <w:contextualSpacing/>
              <w:jc w:val="center"/>
              <w:rPr>
                <w:color w:val="auto"/>
                <w:spacing w:val="-6"/>
                <w:kern w:val="1"/>
                <w:sz w:val="24"/>
                <w:szCs w:val="24"/>
                <w:lang w:eastAsia="zh-CN"/>
              </w:rPr>
            </w:pPr>
          </w:p>
        </w:tc>
        <w:tc>
          <w:tcPr>
            <w:tcW w:w="5232" w:type="dxa"/>
            <w:vAlign w:val="center"/>
          </w:tcPr>
          <w:p w14:paraId="46B2BDD9" w14:textId="77777777" w:rsidR="00F71AFB" w:rsidRPr="00023421" w:rsidRDefault="00F71AFB" w:rsidP="00F71AFB">
            <w:pPr>
              <w:widowControl w:val="0"/>
              <w:suppressAutoHyphens/>
              <w:spacing w:after="0" w:line="240" w:lineRule="auto"/>
              <w:ind w:left="-51" w:firstLine="0"/>
              <w:contextualSpacing/>
              <w:jc w:val="left"/>
              <w:rPr>
                <w:b/>
                <w:bCs/>
                <w:color w:val="auto"/>
                <w:spacing w:val="-6"/>
                <w:kern w:val="1"/>
                <w:sz w:val="24"/>
                <w:szCs w:val="24"/>
                <w:lang w:eastAsia="zh-CN"/>
              </w:rPr>
            </w:pPr>
            <w:r w:rsidRPr="00023421">
              <w:rPr>
                <w:b/>
                <w:bCs/>
                <w:color w:val="auto"/>
                <w:spacing w:val="-6"/>
                <w:kern w:val="1"/>
                <w:sz w:val="24"/>
                <w:szCs w:val="24"/>
                <w:lang w:eastAsia="zh-CN"/>
              </w:rPr>
              <w:t>Графические материалы:</w:t>
            </w:r>
          </w:p>
        </w:tc>
        <w:tc>
          <w:tcPr>
            <w:tcW w:w="904" w:type="dxa"/>
          </w:tcPr>
          <w:p w14:paraId="522A007A" w14:textId="77777777" w:rsidR="00F71AFB" w:rsidRPr="00023421" w:rsidRDefault="00F71AFB" w:rsidP="00F71AFB">
            <w:pPr>
              <w:widowControl w:val="0"/>
              <w:autoSpaceDE w:val="0"/>
              <w:autoSpaceDN w:val="0"/>
              <w:adjustRightInd w:val="0"/>
              <w:spacing w:after="0" w:line="240" w:lineRule="auto"/>
              <w:ind w:firstLine="0"/>
              <w:contextualSpacing/>
              <w:jc w:val="center"/>
              <w:rPr>
                <w:b/>
                <w:noProof/>
                <w:color w:val="auto"/>
                <w:sz w:val="24"/>
                <w:szCs w:val="24"/>
              </w:rPr>
            </w:pPr>
            <w:r w:rsidRPr="00023421">
              <w:rPr>
                <w:b/>
                <w:noProof/>
                <w:color w:val="auto"/>
                <w:sz w:val="24"/>
                <w:szCs w:val="24"/>
              </w:rPr>
              <w:t>2</w:t>
            </w:r>
          </w:p>
        </w:tc>
        <w:tc>
          <w:tcPr>
            <w:tcW w:w="919" w:type="dxa"/>
          </w:tcPr>
          <w:p w14:paraId="30612F93" w14:textId="2642BFEE" w:rsidR="00F71AFB" w:rsidRPr="002C3AC0" w:rsidRDefault="002C3AC0" w:rsidP="00F71AFB">
            <w:pPr>
              <w:widowControl w:val="0"/>
              <w:autoSpaceDE w:val="0"/>
              <w:autoSpaceDN w:val="0"/>
              <w:adjustRightInd w:val="0"/>
              <w:spacing w:after="0" w:line="240" w:lineRule="auto"/>
              <w:ind w:firstLine="0"/>
              <w:contextualSpacing/>
              <w:jc w:val="center"/>
              <w:rPr>
                <w:b/>
                <w:noProof/>
                <w:color w:val="auto"/>
                <w:sz w:val="24"/>
                <w:szCs w:val="24"/>
              </w:rPr>
            </w:pPr>
            <w:r>
              <w:rPr>
                <w:b/>
                <w:noProof/>
                <w:color w:val="auto"/>
                <w:sz w:val="24"/>
                <w:szCs w:val="24"/>
              </w:rPr>
              <w:t>5</w:t>
            </w:r>
          </w:p>
        </w:tc>
      </w:tr>
      <w:tr w:rsidR="00F71AFB" w:rsidRPr="00023421" w14:paraId="7034DB34" w14:textId="77777777" w:rsidTr="000B3DAA">
        <w:tc>
          <w:tcPr>
            <w:tcW w:w="2518" w:type="dxa"/>
            <w:vAlign w:val="center"/>
          </w:tcPr>
          <w:p w14:paraId="6D23AE7E" w14:textId="5B689A5C" w:rsidR="00F71AFB" w:rsidRPr="00847E03" w:rsidRDefault="00F71AFB" w:rsidP="00F71AFB">
            <w:pPr>
              <w:widowControl w:val="0"/>
              <w:suppressAutoHyphens/>
              <w:spacing w:after="0" w:line="240" w:lineRule="auto"/>
              <w:ind w:firstLine="0"/>
              <w:contextualSpacing/>
              <w:jc w:val="center"/>
              <w:rPr>
                <w:kern w:val="1"/>
                <w:sz w:val="24"/>
                <w:szCs w:val="24"/>
                <w:lang w:eastAsia="zh-CN"/>
              </w:rPr>
            </w:pPr>
            <w:r w:rsidRPr="00E519DA">
              <w:rPr>
                <w:bCs/>
                <w:sz w:val="24"/>
              </w:rPr>
              <w:t>0129300050724000001-05/24-</w:t>
            </w:r>
            <w:r>
              <w:rPr>
                <w:bCs/>
                <w:sz w:val="24"/>
              </w:rPr>
              <w:t>2</w:t>
            </w:r>
            <w:r w:rsidRPr="00E519DA">
              <w:rPr>
                <w:bCs/>
                <w:sz w:val="24"/>
              </w:rPr>
              <w:t>-МО.К-1</w:t>
            </w:r>
          </w:p>
        </w:tc>
        <w:tc>
          <w:tcPr>
            <w:tcW w:w="5232" w:type="dxa"/>
            <w:vAlign w:val="center"/>
          </w:tcPr>
          <w:p w14:paraId="0CEA02B3" w14:textId="77777777" w:rsidR="00F71AFB" w:rsidRPr="00847E03" w:rsidRDefault="00F71AFB" w:rsidP="00F71AFB">
            <w:pPr>
              <w:widowControl w:val="0"/>
              <w:suppressAutoHyphens/>
              <w:spacing w:after="0" w:line="240" w:lineRule="auto"/>
              <w:ind w:left="-51" w:right="-23" w:firstLine="0"/>
              <w:contextualSpacing/>
              <w:jc w:val="left"/>
              <w:rPr>
                <w:bCs/>
                <w:kern w:val="1"/>
                <w:sz w:val="24"/>
                <w:szCs w:val="24"/>
                <w:lang w:eastAsia="zh-CN"/>
              </w:rPr>
            </w:pPr>
            <w:r w:rsidRPr="00847E03">
              <w:rPr>
                <w:bCs/>
                <w:kern w:val="1"/>
                <w:sz w:val="24"/>
                <w:szCs w:val="24"/>
                <w:lang w:eastAsia="zh-CN"/>
              </w:rPr>
              <w:t xml:space="preserve">Карта современного использования территории, </w:t>
            </w:r>
          </w:p>
          <w:p w14:paraId="0876484D" w14:textId="77777777" w:rsidR="00F71AFB" w:rsidRPr="00847E03" w:rsidRDefault="00F71AFB" w:rsidP="00F71AFB">
            <w:pPr>
              <w:widowControl w:val="0"/>
              <w:suppressAutoHyphens/>
              <w:spacing w:after="0" w:line="240" w:lineRule="auto"/>
              <w:ind w:right="-23" w:firstLine="0"/>
              <w:contextualSpacing/>
              <w:jc w:val="left"/>
              <w:rPr>
                <w:spacing w:val="-6"/>
                <w:kern w:val="24"/>
                <w:sz w:val="24"/>
                <w:szCs w:val="24"/>
                <w:lang w:eastAsia="zh-CN"/>
              </w:rPr>
            </w:pPr>
            <w:r w:rsidRPr="00847E03">
              <w:rPr>
                <w:bCs/>
                <w:kern w:val="1"/>
                <w:sz w:val="24"/>
                <w:szCs w:val="24"/>
                <w:lang w:eastAsia="zh-CN"/>
              </w:rPr>
              <w:t xml:space="preserve">М 1: 25 000 </w:t>
            </w:r>
          </w:p>
        </w:tc>
        <w:tc>
          <w:tcPr>
            <w:tcW w:w="904" w:type="dxa"/>
          </w:tcPr>
          <w:p w14:paraId="3CC05916" w14:textId="77777777" w:rsidR="00F71AFB" w:rsidRPr="00847E03" w:rsidRDefault="00F71AFB" w:rsidP="00F71AFB">
            <w:pPr>
              <w:widowControl w:val="0"/>
              <w:autoSpaceDE w:val="0"/>
              <w:autoSpaceDN w:val="0"/>
              <w:adjustRightInd w:val="0"/>
              <w:spacing w:after="0" w:line="240" w:lineRule="auto"/>
              <w:ind w:firstLine="0"/>
              <w:contextualSpacing/>
              <w:jc w:val="center"/>
              <w:rPr>
                <w:noProof/>
                <w:sz w:val="24"/>
                <w:szCs w:val="24"/>
              </w:rPr>
            </w:pPr>
            <w:r w:rsidRPr="00847E03">
              <w:rPr>
                <w:noProof/>
                <w:sz w:val="24"/>
                <w:szCs w:val="24"/>
              </w:rPr>
              <w:t>2</w:t>
            </w:r>
          </w:p>
        </w:tc>
        <w:tc>
          <w:tcPr>
            <w:tcW w:w="919" w:type="dxa"/>
            <w:vAlign w:val="center"/>
          </w:tcPr>
          <w:p w14:paraId="3A2673CA" w14:textId="77777777" w:rsidR="00F71AFB" w:rsidRPr="00847E03" w:rsidRDefault="00F71AFB" w:rsidP="00F71AFB">
            <w:pPr>
              <w:widowControl w:val="0"/>
              <w:autoSpaceDE w:val="0"/>
              <w:autoSpaceDN w:val="0"/>
              <w:adjustRightInd w:val="0"/>
              <w:spacing w:after="0" w:line="240" w:lineRule="auto"/>
              <w:ind w:firstLine="0"/>
              <w:contextualSpacing/>
              <w:jc w:val="center"/>
              <w:rPr>
                <w:noProof/>
                <w:sz w:val="24"/>
                <w:szCs w:val="24"/>
              </w:rPr>
            </w:pPr>
            <w:r w:rsidRPr="00847E03">
              <w:rPr>
                <w:noProof/>
                <w:sz w:val="24"/>
                <w:szCs w:val="24"/>
              </w:rPr>
              <w:t>1</w:t>
            </w:r>
          </w:p>
        </w:tc>
      </w:tr>
      <w:tr w:rsidR="00F71AFB" w:rsidRPr="00023421" w14:paraId="7D5F5479" w14:textId="77777777" w:rsidTr="000B3DAA">
        <w:tc>
          <w:tcPr>
            <w:tcW w:w="2518" w:type="dxa"/>
            <w:vAlign w:val="center"/>
          </w:tcPr>
          <w:p w14:paraId="36CA5D64" w14:textId="4DB7A0AA" w:rsidR="00F71AFB" w:rsidRPr="00847E03" w:rsidRDefault="00F71AFB" w:rsidP="00F71AFB">
            <w:pPr>
              <w:widowControl w:val="0"/>
              <w:suppressAutoHyphens/>
              <w:spacing w:after="0" w:line="240" w:lineRule="auto"/>
              <w:ind w:firstLine="0"/>
              <w:contextualSpacing/>
              <w:rPr>
                <w:kern w:val="1"/>
                <w:sz w:val="24"/>
                <w:szCs w:val="24"/>
                <w:lang w:eastAsia="zh-CN"/>
              </w:rPr>
            </w:pPr>
            <w:r w:rsidRPr="00E519DA">
              <w:rPr>
                <w:bCs/>
                <w:sz w:val="24"/>
              </w:rPr>
              <w:t>0129300050724000001-05/24-</w:t>
            </w:r>
            <w:r>
              <w:rPr>
                <w:bCs/>
                <w:sz w:val="24"/>
              </w:rPr>
              <w:t>2</w:t>
            </w:r>
            <w:r w:rsidRPr="00E519DA">
              <w:rPr>
                <w:bCs/>
                <w:sz w:val="24"/>
              </w:rPr>
              <w:t>-МО.К-2</w:t>
            </w:r>
          </w:p>
        </w:tc>
        <w:tc>
          <w:tcPr>
            <w:tcW w:w="5232" w:type="dxa"/>
            <w:vAlign w:val="center"/>
          </w:tcPr>
          <w:p w14:paraId="633E14C7" w14:textId="3CFAE1DD" w:rsidR="00F71AFB" w:rsidRPr="00847E03" w:rsidRDefault="00F71AFB" w:rsidP="00D40175">
            <w:pPr>
              <w:widowControl w:val="0"/>
              <w:suppressAutoHyphens/>
              <w:spacing w:after="0" w:line="240" w:lineRule="auto"/>
              <w:ind w:left="-51" w:right="-23" w:firstLine="0"/>
              <w:contextualSpacing/>
              <w:rPr>
                <w:spacing w:val="-6"/>
                <w:kern w:val="24"/>
                <w:sz w:val="24"/>
                <w:szCs w:val="24"/>
                <w:lang w:eastAsia="zh-CN"/>
              </w:rPr>
            </w:pPr>
            <w:r>
              <w:rPr>
                <w:bCs/>
                <w:kern w:val="1"/>
                <w:sz w:val="24"/>
                <w:szCs w:val="24"/>
                <w:lang w:eastAsia="zh-CN"/>
              </w:rPr>
              <w:t>Фрагмент карты</w:t>
            </w:r>
            <w:r w:rsidRPr="00847E03">
              <w:rPr>
                <w:bCs/>
                <w:kern w:val="1"/>
                <w:sz w:val="24"/>
                <w:szCs w:val="24"/>
                <w:lang w:eastAsia="zh-CN"/>
              </w:rPr>
              <w:t xml:space="preserve"> современного использования территории, </w:t>
            </w:r>
            <w:r>
              <w:rPr>
                <w:bCs/>
                <w:kern w:val="1"/>
                <w:sz w:val="24"/>
                <w:szCs w:val="24"/>
                <w:lang w:eastAsia="zh-CN"/>
              </w:rPr>
              <w:t xml:space="preserve">М 1: </w:t>
            </w:r>
            <w:r w:rsidRPr="00847E03">
              <w:rPr>
                <w:bCs/>
                <w:kern w:val="1"/>
                <w:sz w:val="24"/>
                <w:szCs w:val="24"/>
                <w:lang w:eastAsia="zh-CN"/>
              </w:rPr>
              <w:t>5 000</w:t>
            </w:r>
          </w:p>
        </w:tc>
        <w:tc>
          <w:tcPr>
            <w:tcW w:w="904" w:type="dxa"/>
          </w:tcPr>
          <w:p w14:paraId="5FAFF0E1" w14:textId="77777777" w:rsidR="00F71AFB" w:rsidRPr="00847E03" w:rsidRDefault="00F71AFB" w:rsidP="00F71AFB">
            <w:pPr>
              <w:widowControl w:val="0"/>
              <w:autoSpaceDE w:val="0"/>
              <w:autoSpaceDN w:val="0"/>
              <w:adjustRightInd w:val="0"/>
              <w:spacing w:after="0" w:line="240" w:lineRule="auto"/>
              <w:ind w:firstLine="0"/>
              <w:contextualSpacing/>
              <w:jc w:val="center"/>
              <w:rPr>
                <w:noProof/>
                <w:sz w:val="24"/>
                <w:szCs w:val="24"/>
              </w:rPr>
            </w:pPr>
            <w:r w:rsidRPr="00847E03">
              <w:rPr>
                <w:noProof/>
                <w:sz w:val="24"/>
                <w:szCs w:val="24"/>
              </w:rPr>
              <w:t>2</w:t>
            </w:r>
          </w:p>
        </w:tc>
        <w:tc>
          <w:tcPr>
            <w:tcW w:w="919" w:type="dxa"/>
            <w:vAlign w:val="center"/>
          </w:tcPr>
          <w:p w14:paraId="7BB8D8BA" w14:textId="77777777" w:rsidR="00F71AFB" w:rsidRPr="00847E03" w:rsidRDefault="00F71AFB" w:rsidP="00F71AFB">
            <w:pPr>
              <w:widowControl w:val="0"/>
              <w:autoSpaceDE w:val="0"/>
              <w:autoSpaceDN w:val="0"/>
              <w:adjustRightInd w:val="0"/>
              <w:spacing w:after="0" w:line="240" w:lineRule="auto"/>
              <w:ind w:firstLine="0"/>
              <w:contextualSpacing/>
              <w:jc w:val="center"/>
              <w:rPr>
                <w:noProof/>
                <w:sz w:val="24"/>
                <w:szCs w:val="24"/>
              </w:rPr>
            </w:pPr>
            <w:r w:rsidRPr="00847E03">
              <w:rPr>
                <w:noProof/>
                <w:sz w:val="24"/>
                <w:szCs w:val="24"/>
              </w:rPr>
              <w:t>1</w:t>
            </w:r>
          </w:p>
        </w:tc>
      </w:tr>
      <w:tr w:rsidR="00F71AFB" w:rsidRPr="00023421" w14:paraId="7A0346FF" w14:textId="77777777" w:rsidTr="000B3DAA">
        <w:tc>
          <w:tcPr>
            <w:tcW w:w="2518" w:type="dxa"/>
            <w:vAlign w:val="center"/>
          </w:tcPr>
          <w:p w14:paraId="4D389E5E" w14:textId="1E60E9BF" w:rsidR="00F71AFB" w:rsidRPr="00847E03" w:rsidRDefault="00F71AFB" w:rsidP="00F71AFB">
            <w:pPr>
              <w:widowControl w:val="0"/>
              <w:suppressAutoHyphens/>
              <w:spacing w:after="0" w:line="240" w:lineRule="auto"/>
              <w:ind w:firstLine="0"/>
              <w:contextualSpacing/>
              <w:rPr>
                <w:kern w:val="1"/>
                <w:sz w:val="24"/>
                <w:szCs w:val="24"/>
                <w:lang w:eastAsia="zh-CN"/>
              </w:rPr>
            </w:pPr>
            <w:r w:rsidRPr="00E519DA">
              <w:rPr>
                <w:bCs/>
                <w:sz w:val="24"/>
              </w:rPr>
              <w:t>0129300050724000001-05/24-</w:t>
            </w:r>
            <w:r>
              <w:rPr>
                <w:bCs/>
                <w:sz w:val="24"/>
              </w:rPr>
              <w:t>2</w:t>
            </w:r>
            <w:r w:rsidRPr="00E519DA">
              <w:rPr>
                <w:bCs/>
                <w:sz w:val="24"/>
              </w:rPr>
              <w:t>-МО.К-3</w:t>
            </w:r>
          </w:p>
        </w:tc>
        <w:tc>
          <w:tcPr>
            <w:tcW w:w="5232" w:type="dxa"/>
            <w:vAlign w:val="center"/>
          </w:tcPr>
          <w:p w14:paraId="10205218" w14:textId="7A5C104D" w:rsidR="00F71AFB" w:rsidRPr="00FF79BA" w:rsidRDefault="00F71AFB" w:rsidP="00F71AFB">
            <w:pPr>
              <w:widowControl w:val="0"/>
              <w:suppressAutoHyphens/>
              <w:spacing w:after="0" w:line="240" w:lineRule="auto"/>
              <w:ind w:left="-51" w:firstLine="0"/>
              <w:contextualSpacing/>
              <w:jc w:val="left"/>
              <w:rPr>
                <w:kern w:val="1"/>
                <w:sz w:val="24"/>
                <w:szCs w:val="24"/>
                <w:lang w:eastAsia="zh-CN"/>
              </w:rPr>
            </w:pPr>
            <w:r w:rsidRPr="00847E03">
              <w:rPr>
                <w:kern w:val="1"/>
                <w:sz w:val="24"/>
                <w:szCs w:val="24"/>
                <w:lang w:eastAsia="zh-CN"/>
              </w:rPr>
              <w:t>Карта границ зон с особыми условиями использования территории М 1:25 000</w:t>
            </w:r>
          </w:p>
        </w:tc>
        <w:tc>
          <w:tcPr>
            <w:tcW w:w="904" w:type="dxa"/>
          </w:tcPr>
          <w:p w14:paraId="42FA234F" w14:textId="77777777" w:rsidR="00F71AFB" w:rsidRPr="00847E03" w:rsidRDefault="00F71AFB" w:rsidP="00F71AFB">
            <w:pPr>
              <w:widowControl w:val="0"/>
              <w:autoSpaceDE w:val="0"/>
              <w:autoSpaceDN w:val="0"/>
              <w:adjustRightInd w:val="0"/>
              <w:spacing w:after="0" w:line="240" w:lineRule="auto"/>
              <w:ind w:firstLine="0"/>
              <w:contextualSpacing/>
              <w:jc w:val="center"/>
              <w:rPr>
                <w:noProof/>
                <w:sz w:val="24"/>
                <w:szCs w:val="24"/>
              </w:rPr>
            </w:pPr>
            <w:r w:rsidRPr="00847E03">
              <w:rPr>
                <w:noProof/>
                <w:sz w:val="24"/>
                <w:szCs w:val="24"/>
              </w:rPr>
              <w:t>2</w:t>
            </w:r>
          </w:p>
        </w:tc>
        <w:tc>
          <w:tcPr>
            <w:tcW w:w="919" w:type="dxa"/>
            <w:vAlign w:val="center"/>
          </w:tcPr>
          <w:p w14:paraId="11295735" w14:textId="77777777" w:rsidR="00F71AFB" w:rsidRPr="00847E03" w:rsidRDefault="00F71AFB" w:rsidP="00F71AFB">
            <w:pPr>
              <w:widowControl w:val="0"/>
              <w:autoSpaceDE w:val="0"/>
              <w:autoSpaceDN w:val="0"/>
              <w:adjustRightInd w:val="0"/>
              <w:spacing w:after="0" w:line="240" w:lineRule="auto"/>
              <w:ind w:firstLine="0"/>
              <w:contextualSpacing/>
              <w:jc w:val="center"/>
              <w:rPr>
                <w:noProof/>
                <w:sz w:val="24"/>
                <w:szCs w:val="24"/>
              </w:rPr>
            </w:pPr>
            <w:r w:rsidRPr="00847E03">
              <w:rPr>
                <w:noProof/>
                <w:sz w:val="24"/>
                <w:szCs w:val="24"/>
              </w:rPr>
              <w:t>1</w:t>
            </w:r>
          </w:p>
        </w:tc>
      </w:tr>
      <w:tr w:rsidR="00F71AFB" w:rsidRPr="00023421" w14:paraId="5786BBB7" w14:textId="77777777" w:rsidTr="000B3DAA">
        <w:tc>
          <w:tcPr>
            <w:tcW w:w="2518" w:type="dxa"/>
            <w:vAlign w:val="center"/>
          </w:tcPr>
          <w:p w14:paraId="3803A275" w14:textId="5CF5A845" w:rsidR="00F71AFB" w:rsidRPr="00E519DA" w:rsidRDefault="00F71AFB" w:rsidP="00F71AFB">
            <w:pPr>
              <w:widowControl w:val="0"/>
              <w:suppressAutoHyphens/>
              <w:spacing w:after="0" w:line="240" w:lineRule="auto"/>
              <w:ind w:firstLine="0"/>
              <w:contextualSpacing/>
              <w:rPr>
                <w:bCs/>
                <w:sz w:val="24"/>
              </w:rPr>
            </w:pPr>
            <w:r w:rsidRPr="00E519DA">
              <w:rPr>
                <w:bCs/>
                <w:sz w:val="24"/>
              </w:rPr>
              <w:t>0129300050724000001-05/24-</w:t>
            </w:r>
            <w:r>
              <w:rPr>
                <w:bCs/>
                <w:sz w:val="24"/>
              </w:rPr>
              <w:t>2</w:t>
            </w:r>
            <w:r w:rsidRPr="00E519DA">
              <w:rPr>
                <w:bCs/>
                <w:sz w:val="24"/>
              </w:rPr>
              <w:t>-МО.К-</w:t>
            </w:r>
            <w:r>
              <w:rPr>
                <w:bCs/>
                <w:sz w:val="24"/>
              </w:rPr>
              <w:t>4</w:t>
            </w:r>
          </w:p>
        </w:tc>
        <w:tc>
          <w:tcPr>
            <w:tcW w:w="5232" w:type="dxa"/>
            <w:vAlign w:val="center"/>
          </w:tcPr>
          <w:p w14:paraId="7E7C2B8E" w14:textId="1D239D73" w:rsidR="00F71AFB" w:rsidRPr="00847E03" w:rsidRDefault="00F71AFB" w:rsidP="00F71AFB">
            <w:pPr>
              <w:widowControl w:val="0"/>
              <w:suppressAutoHyphens/>
              <w:spacing w:after="0" w:line="240" w:lineRule="auto"/>
              <w:ind w:left="-51" w:firstLine="0"/>
              <w:contextualSpacing/>
              <w:jc w:val="left"/>
              <w:rPr>
                <w:kern w:val="1"/>
                <w:sz w:val="24"/>
                <w:szCs w:val="24"/>
                <w:lang w:eastAsia="zh-CN"/>
              </w:rPr>
            </w:pPr>
            <w:r>
              <w:rPr>
                <w:kern w:val="1"/>
                <w:sz w:val="24"/>
                <w:szCs w:val="24"/>
                <w:lang w:eastAsia="zh-CN"/>
              </w:rPr>
              <w:t>Карта границ зон территорий подверженных риску возникновения чрезвычайных ситуаций природного и техногенного характера</w:t>
            </w:r>
            <w:r w:rsidRPr="00847E03">
              <w:rPr>
                <w:kern w:val="1"/>
                <w:sz w:val="24"/>
                <w:szCs w:val="24"/>
                <w:lang w:eastAsia="zh-CN"/>
              </w:rPr>
              <w:t xml:space="preserve"> М 1:25 000</w:t>
            </w:r>
          </w:p>
        </w:tc>
        <w:tc>
          <w:tcPr>
            <w:tcW w:w="904" w:type="dxa"/>
          </w:tcPr>
          <w:p w14:paraId="7C9FEA9B" w14:textId="57453B27" w:rsidR="00F71AFB" w:rsidRPr="00847E03" w:rsidRDefault="00F71AFB" w:rsidP="00F71AFB">
            <w:pPr>
              <w:widowControl w:val="0"/>
              <w:autoSpaceDE w:val="0"/>
              <w:autoSpaceDN w:val="0"/>
              <w:adjustRightInd w:val="0"/>
              <w:spacing w:after="0" w:line="240" w:lineRule="auto"/>
              <w:ind w:firstLine="0"/>
              <w:contextualSpacing/>
              <w:jc w:val="center"/>
              <w:rPr>
                <w:noProof/>
                <w:sz w:val="24"/>
                <w:szCs w:val="24"/>
              </w:rPr>
            </w:pPr>
            <w:r>
              <w:rPr>
                <w:noProof/>
                <w:sz w:val="24"/>
                <w:szCs w:val="24"/>
              </w:rPr>
              <w:t>2</w:t>
            </w:r>
          </w:p>
        </w:tc>
        <w:tc>
          <w:tcPr>
            <w:tcW w:w="919" w:type="dxa"/>
            <w:vAlign w:val="center"/>
          </w:tcPr>
          <w:p w14:paraId="1DF83E9C" w14:textId="15FB2A14" w:rsidR="00F71AFB" w:rsidRPr="00847E03" w:rsidRDefault="00F71AFB" w:rsidP="00F71AFB">
            <w:pPr>
              <w:widowControl w:val="0"/>
              <w:autoSpaceDE w:val="0"/>
              <w:autoSpaceDN w:val="0"/>
              <w:adjustRightInd w:val="0"/>
              <w:spacing w:after="0" w:line="240" w:lineRule="auto"/>
              <w:ind w:firstLine="0"/>
              <w:contextualSpacing/>
              <w:jc w:val="center"/>
              <w:rPr>
                <w:noProof/>
                <w:sz w:val="24"/>
                <w:szCs w:val="24"/>
              </w:rPr>
            </w:pPr>
            <w:r>
              <w:rPr>
                <w:noProof/>
                <w:sz w:val="24"/>
                <w:szCs w:val="24"/>
              </w:rPr>
              <w:t>1</w:t>
            </w:r>
          </w:p>
        </w:tc>
      </w:tr>
      <w:tr w:rsidR="00352569" w:rsidRPr="00023421" w14:paraId="6B58BA86" w14:textId="77777777" w:rsidTr="000B3DAA">
        <w:tc>
          <w:tcPr>
            <w:tcW w:w="2518" w:type="dxa"/>
            <w:vAlign w:val="center"/>
          </w:tcPr>
          <w:p w14:paraId="6475C187" w14:textId="3DBCB689" w:rsidR="00352569" w:rsidRPr="00E519DA" w:rsidRDefault="00352569" w:rsidP="00F71AFB">
            <w:pPr>
              <w:widowControl w:val="0"/>
              <w:suppressAutoHyphens/>
              <w:spacing w:after="0" w:line="240" w:lineRule="auto"/>
              <w:ind w:firstLine="0"/>
              <w:contextualSpacing/>
              <w:rPr>
                <w:bCs/>
                <w:sz w:val="24"/>
              </w:rPr>
            </w:pPr>
            <w:r w:rsidRPr="00176F60">
              <w:rPr>
                <w:bCs/>
                <w:sz w:val="24"/>
              </w:rPr>
              <w:t>01</w:t>
            </w:r>
            <w:r>
              <w:rPr>
                <w:bCs/>
                <w:sz w:val="24"/>
              </w:rPr>
              <w:t>29300050724000001-05/24-2-МО.К-5</w:t>
            </w:r>
          </w:p>
        </w:tc>
        <w:tc>
          <w:tcPr>
            <w:tcW w:w="5232" w:type="dxa"/>
            <w:vAlign w:val="center"/>
          </w:tcPr>
          <w:p w14:paraId="74446338" w14:textId="77777777" w:rsidR="00352569" w:rsidRPr="002D1166" w:rsidRDefault="00352569" w:rsidP="00D40175">
            <w:pPr>
              <w:widowControl w:val="0"/>
              <w:suppressAutoHyphens/>
              <w:spacing w:after="0" w:line="240" w:lineRule="auto"/>
              <w:ind w:left="-51" w:firstLine="51"/>
              <w:contextualSpacing/>
              <w:rPr>
                <w:kern w:val="1"/>
                <w:sz w:val="24"/>
                <w:szCs w:val="24"/>
                <w:lang w:eastAsia="zh-CN"/>
              </w:rPr>
            </w:pPr>
            <w:r w:rsidRPr="002D1166">
              <w:rPr>
                <w:kern w:val="1"/>
                <w:sz w:val="24"/>
                <w:szCs w:val="24"/>
                <w:lang w:eastAsia="zh-CN"/>
              </w:rPr>
              <w:t>Карта концепции градостроительного</w:t>
            </w:r>
          </w:p>
          <w:p w14:paraId="148E3FBF" w14:textId="68C52227" w:rsidR="00352569" w:rsidRDefault="00352569" w:rsidP="00D40175">
            <w:pPr>
              <w:widowControl w:val="0"/>
              <w:suppressAutoHyphens/>
              <w:spacing w:after="0" w:line="240" w:lineRule="auto"/>
              <w:ind w:firstLine="0"/>
              <w:contextualSpacing/>
              <w:rPr>
                <w:kern w:val="1"/>
                <w:sz w:val="24"/>
                <w:szCs w:val="24"/>
                <w:lang w:eastAsia="zh-CN"/>
              </w:rPr>
            </w:pPr>
            <w:r w:rsidRPr="002D1166">
              <w:rPr>
                <w:kern w:val="1"/>
                <w:sz w:val="24"/>
                <w:szCs w:val="24"/>
                <w:lang w:eastAsia="zh-CN"/>
              </w:rPr>
              <w:t>развития территории</w:t>
            </w:r>
            <w:r w:rsidR="00D40175">
              <w:rPr>
                <w:kern w:val="1"/>
                <w:sz w:val="24"/>
                <w:szCs w:val="24"/>
                <w:lang w:eastAsia="zh-CN"/>
              </w:rPr>
              <w:t xml:space="preserve"> </w:t>
            </w:r>
            <w:r w:rsidRPr="002D1166">
              <w:rPr>
                <w:kern w:val="1"/>
                <w:sz w:val="24"/>
                <w:szCs w:val="24"/>
                <w:lang w:eastAsia="zh-CN"/>
              </w:rPr>
              <w:t>поселения М 1:5 000</w:t>
            </w:r>
          </w:p>
        </w:tc>
        <w:tc>
          <w:tcPr>
            <w:tcW w:w="904" w:type="dxa"/>
          </w:tcPr>
          <w:p w14:paraId="303044D9" w14:textId="3463C365" w:rsidR="00352569" w:rsidRDefault="00352569" w:rsidP="00F71AFB">
            <w:pPr>
              <w:widowControl w:val="0"/>
              <w:autoSpaceDE w:val="0"/>
              <w:autoSpaceDN w:val="0"/>
              <w:adjustRightInd w:val="0"/>
              <w:spacing w:after="0" w:line="240" w:lineRule="auto"/>
              <w:ind w:firstLine="0"/>
              <w:contextualSpacing/>
              <w:jc w:val="center"/>
              <w:rPr>
                <w:noProof/>
                <w:sz w:val="24"/>
                <w:szCs w:val="24"/>
              </w:rPr>
            </w:pPr>
            <w:r>
              <w:rPr>
                <w:noProof/>
                <w:sz w:val="24"/>
                <w:szCs w:val="24"/>
              </w:rPr>
              <w:t>2</w:t>
            </w:r>
          </w:p>
        </w:tc>
        <w:tc>
          <w:tcPr>
            <w:tcW w:w="919" w:type="dxa"/>
            <w:vAlign w:val="center"/>
          </w:tcPr>
          <w:p w14:paraId="46CE1717" w14:textId="317EFFC8" w:rsidR="00352569" w:rsidRDefault="00352569" w:rsidP="00F71AFB">
            <w:pPr>
              <w:widowControl w:val="0"/>
              <w:autoSpaceDE w:val="0"/>
              <w:autoSpaceDN w:val="0"/>
              <w:adjustRightInd w:val="0"/>
              <w:spacing w:after="0" w:line="240" w:lineRule="auto"/>
              <w:ind w:firstLine="0"/>
              <w:contextualSpacing/>
              <w:jc w:val="center"/>
              <w:rPr>
                <w:noProof/>
                <w:sz w:val="24"/>
                <w:szCs w:val="24"/>
              </w:rPr>
            </w:pPr>
            <w:r>
              <w:rPr>
                <w:noProof/>
                <w:sz w:val="24"/>
                <w:szCs w:val="24"/>
              </w:rPr>
              <w:t>1</w:t>
            </w:r>
          </w:p>
        </w:tc>
      </w:tr>
    </w:tbl>
    <w:p w14:paraId="6AC78E0F" w14:textId="77777777" w:rsidR="00D5577F" w:rsidRDefault="000829AF">
      <w:pPr>
        <w:spacing w:after="0" w:line="259" w:lineRule="auto"/>
        <w:ind w:firstLine="0"/>
        <w:jc w:val="left"/>
      </w:pPr>
      <w:r>
        <w:rPr>
          <w:b/>
        </w:rPr>
        <w:t xml:space="preserve"> </w:t>
      </w:r>
    </w:p>
    <w:p w14:paraId="04A1C52C" w14:textId="77777777" w:rsidR="00023421" w:rsidRDefault="000829AF" w:rsidP="00023421">
      <w:pPr>
        <w:spacing w:after="0" w:line="259" w:lineRule="auto"/>
        <w:ind w:firstLine="0"/>
        <w:jc w:val="left"/>
      </w:pPr>
      <w:r>
        <w:rPr>
          <w:b/>
        </w:rPr>
        <w:t xml:space="preserve"> </w:t>
      </w:r>
    </w:p>
    <w:p w14:paraId="4D15D5DE" w14:textId="77777777" w:rsidR="00023421" w:rsidRDefault="00023421">
      <w:pPr>
        <w:spacing w:after="160" w:line="259" w:lineRule="auto"/>
        <w:ind w:firstLine="0"/>
        <w:jc w:val="left"/>
      </w:pPr>
      <w:r>
        <w:br w:type="page"/>
      </w:r>
    </w:p>
    <w:p w14:paraId="59BA77EB" w14:textId="77777777" w:rsidR="00023421" w:rsidRDefault="00023421" w:rsidP="00023421">
      <w:pPr>
        <w:spacing w:after="0" w:line="259" w:lineRule="auto"/>
        <w:ind w:firstLine="0"/>
        <w:jc w:val="left"/>
        <w:rPr>
          <w:b/>
        </w:rPr>
      </w:pPr>
    </w:p>
    <w:p w14:paraId="61975D24" w14:textId="77777777" w:rsidR="007F3D56" w:rsidRDefault="007F3D56" w:rsidP="00023421">
      <w:pPr>
        <w:spacing w:after="0" w:line="259" w:lineRule="auto"/>
        <w:ind w:firstLine="0"/>
        <w:jc w:val="left"/>
      </w:pPr>
      <w:r>
        <w:rPr>
          <w:b/>
        </w:rPr>
        <w:t xml:space="preserve">Материалы по обоснованию генерального плана.  Пояснительная записка. </w:t>
      </w:r>
    </w:p>
    <w:p w14:paraId="06DD2811" w14:textId="77777777" w:rsidR="007F3D56" w:rsidRDefault="007F3D56" w:rsidP="007F3D56">
      <w:pPr>
        <w:spacing w:after="9" w:line="289" w:lineRule="auto"/>
        <w:ind w:left="-15" w:firstLine="0"/>
      </w:pPr>
      <w:r>
        <w:rPr>
          <w:b/>
        </w:rPr>
        <w:t>Содержание:</w:t>
      </w:r>
      <w:r>
        <w:rPr>
          <w:rFonts w:ascii="Calibri" w:eastAsia="Calibri" w:hAnsi="Calibri" w:cs="Calibri"/>
          <w:sz w:val="22"/>
        </w:rPr>
        <w:t xml:space="preserve"> </w:t>
      </w:r>
    </w:p>
    <w:tbl>
      <w:tblPr>
        <w:tblStyle w:val="TableGrid"/>
        <w:tblW w:w="9748" w:type="dxa"/>
        <w:tblInd w:w="-197" w:type="dxa"/>
        <w:tblCellMar>
          <w:top w:w="59" w:type="dxa"/>
        </w:tblCellMar>
        <w:tblLook w:val="04A0" w:firstRow="1" w:lastRow="0" w:firstColumn="1" w:lastColumn="0" w:noHBand="0" w:noVBand="1"/>
      </w:tblPr>
      <w:tblGrid>
        <w:gridCol w:w="535"/>
        <w:gridCol w:w="8505"/>
        <w:gridCol w:w="708"/>
      </w:tblGrid>
      <w:tr w:rsidR="007F3D56" w14:paraId="3F65FB98" w14:textId="77777777" w:rsidTr="007F3D56">
        <w:trPr>
          <w:trHeight w:val="648"/>
        </w:trPr>
        <w:tc>
          <w:tcPr>
            <w:tcW w:w="535" w:type="dxa"/>
            <w:tcBorders>
              <w:top w:val="single" w:sz="2" w:space="0" w:color="404040"/>
              <w:left w:val="single" w:sz="2" w:space="0" w:color="404040"/>
              <w:bottom w:val="single" w:sz="2" w:space="0" w:color="404040"/>
              <w:right w:val="single" w:sz="2" w:space="0" w:color="404040"/>
            </w:tcBorders>
          </w:tcPr>
          <w:p w14:paraId="6D56BC8F" w14:textId="77777777" w:rsidR="007F3D56" w:rsidRDefault="007F3D56" w:rsidP="007F3D56">
            <w:pPr>
              <w:spacing w:after="0" w:line="259" w:lineRule="auto"/>
              <w:ind w:left="7" w:firstLine="0"/>
              <w:jc w:val="center"/>
            </w:pPr>
            <w:r>
              <w:rPr>
                <w:b/>
              </w:rPr>
              <w:t xml:space="preserve">№ </w:t>
            </w:r>
            <w:proofErr w:type="spellStart"/>
            <w:r>
              <w:rPr>
                <w:b/>
              </w:rPr>
              <w:t>пп</w:t>
            </w:r>
            <w:proofErr w:type="spellEnd"/>
            <w:r>
              <w:rPr>
                <w:b/>
              </w:rPr>
              <w:t xml:space="preserve"> </w:t>
            </w:r>
          </w:p>
        </w:tc>
        <w:tc>
          <w:tcPr>
            <w:tcW w:w="8505" w:type="dxa"/>
            <w:tcBorders>
              <w:top w:val="single" w:sz="2" w:space="0" w:color="404040"/>
              <w:left w:val="single" w:sz="2" w:space="0" w:color="404040"/>
              <w:bottom w:val="single" w:sz="2" w:space="0" w:color="404040"/>
              <w:right w:val="single" w:sz="2" w:space="0" w:color="404040"/>
            </w:tcBorders>
            <w:vAlign w:val="center"/>
          </w:tcPr>
          <w:p w14:paraId="338CB67B" w14:textId="77777777" w:rsidR="007F3D56" w:rsidRDefault="007F3D56" w:rsidP="007F3D56">
            <w:pPr>
              <w:spacing w:after="0" w:line="259" w:lineRule="auto"/>
              <w:ind w:left="708" w:firstLine="0"/>
              <w:jc w:val="left"/>
            </w:pPr>
            <w:r>
              <w:rPr>
                <w:b/>
              </w:rPr>
              <w:t xml:space="preserve">Наименование раздела </w:t>
            </w:r>
          </w:p>
        </w:tc>
        <w:tc>
          <w:tcPr>
            <w:tcW w:w="708" w:type="dxa"/>
            <w:tcBorders>
              <w:top w:val="single" w:sz="2" w:space="0" w:color="404040"/>
              <w:left w:val="single" w:sz="2" w:space="0" w:color="404040"/>
              <w:bottom w:val="single" w:sz="2" w:space="0" w:color="404040"/>
              <w:right w:val="single" w:sz="2" w:space="0" w:color="404040"/>
            </w:tcBorders>
            <w:vAlign w:val="center"/>
          </w:tcPr>
          <w:p w14:paraId="38416254" w14:textId="77777777" w:rsidR="007F3D56" w:rsidRDefault="007F3D56" w:rsidP="007F3D56">
            <w:pPr>
              <w:spacing w:after="0" w:line="259" w:lineRule="auto"/>
              <w:ind w:left="19" w:firstLine="0"/>
            </w:pPr>
            <w:r>
              <w:rPr>
                <w:b/>
              </w:rPr>
              <w:t xml:space="preserve">Стр. </w:t>
            </w:r>
          </w:p>
        </w:tc>
      </w:tr>
      <w:tr w:rsidR="007F3D56" w14:paraId="57E7A44C" w14:textId="77777777" w:rsidTr="0047332C">
        <w:trPr>
          <w:trHeight w:val="623"/>
        </w:trPr>
        <w:tc>
          <w:tcPr>
            <w:tcW w:w="535" w:type="dxa"/>
            <w:tcBorders>
              <w:top w:val="single" w:sz="2" w:space="0" w:color="404040"/>
              <w:left w:val="single" w:sz="2" w:space="0" w:color="404040"/>
              <w:bottom w:val="single" w:sz="2" w:space="0" w:color="404040"/>
              <w:right w:val="single" w:sz="2" w:space="0" w:color="404040"/>
            </w:tcBorders>
            <w:vAlign w:val="center"/>
          </w:tcPr>
          <w:p w14:paraId="4671D035" w14:textId="77777777" w:rsidR="007F3D56" w:rsidRDefault="007F3D56" w:rsidP="007F3D56">
            <w:pPr>
              <w:spacing w:after="0" w:line="259" w:lineRule="auto"/>
              <w:ind w:right="119" w:firstLine="0"/>
              <w:jc w:val="right"/>
            </w:pPr>
            <w:r>
              <w:t xml:space="preserve">1. </w:t>
            </w:r>
          </w:p>
        </w:tc>
        <w:tc>
          <w:tcPr>
            <w:tcW w:w="8505" w:type="dxa"/>
            <w:tcBorders>
              <w:top w:val="single" w:sz="2" w:space="0" w:color="404040"/>
              <w:left w:val="single" w:sz="2" w:space="0" w:color="404040"/>
              <w:bottom w:val="single" w:sz="2" w:space="0" w:color="404040"/>
              <w:right w:val="single" w:sz="2" w:space="0" w:color="404040"/>
            </w:tcBorders>
          </w:tcPr>
          <w:p w14:paraId="174D60DD" w14:textId="77777777" w:rsidR="007F3D56" w:rsidRDefault="0047332C" w:rsidP="007F3D56">
            <w:pPr>
              <w:spacing w:after="0" w:line="259" w:lineRule="auto"/>
              <w:ind w:left="58" w:firstLine="0"/>
              <w:jc w:val="left"/>
            </w:pPr>
            <w:r w:rsidRPr="0047332C">
              <w:t>Исходно-разрешительная документация и исходные данные, использованные при подготовке генерального плана</w:t>
            </w:r>
          </w:p>
        </w:tc>
        <w:tc>
          <w:tcPr>
            <w:tcW w:w="708" w:type="dxa"/>
            <w:tcBorders>
              <w:top w:val="single" w:sz="2" w:space="0" w:color="404040"/>
              <w:left w:val="single" w:sz="2" w:space="0" w:color="404040"/>
              <w:bottom w:val="single" w:sz="2" w:space="0" w:color="404040"/>
              <w:right w:val="single" w:sz="2" w:space="0" w:color="404040"/>
            </w:tcBorders>
            <w:vAlign w:val="center"/>
          </w:tcPr>
          <w:p w14:paraId="0E89CF70" w14:textId="77777777" w:rsidR="007F3D56" w:rsidRDefault="007F3D56" w:rsidP="007F3D56">
            <w:pPr>
              <w:spacing w:after="0" w:line="259" w:lineRule="auto"/>
              <w:ind w:left="19" w:firstLine="0"/>
              <w:jc w:val="center"/>
            </w:pPr>
            <w:r>
              <w:t>4</w:t>
            </w:r>
          </w:p>
        </w:tc>
      </w:tr>
      <w:tr w:rsidR="007F3D56" w14:paraId="451A398F" w14:textId="77777777" w:rsidTr="007F3D56">
        <w:trPr>
          <w:trHeight w:val="648"/>
        </w:trPr>
        <w:tc>
          <w:tcPr>
            <w:tcW w:w="535" w:type="dxa"/>
            <w:tcBorders>
              <w:top w:val="single" w:sz="2" w:space="0" w:color="404040"/>
              <w:left w:val="single" w:sz="2" w:space="0" w:color="404040"/>
              <w:bottom w:val="single" w:sz="2" w:space="0" w:color="404040"/>
              <w:right w:val="single" w:sz="2" w:space="0" w:color="404040"/>
            </w:tcBorders>
            <w:vAlign w:val="center"/>
          </w:tcPr>
          <w:p w14:paraId="6C96E2AE" w14:textId="77777777" w:rsidR="007F3D56" w:rsidRDefault="007F3D56" w:rsidP="007F3D56">
            <w:pPr>
              <w:spacing w:after="0" w:line="259" w:lineRule="auto"/>
              <w:ind w:right="119" w:firstLine="0"/>
              <w:jc w:val="right"/>
            </w:pPr>
            <w:r>
              <w:t xml:space="preserve">2. </w:t>
            </w:r>
          </w:p>
        </w:tc>
        <w:tc>
          <w:tcPr>
            <w:tcW w:w="8505" w:type="dxa"/>
            <w:tcBorders>
              <w:top w:val="single" w:sz="2" w:space="0" w:color="404040"/>
              <w:left w:val="single" w:sz="2" w:space="0" w:color="404040"/>
              <w:bottom w:val="single" w:sz="2" w:space="0" w:color="404040"/>
              <w:right w:val="single" w:sz="2" w:space="0" w:color="404040"/>
            </w:tcBorders>
          </w:tcPr>
          <w:p w14:paraId="73831CB4" w14:textId="77777777" w:rsidR="007F3D56" w:rsidRDefault="0047332C" w:rsidP="007F3D56">
            <w:pPr>
              <w:spacing w:after="0" w:line="259" w:lineRule="auto"/>
              <w:ind w:left="58" w:firstLine="0"/>
            </w:pPr>
            <w:r w:rsidRPr="0047332C">
              <w:t>Характеристики развития систем социального, транспортного и инженерно-технического обеспечения территории поселения</w:t>
            </w:r>
          </w:p>
        </w:tc>
        <w:tc>
          <w:tcPr>
            <w:tcW w:w="708" w:type="dxa"/>
            <w:tcBorders>
              <w:top w:val="single" w:sz="2" w:space="0" w:color="404040"/>
              <w:left w:val="single" w:sz="2" w:space="0" w:color="404040"/>
              <w:bottom w:val="single" w:sz="2" w:space="0" w:color="404040"/>
              <w:right w:val="single" w:sz="2" w:space="0" w:color="404040"/>
            </w:tcBorders>
            <w:vAlign w:val="center"/>
          </w:tcPr>
          <w:p w14:paraId="07F10A06" w14:textId="77777777" w:rsidR="007F3D56" w:rsidRDefault="003A5B53" w:rsidP="007F3D56">
            <w:pPr>
              <w:spacing w:after="0" w:line="259" w:lineRule="auto"/>
              <w:ind w:left="19" w:firstLine="0"/>
              <w:jc w:val="center"/>
            </w:pPr>
            <w:r>
              <w:t>6</w:t>
            </w:r>
          </w:p>
        </w:tc>
      </w:tr>
      <w:tr w:rsidR="007F3D56" w14:paraId="68280C85" w14:textId="77777777" w:rsidTr="007F3D56">
        <w:trPr>
          <w:trHeight w:val="650"/>
        </w:trPr>
        <w:tc>
          <w:tcPr>
            <w:tcW w:w="535" w:type="dxa"/>
            <w:tcBorders>
              <w:top w:val="single" w:sz="2" w:space="0" w:color="404040"/>
              <w:left w:val="single" w:sz="2" w:space="0" w:color="404040"/>
              <w:bottom w:val="single" w:sz="2" w:space="0" w:color="404040"/>
              <w:right w:val="single" w:sz="2" w:space="0" w:color="404040"/>
            </w:tcBorders>
            <w:vAlign w:val="center"/>
          </w:tcPr>
          <w:p w14:paraId="1A1EF154" w14:textId="77777777" w:rsidR="007F3D56" w:rsidRDefault="007F3D56" w:rsidP="007F3D56">
            <w:pPr>
              <w:spacing w:after="0" w:line="259" w:lineRule="auto"/>
              <w:ind w:right="119" w:firstLine="0"/>
              <w:jc w:val="right"/>
            </w:pPr>
            <w:r>
              <w:t xml:space="preserve">3. </w:t>
            </w:r>
          </w:p>
        </w:tc>
        <w:tc>
          <w:tcPr>
            <w:tcW w:w="8505" w:type="dxa"/>
            <w:tcBorders>
              <w:top w:val="single" w:sz="2" w:space="0" w:color="404040"/>
              <w:left w:val="single" w:sz="2" w:space="0" w:color="404040"/>
              <w:bottom w:val="single" w:sz="2" w:space="0" w:color="404040"/>
              <w:right w:val="single" w:sz="2" w:space="0" w:color="404040"/>
            </w:tcBorders>
          </w:tcPr>
          <w:p w14:paraId="301CD6D8" w14:textId="77777777" w:rsidR="007F3D56" w:rsidRDefault="0047332C" w:rsidP="007F3D56">
            <w:pPr>
              <w:spacing w:after="0" w:line="259" w:lineRule="auto"/>
              <w:ind w:left="58" w:firstLine="0"/>
              <w:jc w:val="left"/>
            </w:pPr>
            <w:r w:rsidRPr="0047332C">
              <w:t>Сведения о планируемых для размещения на территории поселения объектов федерального и регионального значения</w:t>
            </w:r>
          </w:p>
        </w:tc>
        <w:tc>
          <w:tcPr>
            <w:tcW w:w="708" w:type="dxa"/>
            <w:tcBorders>
              <w:top w:val="single" w:sz="2" w:space="0" w:color="404040"/>
              <w:left w:val="single" w:sz="2" w:space="0" w:color="404040"/>
              <w:bottom w:val="single" w:sz="2" w:space="0" w:color="404040"/>
              <w:right w:val="single" w:sz="2" w:space="0" w:color="404040"/>
            </w:tcBorders>
            <w:vAlign w:val="center"/>
          </w:tcPr>
          <w:p w14:paraId="5D6AE034" w14:textId="77777777" w:rsidR="007F3D56" w:rsidRDefault="00AA5501" w:rsidP="007F3D56">
            <w:pPr>
              <w:spacing w:after="0" w:line="259" w:lineRule="auto"/>
              <w:ind w:left="19" w:firstLine="0"/>
              <w:jc w:val="center"/>
            </w:pPr>
            <w:r>
              <w:t>8</w:t>
            </w:r>
          </w:p>
        </w:tc>
      </w:tr>
      <w:tr w:rsidR="007F3D56" w14:paraId="711EE6BD" w14:textId="77777777" w:rsidTr="007F3D56">
        <w:trPr>
          <w:trHeight w:val="648"/>
        </w:trPr>
        <w:tc>
          <w:tcPr>
            <w:tcW w:w="535" w:type="dxa"/>
            <w:tcBorders>
              <w:top w:val="single" w:sz="2" w:space="0" w:color="404040"/>
              <w:left w:val="single" w:sz="2" w:space="0" w:color="404040"/>
              <w:bottom w:val="single" w:sz="2" w:space="0" w:color="404040"/>
              <w:right w:val="single" w:sz="2" w:space="0" w:color="404040"/>
            </w:tcBorders>
            <w:vAlign w:val="center"/>
          </w:tcPr>
          <w:p w14:paraId="63753E27" w14:textId="77777777" w:rsidR="007F3D56" w:rsidRDefault="007F3D56" w:rsidP="007F3D56">
            <w:pPr>
              <w:spacing w:after="0" w:line="259" w:lineRule="auto"/>
              <w:ind w:right="120" w:firstLine="0"/>
              <w:jc w:val="right"/>
            </w:pPr>
            <w:r>
              <w:t xml:space="preserve">4. </w:t>
            </w:r>
          </w:p>
        </w:tc>
        <w:tc>
          <w:tcPr>
            <w:tcW w:w="8505" w:type="dxa"/>
            <w:tcBorders>
              <w:top w:val="single" w:sz="2" w:space="0" w:color="404040"/>
              <w:left w:val="single" w:sz="2" w:space="0" w:color="404040"/>
              <w:bottom w:val="single" w:sz="2" w:space="0" w:color="404040"/>
              <w:right w:val="single" w:sz="2" w:space="0" w:color="404040"/>
            </w:tcBorders>
          </w:tcPr>
          <w:p w14:paraId="23DE5754" w14:textId="77777777" w:rsidR="007F3D56" w:rsidRDefault="0047332C" w:rsidP="0047332C">
            <w:pPr>
              <w:spacing w:after="0" w:line="259" w:lineRule="auto"/>
              <w:ind w:left="57" w:hanging="67"/>
              <w:jc w:val="left"/>
            </w:pPr>
            <w:r>
              <w:t xml:space="preserve"> </w:t>
            </w:r>
            <w:r w:rsidRPr="0047332C">
              <w:t>Сведения о планируемых для размещения на территории поселения объектов местного значения муниципального района</w:t>
            </w:r>
          </w:p>
        </w:tc>
        <w:tc>
          <w:tcPr>
            <w:tcW w:w="708" w:type="dxa"/>
            <w:tcBorders>
              <w:top w:val="single" w:sz="2" w:space="0" w:color="404040"/>
              <w:left w:val="single" w:sz="2" w:space="0" w:color="404040"/>
              <w:bottom w:val="single" w:sz="2" w:space="0" w:color="404040"/>
              <w:right w:val="single" w:sz="2" w:space="0" w:color="404040"/>
            </w:tcBorders>
            <w:vAlign w:val="center"/>
          </w:tcPr>
          <w:p w14:paraId="23C90058" w14:textId="77777777" w:rsidR="007F3D56" w:rsidRDefault="0047332C" w:rsidP="007F3D56">
            <w:pPr>
              <w:spacing w:after="0" w:line="259" w:lineRule="auto"/>
              <w:ind w:left="19" w:firstLine="0"/>
              <w:jc w:val="center"/>
            </w:pPr>
            <w:r>
              <w:t>8</w:t>
            </w:r>
          </w:p>
        </w:tc>
      </w:tr>
      <w:tr w:rsidR="007F3D56" w14:paraId="3F80B4C9" w14:textId="77777777" w:rsidTr="007F3D56">
        <w:trPr>
          <w:trHeight w:val="648"/>
        </w:trPr>
        <w:tc>
          <w:tcPr>
            <w:tcW w:w="535" w:type="dxa"/>
            <w:tcBorders>
              <w:top w:val="single" w:sz="2" w:space="0" w:color="404040"/>
              <w:left w:val="single" w:sz="2" w:space="0" w:color="404040"/>
              <w:bottom w:val="single" w:sz="2" w:space="0" w:color="404040"/>
              <w:right w:val="single" w:sz="2" w:space="0" w:color="404040"/>
            </w:tcBorders>
            <w:vAlign w:val="center"/>
          </w:tcPr>
          <w:p w14:paraId="4986D865" w14:textId="77777777" w:rsidR="007F3D56" w:rsidRDefault="007F3D56" w:rsidP="007F3D56">
            <w:pPr>
              <w:spacing w:after="0" w:line="259" w:lineRule="auto"/>
              <w:ind w:right="119" w:firstLine="0"/>
              <w:jc w:val="right"/>
            </w:pPr>
            <w:r>
              <w:t xml:space="preserve">5. </w:t>
            </w:r>
          </w:p>
        </w:tc>
        <w:tc>
          <w:tcPr>
            <w:tcW w:w="8505" w:type="dxa"/>
            <w:tcBorders>
              <w:top w:val="single" w:sz="2" w:space="0" w:color="404040"/>
              <w:left w:val="single" w:sz="2" w:space="0" w:color="404040"/>
              <w:bottom w:val="single" w:sz="2" w:space="0" w:color="404040"/>
              <w:right w:val="single" w:sz="2" w:space="0" w:color="404040"/>
            </w:tcBorders>
          </w:tcPr>
          <w:p w14:paraId="55287EB8" w14:textId="77777777" w:rsidR="007F3D56" w:rsidRDefault="006248D5" w:rsidP="007F3D56">
            <w:pPr>
              <w:spacing w:after="0" w:line="259" w:lineRule="auto"/>
              <w:ind w:left="58" w:firstLine="0"/>
              <w:jc w:val="left"/>
            </w:pPr>
            <w:r w:rsidRPr="006248D5">
              <w:t>Обоснование выбранного варианта размещения объектов местного значения поселения</w:t>
            </w:r>
          </w:p>
        </w:tc>
        <w:tc>
          <w:tcPr>
            <w:tcW w:w="708" w:type="dxa"/>
            <w:tcBorders>
              <w:top w:val="single" w:sz="2" w:space="0" w:color="404040"/>
              <w:left w:val="single" w:sz="2" w:space="0" w:color="404040"/>
              <w:bottom w:val="single" w:sz="2" w:space="0" w:color="404040"/>
              <w:right w:val="single" w:sz="2" w:space="0" w:color="404040"/>
            </w:tcBorders>
            <w:vAlign w:val="center"/>
          </w:tcPr>
          <w:p w14:paraId="0D92457E" w14:textId="77777777" w:rsidR="007F3D56" w:rsidRDefault="0047332C" w:rsidP="0047332C">
            <w:pPr>
              <w:spacing w:after="0" w:line="259" w:lineRule="auto"/>
              <w:ind w:left="19" w:firstLine="0"/>
              <w:jc w:val="center"/>
            </w:pPr>
            <w:r>
              <w:t>9</w:t>
            </w:r>
          </w:p>
        </w:tc>
      </w:tr>
      <w:tr w:rsidR="007F3D56" w14:paraId="2922FE89" w14:textId="77777777" w:rsidTr="0047332C">
        <w:trPr>
          <w:trHeight w:val="597"/>
        </w:trPr>
        <w:tc>
          <w:tcPr>
            <w:tcW w:w="535" w:type="dxa"/>
            <w:tcBorders>
              <w:top w:val="single" w:sz="2" w:space="0" w:color="404040"/>
              <w:left w:val="single" w:sz="2" w:space="0" w:color="404040"/>
              <w:bottom w:val="single" w:sz="2" w:space="0" w:color="404040"/>
              <w:right w:val="single" w:sz="2" w:space="0" w:color="404040"/>
            </w:tcBorders>
            <w:vAlign w:val="center"/>
          </w:tcPr>
          <w:p w14:paraId="47A45DD5" w14:textId="77777777" w:rsidR="007F3D56" w:rsidRDefault="007F3D56" w:rsidP="007F3D56">
            <w:pPr>
              <w:spacing w:after="0" w:line="259" w:lineRule="auto"/>
              <w:ind w:right="119" w:firstLine="0"/>
              <w:jc w:val="right"/>
            </w:pPr>
            <w:r>
              <w:t xml:space="preserve">6. </w:t>
            </w:r>
          </w:p>
        </w:tc>
        <w:tc>
          <w:tcPr>
            <w:tcW w:w="8505" w:type="dxa"/>
            <w:tcBorders>
              <w:top w:val="single" w:sz="2" w:space="0" w:color="404040"/>
              <w:left w:val="single" w:sz="2" w:space="0" w:color="404040"/>
              <w:bottom w:val="single" w:sz="2" w:space="0" w:color="404040"/>
              <w:right w:val="single" w:sz="2" w:space="0" w:color="404040"/>
            </w:tcBorders>
          </w:tcPr>
          <w:p w14:paraId="07B093EB" w14:textId="77777777" w:rsidR="007F3D56" w:rsidRDefault="006248D5" w:rsidP="007F3D56">
            <w:pPr>
              <w:spacing w:after="0" w:line="259" w:lineRule="auto"/>
              <w:ind w:left="58" w:right="79" w:firstLine="0"/>
              <w:jc w:val="left"/>
            </w:pPr>
            <w:r w:rsidRPr="006248D5">
              <w:t>Оценка возможного влияния планируемых для размещения объектов местного значения поселения на комплексное развитие территорий</w:t>
            </w:r>
          </w:p>
        </w:tc>
        <w:tc>
          <w:tcPr>
            <w:tcW w:w="708" w:type="dxa"/>
            <w:tcBorders>
              <w:top w:val="single" w:sz="2" w:space="0" w:color="404040"/>
              <w:left w:val="single" w:sz="2" w:space="0" w:color="404040"/>
              <w:bottom w:val="single" w:sz="2" w:space="0" w:color="404040"/>
              <w:right w:val="single" w:sz="2" w:space="0" w:color="404040"/>
            </w:tcBorders>
            <w:vAlign w:val="center"/>
          </w:tcPr>
          <w:p w14:paraId="1C274230" w14:textId="77777777" w:rsidR="007F3D56" w:rsidRDefault="00D911D4" w:rsidP="0047332C">
            <w:pPr>
              <w:spacing w:after="0" w:line="259" w:lineRule="auto"/>
              <w:ind w:left="19" w:firstLine="0"/>
              <w:jc w:val="center"/>
            </w:pPr>
            <w:r>
              <w:t>1</w:t>
            </w:r>
            <w:r w:rsidR="00802081">
              <w:t>2</w:t>
            </w:r>
          </w:p>
        </w:tc>
      </w:tr>
      <w:tr w:rsidR="007F3D56" w14:paraId="6CDF7773" w14:textId="77777777" w:rsidTr="0047332C">
        <w:trPr>
          <w:trHeight w:val="694"/>
        </w:trPr>
        <w:tc>
          <w:tcPr>
            <w:tcW w:w="535" w:type="dxa"/>
            <w:tcBorders>
              <w:top w:val="single" w:sz="2" w:space="0" w:color="404040"/>
              <w:left w:val="single" w:sz="2" w:space="0" w:color="404040"/>
              <w:bottom w:val="single" w:sz="2" w:space="0" w:color="404040"/>
              <w:right w:val="single" w:sz="2" w:space="0" w:color="404040"/>
            </w:tcBorders>
            <w:vAlign w:val="center"/>
          </w:tcPr>
          <w:p w14:paraId="3E8B921B" w14:textId="77777777" w:rsidR="007F3D56" w:rsidRDefault="007F3D56" w:rsidP="007F3D56">
            <w:pPr>
              <w:spacing w:after="0" w:line="259" w:lineRule="auto"/>
              <w:ind w:right="120" w:firstLine="0"/>
              <w:jc w:val="right"/>
            </w:pPr>
            <w:r>
              <w:t xml:space="preserve">7. </w:t>
            </w:r>
          </w:p>
        </w:tc>
        <w:tc>
          <w:tcPr>
            <w:tcW w:w="8505" w:type="dxa"/>
            <w:tcBorders>
              <w:top w:val="single" w:sz="2" w:space="0" w:color="404040"/>
              <w:left w:val="single" w:sz="2" w:space="0" w:color="404040"/>
              <w:bottom w:val="single" w:sz="2" w:space="0" w:color="404040"/>
              <w:right w:val="single" w:sz="2" w:space="0" w:color="404040"/>
            </w:tcBorders>
          </w:tcPr>
          <w:p w14:paraId="0B70E277" w14:textId="77777777" w:rsidR="007F3D56" w:rsidRDefault="006248D5" w:rsidP="007F3D56">
            <w:pPr>
              <w:spacing w:after="0" w:line="259" w:lineRule="auto"/>
              <w:ind w:left="58" w:firstLine="0"/>
              <w:jc w:val="left"/>
            </w:pPr>
            <w:r w:rsidRPr="006248D5">
              <w:t>Обоснование мероприятий по установлению и изменению границ населенных пунктов и перспективному функциональному зонированию этих территорий</w:t>
            </w:r>
          </w:p>
        </w:tc>
        <w:tc>
          <w:tcPr>
            <w:tcW w:w="708" w:type="dxa"/>
            <w:tcBorders>
              <w:top w:val="single" w:sz="2" w:space="0" w:color="404040"/>
              <w:left w:val="single" w:sz="2" w:space="0" w:color="404040"/>
              <w:bottom w:val="single" w:sz="2" w:space="0" w:color="404040"/>
              <w:right w:val="single" w:sz="2" w:space="0" w:color="404040"/>
            </w:tcBorders>
            <w:vAlign w:val="center"/>
          </w:tcPr>
          <w:p w14:paraId="04AC9BBE" w14:textId="030E30F6" w:rsidR="007F3D56" w:rsidRDefault="00BB3D15" w:rsidP="00AA5501">
            <w:pPr>
              <w:spacing w:after="0" w:line="259" w:lineRule="auto"/>
              <w:ind w:left="19" w:firstLine="0"/>
              <w:jc w:val="center"/>
            </w:pPr>
            <w:r>
              <w:t>1</w:t>
            </w:r>
            <w:r w:rsidR="002638DC">
              <w:t>5</w:t>
            </w:r>
          </w:p>
        </w:tc>
      </w:tr>
      <w:tr w:rsidR="007F3D56" w14:paraId="378B3446" w14:textId="77777777" w:rsidTr="007F3D56">
        <w:trPr>
          <w:trHeight w:val="648"/>
        </w:trPr>
        <w:tc>
          <w:tcPr>
            <w:tcW w:w="535" w:type="dxa"/>
            <w:tcBorders>
              <w:top w:val="single" w:sz="2" w:space="0" w:color="404040"/>
              <w:left w:val="single" w:sz="2" w:space="0" w:color="404040"/>
              <w:bottom w:val="single" w:sz="2" w:space="0" w:color="404040"/>
              <w:right w:val="single" w:sz="2" w:space="0" w:color="404040"/>
            </w:tcBorders>
            <w:vAlign w:val="center"/>
          </w:tcPr>
          <w:p w14:paraId="53F67628" w14:textId="77777777" w:rsidR="007F3D56" w:rsidRDefault="007F3D56" w:rsidP="007F3D56">
            <w:pPr>
              <w:spacing w:after="0" w:line="259" w:lineRule="auto"/>
              <w:ind w:right="119" w:firstLine="0"/>
              <w:jc w:val="right"/>
            </w:pPr>
            <w:r>
              <w:t xml:space="preserve">8. </w:t>
            </w:r>
          </w:p>
        </w:tc>
        <w:tc>
          <w:tcPr>
            <w:tcW w:w="8505" w:type="dxa"/>
            <w:tcBorders>
              <w:top w:val="single" w:sz="2" w:space="0" w:color="404040"/>
              <w:left w:val="single" w:sz="2" w:space="0" w:color="404040"/>
              <w:bottom w:val="single" w:sz="2" w:space="0" w:color="404040"/>
              <w:right w:val="single" w:sz="2" w:space="0" w:color="404040"/>
            </w:tcBorders>
          </w:tcPr>
          <w:p w14:paraId="311FAE47" w14:textId="77777777" w:rsidR="007F3D56" w:rsidRDefault="006248D5" w:rsidP="009C40AF">
            <w:pPr>
              <w:spacing w:after="0" w:line="259" w:lineRule="auto"/>
              <w:ind w:left="58" w:firstLine="0"/>
              <w:jc w:val="left"/>
            </w:pPr>
            <w:r w:rsidRPr="006248D5">
              <w:t>Перечень и характеристика основных факторов риска возникновения чрезвычайных ситуаций природного и техногенного характера</w:t>
            </w:r>
          </w:p>
        </w:tc>
        <w:tc>
          <w:tcPr>
            <w:tcW w:w="708" w:type="dxa"/>
            <w:tcBorders>
              <w:top w:val="single" w:sz="2" w:space="0" w:color="404040"/>
              <w:left w:val="single" w:sz="2" w:space="0" w:color="404040"/>
              <w:bottom w:val="single" w:sz="2" w:space="0" w:color="404040"/>
              <w:right w:val="single" w:sz="2" w:space="0" w:color="404040"/>
            </w:tcBorders>
            <w:vAlign w:val="center"/>
          </w:tcPr>
          <w:p w14:paraId="276DBA27" w14:textId="77777777" w:rsidR="007F3D56" w:rsidRPr="00AA5501" w:rsidRDefault="00802081" w:rsidP="00AA5501">
            <w:pPr>
              <w:spacing w:after="0" w:line="259" w:lineRule="auto"/>
              <w:ind w:left="19" w:firstLine="0"/>
              <w:jc w:val="center"/>
            </w:pPr>
            <w:r>
              <w:t>15</w:t>
            </w:r>
          </w:p>
        </w:tc>
      </w:tr>
      <w:tr w:rsidR="00BB3D15" w14:paraId="42B5D6B6" w14:textId="77777777" w:rsidTr="007F3D56">
        <w:trPr>
          <w:trHeight w:val="648"/>
        </w:trPr>
        <w:tc>
          <w:tcPr>
            <w:tcW w:w="535" w:type="dxa"/>
            <w:tcBorders>
              <w:top w:val="single" w:sz="2" w:space="0" w:color="404040"/>
              <w:left w:val="single" w:sz="2" w:space="0" w:color="404040"/>
              <w:bottom w:val="single" w:sz="2" w:space="0" w:color="404040"/>
              <w:right w:val="single" w:sz="2" w:space="0" w:color="404040"/>
            </w:tcBorders>
            <w:vAlign w:val="center"/>
          </w:tcPr>
          <w:p w14:paraId="72612D8E" w14:textId="77777777" w:rsidR="00BB3D15" w:rsidRDefault="00BB3D15" w:rsidP="00BB3D15">
            <w:pPr>
              <w:spacing w:after="0" w:line="259" w:lineRule="auto"/>
              <w:ind w:right="119" w:firstLine="0"/>
              <w:jc w:val="right"/>
            </w:pPr>
            <w:r>
              <w:t>9.</w:t>
            </w:r>
          </w:p>
        </w:tc>
        <w:tc>
          <w:tcPr>
            <w:tcW w:w="8505" w:type="dxa"/>
            <w:tcBorders>
              <w:top w:val="single" w:sz="2" w:space="0" w:color="404040"/>
              <w:left w:val="single" w:sz="2" w:space="0" w:color="404040"/>
              <w:bottom w:val="single" w:sz="2" w:space="0" w:color="404040"/>
              <w:right w:val="single" w:sz="2" w:space="0" w:color="404040"/>
            </w:tcBorders>
          </w:tcPr>
          <w:p w14:paraId="151D8F68" w14:textId="77777777" w:rsidR="00BB3D15" w:rsidRDefault="006248D5" w:rsidP="00BB3D15">
            <w:pPr>
              <w:spacing w:after="0" w:line="259" w:lineRule="auto"/>
              <w:ind w:left="58" w:firstLine="0"/>
              <w:jc w:val="left"/>
            </w:pPr>
            <w:r w:rsidRPr="006248D5">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p>
        </w:tc>
        <w:tc>
          <w:tcPr>
            <w:tcW w:w="708" w:type="dxa"/>
            <w:tcBorders>
              <w:top w:val="single" w:sz="2" w:space="0" w:color="404040"/>
              <w:left w:val="single" w:sz="2" w:space="0" w:color="404040"/>
              <w:bottom w:val="single" w:sz="2" w:space="0" w:color="404040"/>
              <w:right w:val="single" w:sz="2" w:space="0" w:color="404040"/>
            </w:tcBorders>
            <w:vAlign w:val="center"/>
          </w:tcPr>
          <w:p w14:paraId="2A135523" w14:textId="77777777" w:rsidR="00BB3D15" w:rsidRDefault="00802081" w:rsidP="00AD79D5">
            <w:pPr>
              <w:spacing w:after="0" w:line="259" w:lineRule="auto"/>
              <w:ind w:left="19" w:firstLine="0"/>
              <w:jc w:val="center"/>
            </w:pPr>
            <w:r>
              <w:t>21</w:t>
            </w:r>
          </w:p>
        </w:tc>
      </w:tr>
      <w:tr w:rsidR="00BB3D15" w14:paraId="0CE5FB0C" w14:textId="77777777" w:rsidTr="00D22DC2">
        <w:trPr>
          <w:trHeight w:val="284"/>
        </w:trPr>
        <w:tc>
          <w:tcPr>
            <w:tcW w:w="535" w:type="dxa"/>
            <w:tcBorders>
              <w:top w:val="single" w:sz="2" w:space="0" w:color="404040"/>
              <w:left w:val="single" w:sz="2" w:space="0" w:color="404040"/>
              <w:bottom w:val="single" w:sz="2" w:space="0" w:color="404040"/>
              <w:right w:val="single" w:sz="2" w:space="0" w:color="404040"/>
            </w:tcBorders>
            <w:vAlign w:val="center"/>
          </w:tcPr>
          <w:p w14:paraId="54FAEA65" w14:textId="77777777" w:rsidR="00BB3D15" w:rsidRDefault="00BB3D15" w:rsidP="00BB3D15">
            <w:pPr>
              <w:spacing w:after="0" w:line="259" w:lineRule="auto"/>
              <w:ind w:firstLine="0"/>
              <w:jc w:val="center"/>
            </w:pPr>
            <w:r>
              <w:t>10.</w:t>
            </w:r>
          </w:p>
        </w:tc>
        <w:tc>
          <w:tcPr>
            <w:tcW w:w="8505" w:type="dxa"/>
            <w:tcBorders>
              <w:top w:val="single" w:sz="2" w:space="0" w:color="404040"/>
              <w:left w:val="single" w:sz="2" w:space="0" w:color="404040"/>
              <w:bottom w:val="single" w:sz="2" w:space="0" w:color="404040"/>
              <w:right w:val="single" w:sz="2" w:space="0" w:color="404040"/>
            </w:tcBorders>
          </w:tcPr>
          <w:p w14:paraId="38FEFC35" w14:textId="77777777" w:rsidR="00BB3D15" w:rsidRPr="0047332C" w:rsidRDefault="00804CE7" w:rsidP="00BB3D15">
            <w:pPr>
              <w:spacing w:after="0" w:line="259" w:lineRule="auto"/>
              <w:ind w:left="58" w:firstLine="0"/>
              <w:jc w:val="left"/>
            </w:pPr>
            <w:r w:rsidRPr="00804CE7">
              <w:t>Особо охраняемые природные территории</w:t>
            </w:r>
          </w:p>
        </w:tc>
        <w:tc>
          <w:tcPr>
            <w:tcW w:w="708" w:type="dxa"/>
            <w:tcBorders>
              <w:top w:val="single" w:sz="2" w:space="0" w:color="404040"/>
              <w:left w:val="single" w:sz="2" w:space="0" w:color="404040"/>
              <w:bottom w:val="single" w:sz="2" w:space="0" w:color="404040"/>
              <w:right w:val="single" w:sz="2" w:space="0" w:color="404040"/>
            </w:tcBorders>
            <w:vAlign w:val="center"/>
          </w:tcPr>
          <w:p w14:paraId="291E5D17" w14:textId="45A6CEA2" w:rsidR="00BB3D15" w:rsidRDefault="00802081" w:rsidP="00AA5501">
            <w:pPr>
              <w:spacing w:after="0" w:line="259" w:lineRule="auto"/>
              <w:ind w:left="19" w:firstLine="0"/>
              <w:jc w:val="center"/>
            </w:pPr>
            <w:r>
              <w:t>2</w:t>
            </w:r>
            <w:r w:rsidR="002638DC">
              <w:t>2</w:t>
            </w:r>
          </w:p>
        </w:tc>
      </w:tr>
      <w:tr w:rsidR="00BB3D15" w14:paraId="20AD1EBE" w14:textId="77777777" w:rsidTr="007F3D56">
        <w:trPr>
          <w:trHeight w:val="58"/>
        </w:trPr>
        <w:tc>
          <w:tcPr>
            <w:tcW w:w="535" w:type="dxa"/>
            <w:tcBorders>
              <w:top w:val="single" w:sz="2" w:space="0" w:color="404040"/>
              <w:left w:val="single" w:sz="2" w:space="0" w:color="404040"/>
              <w:bottom w:val="single" w:sz="2" w:space="0" w:color="404040"/>
              <w:right w:val="single" w:sz="2" w:space="0" w:color="404040"/>
            </w:tcBorders>
            <w:vAlign w:val="center"/>
          </w:tcPr>
          <w:p w14:paraId="6DDCBDF8" w14:textId="77777777" w:rsidR="00BB3D15" w:rsidRDefault="00BB3D15" w:rsidP="00BB3D15">
            <w:pPr>
              <w:spacing w:after="0" w:line="259" w:lineRule="auto"/>
              <w:ind w:firstLine="0"/>
              <w:jc w:val="center"/>
            </w:pPr>
            <w:r>
              <w:t>11.</w:t>
            </w:r>
          </w:p>
        </w:tc>
        <w:tc>
          <w:tcPr>
            <w:tcW w:w="8505" w:type="dxa"/>
            <w:tcBorders>
              <w:top w:val="single" w:sz="2" w:space="0" w:color="404040"/>
              <w:left w:val="single" w:sz="2" w:space="0" w:color="404040"/>
              <w:bottom w:val="single" w:sz="2" w:space="0" w:color="404040"/>
              <w:right w:val="single" w:sz="2" w:space="0" w:color="404040"/>
            </w:tcBorders>
          </w:tcPr>
          <w:p w14:paraId="4870BF4A" w14:textId="77777777" w:rsidR="00BB3D15" w:rsidRDefault="00804CE7" w:rsidP="00BB3D15">
            <w:pPr>
              <w:spacing w:after="0" w:line="259" w:lineRule="auto"/>
              <w:ind w:left="58" w:right="62" w:firstLine="0"/>
              <w:jc w:val="left"/>
            </w:pPr>
            <w:r w:rsidRPr="00804CE7">
              <w:t>Земли государственного лесного</w:t>
            </w:r>
          </w:p>
        </w:tc>
        <w:tc>
          <w:tcPr>
            <w:tcW w:w="708" w:type="dxa"/>
            <w:tcBorders>
              <w:top w:val="single" w:sz="2" w:space="0" w:color="404040"/>
              <w:left w:val="single" w:sz="2" w:space="0" w:color="404040"/>
              <w:bottom w:val="single" w:sz="2" w:space="0" w:color="404040"/>
              <w:right w:val="single" w:sz="2" w:space="0" w:color="404040"/>
            </w:tcBorders>
            <w:vAlign w:val="center"/>
          </w:tcPr>
          <w:p w14:paraId="28675ED0" w14:textId="213DAA63" w:rsidR="00BB3D15" w:rsidRDefault="00802081" w:rsidP="00AA5501">
            <w:pPr>
              <w:spacing w:after="0" w:line="259" w:lineRule="auto"/>
              <w:ind w:left="19" w:firstLine="0"/>
              <w:jc w:val="center"/>
            </w:pPr>
            <w:r>
              <w:t>2</w:t>
            </w:r>
            <w:r w:rsidR="002638DC">
              <w:t>2</w:t>
            </w:r>
          </w:p>
        </w:tc>
      </w:tr>
      <w:tr w:rsidR="00BB3D15" w14:paraId="625D0180" w14:textId="77777777" w:rsidTr="007F3D56">
        <w:trPr>
          <w:trHeight w:val="58"/>
        </w:trPr>
        <w:tc>
          <w:tcPr>
            <w:tcW w:w="535" w:type="dxa"/>
            <w:tcBorders>
              <w:top w:val="single" w:sz="2" w:space="0" w:color="404040"/>
              <w:left w:val="single" w:sz="2" w:space="0" w:color="404040"/>
              <w:bottom w:val="single" w:sz="2" w:space="0" w:color="404040"/>
              <w:right w:val="single" w:sz="2" w:space="0" w:color="404040"/>
            </w:tcBorders>
            <w:vAlign w:val="center"/>
          </w:tcPr>
          <w:p w14:paraId="2C8115F3" w14:textId="77777777" w:rsidR="00BB3D15" w:rsidRDefault="00BB3D15" w:rsidP="00BB3D15">
            <w:pPr>
              <w:spacing w:after="0" w:line="259" w:lineRule="auto"/>
              <w:ind w:firstLine="0"/>
              <w:jc w:val="center"/>
            </w:pPr>
            <w:r>
              <w:t>12.</w:t>
            </w:r>
          </w:p>
        </w:tc>
        <w:tc>
          <w:tcPr>
            <w:tcW w:w="8505" w:type="dxa"/>
            <w:tcBorders>
              <w:top w:val="single" w:sz="2" w:space="0" w:color="404040"/>
              <w:left w:val="single" w:sz="2" w:space="0" w:color="404040"/>
              <w:bottom w:val="single" w:sz="2" w:space="0" w:color="404040"/>
              <w:right w:val="single" w:sz="2" w:space="0" w:color="404040"/>
            </w:tcBorders>
          </w:tcPr>
          <w:p w14:paraId="6F33C438" w14:textId="77777777" w:rsidR="00BB3D15" w:rsidRDefault="00804CE7" w:rsidP="00BB3D15">
            <w:pPr>
              <w:spacing w:after="0" w:line="259" w:lineRule="auto"/>
              <w:ind w:left="58" w:right="62" w:firstLine="0"/>
              <w:jc w:val="left"/>
            </w:pPr>
            <w:r w:rsidRPr="00804CE7">
              <w:t>Зоны с особыми условиями использования территории</w:t>
            </w:r>
          </w:p>
        </w:tc>
        <w:tc>
          <w:tcPr>
            <w:tcW w:w="708" w:type="dxa"/>
            <w:tcBorders>
              <w:top w:val="single" w:sz="2" w:space="0" w:color="404040"/>
              <w:left w:val="single" w:sz="2" w:space="0" w:color="404040"/>
              <w:bottom w:val="single" w:sz="2" w:space="0" w:color="404040"/>
              <w:right w:val="single" w:sz="2" w:space="0" w:color="404040"/>
            </w:tcBorders>
            <w:vAlign w:val="center"/>
          </w:tcPr>
          <w:p w14:paraId="2FFB9A58" w14:textId="77777777" w:rsidR="00BB3D15" w:rsidRDefault="00802081" w:rsidP="009C40AF">
            <w:pPr>
              <w:spacing w:after="0" w:line="259" w:lineRule="auto"/>
              <w:ind w:left="19" w:firstLine="0"/>
              <w:jc w:val="center"/>
            </w:pPr>
            <w:r>
              <w:t>22</w:t>
            </w:r>
          </w:p>
        </w:tc>
      </w:tr>
      <w:tr w:rsidR="00484663" w14:paraId="18AE1BBE" w14:textId="77777777" w:rsidTr="007F3D56">
        <w:trPr>
          <w:trHeight w:val="58"/>
        </w:trPr>
        <w:tc>
          <w:tcPr>
            <w:tcW w:w="535" w:type="dxa"/>
            <w:tcBorders>
              <w:top w:val="single" w:sz="2" w:space="0" w:color="404040"/>
              <w:left w:val="single" w:sz="2" w:space="0" w:color="404040"/>
              <w:bottom w:val="single" w:sz="2" w:space="0" w:color="404040"/>
              <w:right w:val="single" w:sz="2" w:space="0" w:color="404040"/>
            </w:tcBorders>
            <w:vAlign w:val="center"/>
          </w:tcPr>
          <w:p w14:paraId="250F7C0B" w14:textId="77777777" w:rsidR="00484663" w:rsidRDefault="00484663" w:rsidP="00BB3D15">
            <w:pPr>
              <w:spacing w:after="0" w:line="259" w:lineRule="auto"/>
              <w:ind w:firstLine="0"/>
              <w:jc w:val="center"/>
            </w:pPr>
            <w:r>
              <w:t>13.</w:t>
            </w:r>
          </w:p>
        </w:tc>
        <w:tc>
          <w:tcPr>
            <w:tcW w:w="8505" w:type="dxa"/>
            <w:tcBorders>
              <w:top w:val="single" w:sz="2" w:space="0" w:color="404040"/>
              <w:left w:val="single" w:sz="2" w:space="0" w:color="404040"/>
              <w:bottom w:val="single" w:sz="2" w:space="0" w:color="404040"/>
              <w:right w:val="single" w:sz="2" w:space="0" w:color="404040"/>
            </w:tcBorders>
          </w:tcPr>
          <w:p w14:paraId="5E168517" w14:textId="77777777" w:rsidR="00484663" w:rsidRPr="008B44C9" w:rsidRDefault="00804CE7" w:rsidP="00BB3D15">
            <w:pPr>
              <w:spacing w:after="0" w:line="259" w:lineRule="auto"/>
              <w:ind w:left="58" w:right="62" w:firstLine="0"/>
              <w:jc w:val="left"/>
            </w:pPr>
            <w:r w:rsidRPr="00804CE7">
              <w:t xml:space="preserve">Ограничения использования земельных участков и объектов капитального строительства на территории </w:t>
            </w:r>
            <w:proofErr w:type="spellStart"/>
            <w:r w:rsidRPr="00804CE7">
              <w:t>водоохранных</w:t>
            </w:r>
            <w:proofErr w:type="spellEnd"/>
            <w:r w:rsidRPr="00804CE7">
              <w:t xml:space="preserve"> зон</w:t>
            </w:r>
          </w:p>
        </w:tc>
        <w:tc>
          <w:tcPr>
            <w:tcW w:w="708" w:type="dxa"/>
            <w:tcBorders>
              <w:top w:val="single" w:sz="2" w:space="0" w:color="404040"/>
              <w:left w:val="single" w:sz="2" w:space="0" w:color="404040"/>
              <w:bottom w:val="single" w:sz="2" w:space="0" w:color="404040"/>
              <w:right w:val="single" w:sz="2" w:space="0" w:color="404040"/>
            </w:tcBorders>
            <w:vAlign w:val="center"/>
          </w:tcPr>
          <w:p w14:paraId="20FCAE0E" w14:textId="77777777" w:rsidR="00484663" w:rsidRDefault="00FA7831" w:rsidP="009C40AF">
            <w:pPr>
              <w:spacing w:after="0" w:line="259" w:lineRule="auto"/>
              <w:ind w:left="19" w:firstLine="0"/>
              <w:jc w:val="center"/>
            </w:pPr>
            <w:r>
              <w:t>23</w:t>
            </w:r>
          </w:p>
        </w:tc>
      </w:tr>
    </w:tbl>
    <w:p w14:paraId="6A6AF487" w14:textId="77777777" w:rsidR="003C04E0" w:rsidRDefault="003C04E0" w:rsidP="009C40AF">
      <w:pPr>
        <w:spacing w:after="0" w:line="240" w:lineRule="auto"/>
        <w:ind w:firstLine="0"/>
        <w:contextualSpacing/>
        <w:rPr>
          <w:b/>
        </w:rPr>
      </w:pPr>
    </w:p>
    <w:p w14:paraId="2433DB33" w14:textId="77777777" w:rsidR="006248D5" w:rsidRDefault="006248D5" w:rsidP="007D5909">
      <w:pPr>
        <w:spacing w:after="0" w:line="240" w:lineRule="auto"/>
        <w:ind w:firstLine="851"/>
        <w:contextualSpacing/>
        <w:rPr>
          <w:b/>
        </w:rPr>
      </w:pPr>
    </w:p>
    <w:p w14:paraId="746D0C8A" w14:textId="77777777" w:rsidR="006248D5" w:rsidRDefault="006248D5" w:rsidP="007D5909">
      <w:pPr>
        <w:spacing w:after="0" w:line="240" w:lineRule="auto"/>
        <w:ind w:firstLine="851"/>
        <w:contextualSpacing/>
        <w:rPr>
          <w:b/>
        </w:rPr>
      </w:pPr>
    </w:p>
    <w:p w14:paraId="1687023F" w14:textId="77777777" w:rsidR="006248D5" w:rsidRDefault="006248D5" w:rsidP="007D5909">
      <w:pPr>
        <w:spacing w:after="0" w:line="240" w:lineRule="auto"/>
        <w:ind w:firstLine="851"/>
        <w:contextualSpacing/>
        <w:rPr>
          <w:b/>
        </w:rPr>
      </w:pPr>
    </w:p>
    <w:p w14:paraId="546DE4F5" w14:textId="77777777" w:rsidR="006248D5" w:rsidRDefault="006248D5" w:rsidP="007D5909">
      <w:pPr>
        <w:spacing w:after="0" w:line="240" w:lineRule="auto"/>
        <w:ind w:firstLine="851"/>
        <w:contextualSpacing/>
        <w:rPr>
          <w:b/>
        </w:rPr>
      </w:pPr>
    </w:p>
    <w:p w14:paraId="16F55C14" w14:textId="77777777" w:rsidR="00804CE7" w:rsidRDefault="00804CE7" w:rsidP="007D5909">
      <w:pPr>
        <w:spacing w:after="0" w:line="240" w:lineRule="auto"/>
        <w:ind w:firstLine="851"/>
        <w:contextualSpacing/>
        <w:rPr>
          <w:b/>
        </w:rPr>
      </w:pPr>
    </w:p>
    <w:p w14:paraId="5DDA3345" w14:textId="77777777" w:rsidR="00804CE7" w:rsidRDefault="00804CE7" w:rsidP="007D5909">
      <w:pPr>
        <w:spacing w:after="0" w:line="240" w:lineRule="auto"/>
        <w:ind w:firstLine="851"/>
        <w:contextualSpacing/>
        <w:rPr>
          <w:b/>
        </w:rPr>
      </w:pPr>
    </w:p>
    <w:p w14:paraId="16EDCD43" w14:textId="77777777" w:rsidR="00804CE7" w:rsidRDefault="00804CE7" w:rsidP="007D5909">
      <w:pPr>
        <w:spacing w:after="0" w:line="240" w:lineRule="auto"/>
        <w:ind w:firstLine="851"/>
        <w:contextualSpacing/>
        <w:rPr>
          <w:b/>
        </w:rPr>
      </w:pPr>
    </w:p>
    <w:p w14:paraId="3BE84C19" w14:textId="77777777" w:rsidR="007D5909" w:rsidRPr="0080147C" w:rsidRDefault="004F7B20" w:rsidP="007D5909">
      <w:pPr>
        <w:spacing w:after="0" w:line="240" w:lineRule="auto"/>
        <w:ind w:firstLine="851"/>
        <w:contextualSpacing/>
        <w:rPr>
          <w:b/>
        </w:rPr>
      </w:pPr>
      <w:r>
        <w:rPr>
          <w:b/>
        </w:rPr>
        <w:t>1</w:t>
      </w:r>
      <w:r w:rsidR="007D5909" w:rsidRPr="00154D79">
        <w:rPr>
          <w:b/>
        </w:rPr>
        <w:t>.</w:t>
      </w:r>
      <w:r w:rsidR="007D5909">
        <w:rPr>
          <w:b/>
        </w:rPr>
        <w:t xml:space="preserve"> </w:t>
      </w:r>
      <w:r w:rsidR="007D5909" w:rsidRPr="0080147C">
        <w:rPr>
          <w:b/>
        </w:rPr>
        <w:t xml:space="preserve">Исходно-разрешительная документация и исходные данные, использованные при подготовке </w:t>
      </w:r>
      <w:r w:rsidR="007D5909">
        <w:rPr>
          <w:b/>
        </w:rPr>
        <w:t>генерального</w:t>
      </w:r>
      <w:r w:rsidR="007D5909" w:rsidRPr="0080147C">
        <w:rPr>
          <w:b/>
        </w:rPr>
        <w:t xml:space="preserve"> план</w:t>
      </w:r>
      <w:r w:rsidR="007D5909">
        <w:rPr>
          <w:b/>
        </w:rPr>
        <w:t>а</w:t>
      </w:r>
    </w:p>
    <w:p w14:paraId="59BC1CDE" w14:textId="77777777" w:rsidR="007D5909" w:rsidRDefault="007D5909" w:rsidP="007D5909">
      <w:pPr>
        <w:spacing w:after="0" w:line="240" w:lineRule="auto"/>
        <w:ind w:firstLine="851"/>
        <w:contextualSpacing/>
      </w:pPr>
    </w:p>
    <w:p w14:paraId="20AC5CEC" w14:textId="7B667BB9" w:rsidR="007D5909" w:rsidRDefault="007D5909" w:rsidP="007D5909">
      <w:pPr>
        <w:spacing w:after="0" w:line="240" w:lineRule="auto"/>
        <w:ind w:firstLine="851"/>
        <w:contextualSpacing/>
      </w:pPr>
      <w:r>
        <w:t xml:space="preserve">При подготовке проекта внесения изменений в генеральный план </w:t>
      </w:r>
      <w:proofErr w:type="spellStart"/>
      <w:r w:rsidR="003113CF">
        <w:t>Верхнебалыклейского</w:t>
      </w:r>
      <w:proofErr w:type="spellEnd"/>
      <w:r>
        <w:t xml:space="preserve"> сельского поселения </w:t>
      </w:r>
      <w:r w:rsidR="00FF79BA">
        <w:t>Быковского</w:t>
      </w:r>
      <w:r w:rsidRPr="00264C56">
        <w:t xml:space="preserve"> муниципального района Волгоградской области</w:t>
      </w:r>
      <w:r>
        <w:t xml:space="preserve"> были использованы и проанализированы следующие материалы:</w:t>
      </w:r>
    </w:p>
    <w:p w14:paraId="0F758F45" w14:textId="77777777" w:rsidR="007D5909" w:rsidRDefault="007D5909" w:rsidP="007D5909">
      <w:pPr>
        <w:spacing w:after="0" w:line="240" w:lineRule="auto"/>
        <w:ind w:firstLine="851"/>
        <w:contextualSpacing/>
      </w:pPr>
    </w:p>
    <w:p w14:paraId="2C06131F" w14:textId="77777777" w:rsidR="007D5909" w:rsidRDefault="007D5909" w:rsidP="007D5909">
      <w:pPr>
        <w:spacing w:after="0" w:line="240" w:lineRule="auto"/>
        <w:ind w:firstLine="851"/>
        <w:contextualSpacing/>
      </w:pPr>
      <w:r>
        <w:t>1.</w:t>
      </w:r>
      <w:r w:rsidR="0080154E">
        <w:t xml:space="preserve"> </w:t>
      </w:r>
      <w:r>
        <w:t>Схем</w:t>
      </w:r>
      <w:r w:rsidR="0080154E">
        <w:t>ы</w:t>
      </w:r>
      <w:r>
        <w:t xml:space="preserve"> территориального планирования Российской Федерации;</w:t>
      </w:r>
    </w:p>
    <w:p w14:paraId="001869ED" w14:textId="77777777" w:rsidR="007D5909" w:rsidRDefault="007D5909" w:rsidP="007D5909">
      <w:pPr>
        <w:spacing w:after="0" w:line="240" w:lineRule="auto"/>
        <w:ind w:firstLine="851"/>
        <w:contextualSpacing/>
      </w:pPr>
      <w:r>
        <w:t>2. Схема территориального планирования Волгоградской области до 2030 года;</w:t>
      </w:r>
    </w:p>
    <w:p w14:paraId="43A45E86" w14:textId="77777777" w:rsidR="007D5909" w:rsidRDefault="007D5909" w:rsidP="007D5909">
      <w:pPr>
        <w:spacing w:after="0" w:line="240" w:lineRule="auto"/>
        <w:ind w:firstLine="851"/>
        <w:contextualSpacing/>
      </w:pPr>
      <w:r>
        <w:t xml:space="preserve">3. Схема территориального планирования </w:t>
      </w:r>
      <w:r w:rsidR="00FF79BA">
        <w:t>Быковского</w:t>
      </w:r>
      <w:r>
        <w:t xml:space="preserve"> муниципального района Волгоградской области;</w:t>
      </w:r>
    </w:p>
    <w:p w14:paraId="13CB01B7" w14:textId="77777777" w:rsidR="007D5909" w:rsidRDefault="007D5909" w:rsidP="007D5909">
      <w:pPr>
        <w:spacing w:after="0" w:line="240" w:lineRule="auto"/>
        <w:ind w:firstLine="851"/>
        <w:contextualSpacing/>
      </w:pPr>
      <w:r>
        <w:t>4. Материалы документации территориального планирования и градостроительного зонирования прошлых лет;</w:t>
      </w:r>
    </w:p>
    <w:p w14:paraId="6E0D9215" w14:textId="0C43CDD1" w:rsidR="007D5909" w:rsidRDefault="007D5909" w:rsidP="007D5909">
      <w:pPr>
        <w:spacing w:after="0" w:line="240" w:lineRule="auto"/>
        <w:ind w:firstLine="851"/>
        <w:contextualSpacing/>
      </w:pPr>
      <w:r>
        <w:t xml:space="preserve">5. Материалы документации по планировке территории, утвержденной на отдельные части </w:t>
      </w:r>
      <w:proofErr w:type="spellStart"/>
      <w:r w:rsidR="00352569" w:rsidRPr="005B2359">
        <w:t>Верхнебалыклейского</w:t>
      </w:r>
      <w:proofErr w:type="spellEnd"/>
      <w:r w:rsidR="00352569">
        <w:t xml:space="preserve"> </w:t>
      </w:r>
      <w:r w:rsidR="001C7DBD">
        <w:t>сельского поселения</w:t>
      </w:r>
      <w:r>
        <w:t>;</w:t>
      </w:r>
    </w:p>
    <w:p w14:paraId="19AA3035" w14:textId="7A8AAE65" w:rsidR="007D5909" w:rsidRDefault="007D5909" w:rsidP="007D5909">
      <w:pPr>
        <w:spacing w:after="0" w:line="240" w:lineRule="auto"/>
        <w:ind w:firstLine="851"/>
        <w:contextualSpacing/>
      </w:pPr>
      <w:r>
        <w:t>6.</w:t>
      </w:r>
      <w:r w:rsidRPr="00EB6230">
        <w:t xml:space="preserve"> </w:t>
      </w:r>
      <w:r>
        <w:t>Документы стратегического планирования (</w:t>
      </w:r>
      <w:r w:rsidRPr="0003435E">
        <w:t>социально-экономического развития</w:t>
      </w:r>
      <w:r>
        <w:t>)</w:t>
      </w:r>
      <w:r w:rsidRPr="0003435E">
        <w:t xml:space="preserve"> </w:t>
      </w:r>
      <w:r>
        <w:t xml:space="preserve">Волгоградской области и </w:t>
      </w:r>
      <w:r w:rsidR="00FF79BA">
        <w:t>Быковского</w:t>
      </w:r>
      <w:r>
        <w:t xml:space="preserve"> муниципального района, </w:t>
      </w:r>
      <w:proofErr w:type="spellStart"/>
      <w:r w:rsidR="00352569" w:rsidRPr="005B2359">
        <w:t>Верхнебалыклейского</w:t>
      </w:r>
      <w:proofErr w:type="spellEnd"/>
      <w:r w:rsidR="00352569">
        <w:t xml:space="preserve"> </w:t>
      </w:r>
      <w:r>
        <w:t xml:space="preserve">сельского поселения </w:t>
      </w:r>
      <w:r w:rsidR="00FF79BA">
        <w:t>Быковского</w:t>
      </w:r>
      <w:r w:rsidRPr="00264C56">
        <w:t xml:space="preserve"> муниципального района Волгоградской области</w:t>
      </w:r>
      <w:r>
        <w:t>;</w:t>
      </w:r>
    </w:p>
    <w:p w14:paraId="31082F68" w14:textId="242542EC" w:rsidR="007D5909" w:rsidRDefault="007D5909" w:rsidP="007D5909">
      <w:pPr>
        <w:spacing w:after="0" w:line="240" w:lineRule="auto"/>
        <w:ind w:firstLine="851"/>
        <w:contextualSpacing/>
      </w:pPr>
      <w:r>
        <w:t xml:space="preserve">7. Паспорт </w:t>
      </w:r>
      <w:r w:rsidR="009A7805">
        <w:t xml:space="preserve">социально-экономического развития </w:t>
      </w:r>
      <w:proofErr w:type="spellStart"/>
      <w:r w:rsidR="00352569" w:rsidRPr="005B2359">
        <w:t>Верхнебалыклейского</w:t>
      </w:r>
      <w:proofErr w:type="spellEnd"/>
      <w:r w:rsidR="00352569">
        <w:t xml:space="preserve"> </w:t>
      </w:r>
      <w:r>
        <w:t xml:space="preserve">сельского поселения </w:t>
      </w:r>
      <w:r w:rsidR="00FF79BA">
        <w:t>Быковского</w:t>
      </w:r>
      <w:r w:rsidRPr="00264C56">
        <w:t xml:space="preserve"> муниципального района Волгоградской области</w:t>
      </w:r>
      <w:r>
        <w:t>;</w:t>
      </w:r>
    </w:p>
    <w:p w14:paraId="220F6D91" w14:textId="77777777" w:rsidR="007D5909" w:rsidRDefault="007D5909" w:rsidP="007D5909">
      <w:pPr>
        <w:spacing w:after="0" w:line="240" w:lineRule="auto"/>
        <w:ind w:firstLine="851"/>
        <w:contextualSpacing/>
      </w:pPr>
      <w:r>
        <w:t>8. Сведения об объектах недвижимости, учтенных в ЕГРН, установленных зон с особыми условиями использования территории в границах поселения из кадастровых планов территории;</w:t>
      </w:r>
    </w:p>
    <w:p w14:paraId="44EB23C6" w14:textId="77777777" w:rsidR="007D5909" w:rsidRDefault="007D5909" w:rsidP="007D5909">
      <w:pPr>
        <w:spacing w:after="0" w:line="240" w:lineRule="auto"/>
        <w:ind w:firstLine="851"/>
        <w:contextualSpacing/>
      </w:pPr>
      <w:r>
        <w:t>9. Сведения о границах, назначении, фактическом использовании земельных участков по материалам публичной кадастровой карты;</w:t>
      </w:r>
    </w:p>
    <w:p w14:paraId="0BC84371" w14:textId="77777777" w:rsidR="007D5909" w:rsidRDefault="007D5909" w:rsidP="007D5909">
      <w:pPr>
        <w:spacing w:after="0" w:line="240" w:lineRule="auto"/>
        <w:ind w:firstLine="851"/>
        <w:contextualSpacing/>
      </w:pPr>
      <w:r>
        <w:t xml:space="preserve">10. Сведения о границах, параметрах и назначении зон с особыми условиями использования (охранных зон магистральных инженерных сетей, </w:t>
      </w:r>
      <w:proofErr w:type="spellStart"/>
      <w:r>
        <w:t>особоохраняемых</w:t>
      </w:r>
      <w:proofErr w:type="spellEnd"/>
      <w:r>
        <w:t xml:space="preserve"> природных территорий) по материалам КПТ и публичной кадастровой карты;</w:t>
      </w:r>
    </w:p>
    <w:p w14:paraId="1CCFF7BB" w14:textId="77777777" w:rsidR="007D5909" w:rsidRDefault="007D5909" w:rsidP="007D5909">
      <w:pPr>
        <w:spacing w:after="0" w:line="240" w:lineRule="auto"/>
        <w:ind w:firstLine="851"/>
        <w:contextualSpacing/>
      </w:pPr>
      <w:r>
        <w:t xml:space="preserve">11. Материалы аэрофотосъемки, спутниковой съемки, </w:t>
      </w:r>
      <w:proofErr w:type="spellStart"/>
      <w:r>
        <w:t>ортофотопланы</w:t>
      </w:r>
      <w:proofErr w:type="spellEnd"/>
      <w:r>
        <w:t xml:space="preserve"> местности с координатной привязкой, - выгрузки из программы </w:t>
      </w:r>
      <w:proofErr w:type="spellStart"/>
      <w:r>
        <w:rPr>
          <w:lang w:val="en-US"/>
        </w:rPr>
        <w:t>Sas</w:t>
      </w:r>
      <w:proofErr w:type="spellEnd"/>
      <w:r w:rsidRPr="00114196">
        <w:t>.</w:t>
      </w:r>
      <w:r>
        <w:rPr>
          <w:lang w:val="en-US"/>
        </w:rPr>
        <w:t>Planet</w:t>
      </w:r>
      <w:r>
        <w:t>;</w:t>
      </w:r>
    </w:p>
    <w:p w14:paraId="715F84D1" w14:textId="77777777" w:rsidR="007D5909" w:rsidRDefault="007D5909" w:rsidP="007D5909">
      <w:pPr>
        <w:spacing w:after="0" w:line="240" w:lineRule="auto"/>
        <w:ind w:firstLine="851"/>
        <w:contextualSpacing/>
      </w:pPr>
      <w:r>
        <w:t>12. Материалы топографической съемки прошлых лет на отдельные части поселения;</w:t>
      </w:r>
    </w:p>
    <w:p w14:paraId="7877357E" w14:textId="77777777" w:rsidR="007D5909" w:rsidRPr="00D64579" w:rsidRDefault="007D5909" w:rsidP="007D5909">
      <w:pPr>
        <w:spacing w:after="0" w:line="240" w:lineRule="auto"/>
        <w:ind w:firstLine="851"/>
        <w:contextualSpacing/>
      </w:pPr>
      <w:r>
        <w:t xml:space="preserve">13. Пространственные данные сервиса </w:t>
      </w:r>
      <w:r>
        <w:rPr>
          <w:lang w:val="en-US"/>
        </w:rPr>
        <w:t>Open</w:t>
      </w:r>
      <w:r w:rsidRPr="00D64579">
        <w:t xml:space="preserve"> </w:t>
      </w:r>
      <w:r>
        <w:rPr>
          <w:lang w:val="en-US"/>
        </w:rPr>
        <w:t>Street</w:t>
      </w:r>
      <w:r w:rsidRPr="00D64579">
        <w:t xml:space="preserve"> </w:t>
      </w:r>
      <w:r>
        <w:rPr>
          <w:lang w:val="en-US"/>
        </w:rPr>
        <w:t>Maps</w:t>
      </w:r>
      <w:r>
        <w:t>;</w:t>
      </w:r>
    </w:p>
    <w:p w14:paraId="104C0E73" w14:textId="7CE6FC9F" w:rsidR="007D5909" w:rsidRDefault="007D5909" w:rsidP="007D5909">
      <w:pPr>
        <w:spacing w:after="0" w:line="240" w:lineRule="auto"/>
        <w:ind w:firstLine="851"/>
        <w:contextualSpacing/>
      </w:pPr>
      <w:r>
        <w:t xml:space="preserve">14. Сведения об объектах местного значения поселения из Администрации </w:t>
      </w:r>
      <w:proofErr w:type="spellStart"/>
      <w:r w:rsidR="00352569" w:rsidRPr="005B2359">
        <w:t>Верхнебалыклейского</w:t>
      </w:r>
      <w:proofErr w:type="spellEnd"/>
      <w:r w:rsidR="00352569">
        <w:t xml:space="preserve"> </w:t>
      </w:r>
      <w:r>
        <w:t xml:space="preserve">сельского поселения </w:t>
      </w:r>
      <w:r w:rsidR="00FF79BA">
        <w:t>Быковского</w:t>
      </w:r>
      <w:r w:rsidRPr="00264C56">
        <w:t xml:space="preserve"> муниципального района Волгоградской области</w:t>
      </w:r>
      <w:r>
        <w:t>;</w:t>
      </w:r>
    </w:p>
    <w:p w14:paraId="50D30600" w14:textId="77777777" w:rsidR="009A7805" w:rsidRDefault="007D5909" w:rsidP="007D5909">
      <w:pPr>
        <w:spacing w:after="0" w:line="240" w:lineRule="auto"/>
        <w:ind w:firstLine="851"/>
        <w:contextualSpacing/>
      </w:pPr>
      <w:r>
        <w:lastRenderedPageBreak/>
        <w:t xml:space="preserve">15. </w:t>
      </w:r>
      <w:r w:rsidR="009A7805">
        <w:t>Местные нормативы градостроительного проектирования Быковского</w:t>
      </w:r>
      <w:r w:rsidR="009A7805" w:rsidRPr="00264C56">
        <w:t xml:space="preserve"> муниципального района Волгоградской области</w:t>
      </w:r>
      <w:r w:rsidR="009A7805">
        <w:t>;</w:t>
      </w:r>
    </w:p>
    <w:p w14:paraId="4A9A1EFE" w14:textId="3779ED10" w:rsidR="00E8754E" w:rsidRDefault="009A7805" w:rsidP="00E4062B">
      <w:pPr>
        <w:spacing w:after="0" w:line="240" w:lineRule="auto"/>
        <w:ind w:firstLine="851"/>
        <w:contextualSpacing/>
      </w:pPr>
      <w:r>
        <w:t xml:space="preserve">16. </w:t>
      </w:r>
      <w:r w:rsidR="007D5909">
        <w:t xml:space="preserve">Местные нормативы градостроительного проектирования </w:t>
      </w:r>
      <w:proofErr w:type="spellStart"/>
      <w:r w:rsidR="00352569" w:rsidRPr="005B2359">
        <w:t>Верхнебалыклейского</w:t>
      </w:r>
      <w:proofErr w:type="spellEnd"/>
      <w:r w:rsidR="00352569">
        <w:t xml:space="preserve"> </w:t>
      </w:r>
      <w:r w:rsidR="007D5909">
        <w:t xml:space="preserve">сельского поселения </w:t>
      </w:r>
      <w:r w:rsidR="00FF79BA">
        <w:t>Быковского</w:t>
      </w:r>
      <w:r w:rsidR="007D5909" w:rsidRPr="00264C56">
        <w:t xml:space="preserve"> муниципального района Волгоградской области</w:t>
      </w:r>
      <w:r w:rsidR="00E4062B">
        <w:t>;</w:t>
      </w:r>
    </w:p>
    <w:p w14:paraId="15A3CCD2" w14:textId="2CEE3C9A" w:rsidR="007D5909" w:rsidRDefault="00C00E4D" w:rsidP="007D5909">
      <w:pPr>
        <w:spacing w:after="0" w:line="240" w:lineRule="auto"/>
        <w:ind w:firstLine="851"/>
        <w:contextualSpacing/>
      </w:pPr>
      <w:r>
        <w:t>17</w:t>
      </w:r>
      <w:r w:rsidR="007D5909">
        <w:t xml:space="preserve">. Сведения </w:t>
      </w:r>
      <w:r w:rsidR="001C7DBD">
        <w:t xml:space="preserve">о </w:t>
      </w:r>
      <w:r w:rsidR="007D5909">
        <w:t xml:space="preserve">состоянии системы и объектов инженерно-технического обеспечения – по данным Администрации </w:t>
      </w:r>
      <w:proofErr w:type="spellStart"/>
      <w:r w:rsidR="003113CF">
        <w:t>Верхнебалыклейского</w:t>
      </w:r>
      <w:proofErr w:type="spellEnd"/>
      <w:r w:rsidR="007D5909">
        <w:t xml:space="preserve"> сельского поселения </w:t>
      </w:r>
      <w:r w:rsidR="00FF79BA">
        <w:t>Быковского</w:t>
      </w:r>
      <w:r w:rsidR="007D5909" w:rsidRPr="00264C56">
        <w:t xml:space="preserve"> муниципального района Волгоградской области</w:t>
      </w:r>
      <w:r w:rsidR="007D5909">
        <w:t xml:space="preserve"> и материалам кадастровых планов территории;</w:t>
      </w:r>
    </w:p>
    <w:p w14:paraId="47F53FE6" w14:textId="77777777" w:rsidR="00D441FF" w:rsidRDefault="007D5909" w:rsidP="00D441FF">
      <w:pPr>
        <w:spacing w:after="0" w:line="240" w:lineRule="auto"/>
        <w:ind w:firstLine="851"/>
        <w:contextualSpacing/>
      </w:pPr>
      <w:r>
        <w:t>1</w:t>
      </w:r>
      <w:r w:rsidR="00C00E4D">
        <w:t>8</w:t>
      </w:r>
      <w:r>
        <w:t>. Сведения границах земель лесного фонда – по данным Комитета природных ресурсов, лесного хозяйства и экологии Волгоградской области;</w:t>
      </w:r>
    </w:p>
    <w:p w14:paraId="26A12975" w14:textId="77777777" w:rsidR="00D441FF" w:rsidRDefault="00D441FF" w:rsidP="00D441FF">
      <w:pPr>
        <w:spacing w:after="0" w:line="240" w:lineRule="auto"/>
        <w:ind w:firstLine="851"/>
        <w:contextualSpacing/>
      </w:pPr>
      <w:r>
        <w:t>1</w:t>
      </w:r>
      <w:r w:rsidR="00C00E4D">
        <w:t>9</w:t>
      </w:r>
      <w:r>
        <w:t xml:space="preserve">. Сведения о состоянии систем водоснабжения и водоотведения населенных пунктов поселения с указанием источников питьевого водоснабжения (скважины, водозаборы); </w:t>
      </w:r>
    </w:p>
    <w:p w14:paraId="0FC02B40" w14:textId="77777777" w:rsidR="007D5909" w:rsidRDefault="00C00E4D" w:rsidP="007D5909">
      <w:pPr>
        <w:spacing w:after="0" w:line="240" w:lineRule="auto"/>
        <w:ind w:firstLine="851"/>
        <w:contextualSpacing/>
      </w:pPr>
      <w:r>
        <w:t>20.</w:t>
      </w:r>
      <w:r w:rsidR="007D5909">
        <w:t xml:space="preserve"> Сведения о рисках возникновения чрезвычайных ситуаций природного и техногенного характера на территории поселения – по данным ГУ МЧС России по Волгоградской области;</w:t>
      </w:r>
    </w:p>
    <w:p w14:paraId="5A47DD23" w14:textId="77777777" w:rsidR="007D5909" w:rsidRDefault="00C00E4D" w:rsidP="007D5909">
      <w:pPr>
        <w:spacing w:after="0" w:line="240" w:lineRule="auto"/>
        <w:ind w:firstLine="851"/>
        <w:contextualSpacing/>
      </w:pPr>
      <w:r>
        <w:t>21</w:t>
      </w:r>
      <w:r w:rsidR="007D5909">
        <w:t>. Сведения о границах, местоположении и установленных зонах с особыми условиями использования для объектов культурного наследия регионального значения Волгоградской области;</w:t>
      </w:r>
    </w:p>
    <w:p w14:paraId="11FB6BF9" w14:textId="376C2076" w:rsidR="003F34AF" w:rsidRDefault="00C00E4D" w:rsidP="003F34AF">
      <w:pPr>
        <w:spacing w:after="0" w:line="240" w:lineRule="auto"/>
        <w:ind w:firstLine="851"/>
        <w:contextualSpacing/>
      </w:pPr>
      <w:r>
        <w:t>22</w:t>
      </w:r>
      <w:r w:rsidR="007D5909">
        <w:t xml:space="preserve">. Показатели муниципальных программ </w:t>
      </w:r>
      <w:proofErr w:type="spellStart"/>
      <w:r w:rsidR="003113CF">
        <w:t>Верхнебалыклейского</w:t>
      </w:r>
      <w:proofErr w:type="spellEnd"/>
      <w:r w:rsidR="007D5909">
        <w:t xml:space="preserve"> сельского поселения </w:t>
      </w:r>
      <w:r w:rsidR="00FF79BA">
        <w:t>Быковского</w:t>
      </w:r>
      <w:r w:rsidR="007D5909" w:rsidRPr="00264C56">
        <w:t xml:space="preserve"> муниципального района Волгоградской области</w:t>
      </w:r>
      <w:r w:rsidR="003F34AF">
        <w:t>:</w:t>
      </w:r>
    </w:p>
    <w:p w14:paraId="7569E447" w14:textId="49DF6794" w:rsidR="003F34AF" w:rsidRPr="001374B8" w:rsidRDefault="003F34AF" w:rsidP="003F34AF">
      <w:r w:rsidRPr="001374B8">
        <w:t xml:space="preserve">- Программа комплексного развития социальной инфраструктуры </w:t>
      </w:r>
      <w:proofErr w:type="spellStart"/>
      <w:r w:rsidR="003113CF">
        <w:t>Верхнебалыклейского</w:t>
      </w:r>
      <w:proofErr w:type="spellEnd"/>
      <w:r w:rsidRPr="001374B8">
        <w:t xml:space="preserve"> сельского поселения </w:t>
      </w:r>
      <w:r w:rsidR="00FF79BA" w:rsidRPr="001374B8">
        <w:t>Быковского</w:t>
      </w:r>
      <w:r w:rsidRPr="001374B8">
        <w:t xml:space="preserve"> муниципального района Волго</w:t>
      </w:r>
      <w:r w:rsidR="001374B8" w:rsidRPr="001374B8">
        <w:t>градской области на период с 20</w:t>
      </w:r>
      <w:r w:rsidR="00061467">
        <w:t>18</w:t>
      </w:r>
      <w:r w:rsidRPr="001374B8">
        <w:t xml:space="preserve"> по 20</w:t>
      </w:r>
      <w:r w:rsidR="00061467">
        <w:t>3</w:t>
      </w:r>
      <w:r w:rsidR="001374B8" w:rsidRPr="001374B8">
        <w:t>0</w:t>
      </w:r>
      <w:r w:rsidRPr="001374B8">
        <w:t xml:space="preserve"> годы", утвержденная Постановлением администрации </w:t>
      </w:r>
      <w:proofErr w:type="spellStart"/>
      <w:r w:rsidR="00061467">
        <w:t>Верхнебалыклейского</w:t>
      </w:r>
      <w:proofErr w:type="spellEnd"/>
      <w:r w:rsidRPr="001374B8">
        <w:t xml:space="preserve"> от </w:t>
      </w:r>
      <w:r w:rsidR="00061467">
        <w:t>07</w:t>
      </w:r>
      <w:r w:rsidR="00061467" w:rsidRPr="009905EE">
        <w:t>.</w:t>
      </w:r>
      <w:r w:rsidR="00061467">
        <w:t>12</w:t>
      </w:r>
      <w:r w:rsidR="00061467" w:rsidRPr="009905EE">
        <w:t>.20</w:t>
      </w:r>
      <w:r w:rsidR="00061467">
        <w:t xml:space="preserve">17 </w:t>
      </w:r>
      <w:r w:rsidR="00061467" w:rsidRPr="009905EE">
        <w:t>№</w:t>
      </w:r>
      <w:r w:rsidR="00061467">
        <w:t xml:space="preserve"> 90</w:t>
      </w:r>
      <w:r w:rsidRPr="001374B8">
        <w:rPr>
          <w:color w:val="auto"/>
        </w:rPr>
        <w:t>.</w:t>
      </w:r>
    </w:p>
    <w:p w14:paraId="7A677A2A" w14:textId="61CDBAC5" w:rsidR="003F34AF" w:rsidRDefault="003F34AF" w:rsidP="00E4062B">
      <w:r w:rsidRPr="001374B8">
        <w:t xml:space="preserve">- Программа комплексного развития транспортной инфраструктуры </w:t>
      </w:r>
      <w:r w:rsidR="00552666" w:rsidRPr="001374B8">
        <w:t>Садовского</w:t>
      </w:r>
      <w:r w:rsidRPr="001374B8">
        <w:t xml:space="preserve"> сельского поселения на 20</w:t>
      </w:r>
      <w:r w:rsidR="00E4062B" w:rsidRPr="001374B8">
        <w:t>1</w:t>
      </w:r>
      <w:r w:rsidR="00061467">
        <w:t>7</w:t>
      </w:r>
      <w:r w:rsidRPr="001374B8">
        <w:t>-20</w:t>
      </w:r>
      <w:r w:rsidR="00061467">
        <w:t>30</w:t>
      </w:r>
      <w:r w:rsidRPr="001374B8">
        <w:t xml:space="preserve"> года", утвержденная Постановлением администрации </w:t>
      </w:r>
      <w:proofErr w:type="spellStart"/>
      <w:r w:rsidR="003113CF">
        <w:t>Верхнебалыклейского</w:t>
      </w:r>
      <w:proofErr w:type="spellEnd"/>
      <w:r w:rsidRPr="001374B8">
        <w:t xml:space="preserve"> сельского поселения от </w:t>
      </w:r>
      <w:r w:rsidR="00061467" w:rsidRPr="00061467">
        <w:t>03.02.2012 г. № 33</w:t>
      </w:r>
      <w:r w:rsidR="00E4062B" w:rsidRPr="001374B8">
        <w:t>.</w:t>
      </w:r>
    </w:p>
    <w:p w14:paraId="6EC69F8E" w14:textId="261367B9" w:rsidR="00E4062B" w:rsidRDefault="00747BE5" w:rsidP="00747BE5">
      <w:r>
        <w:t xml:space="preserve">- Программа комплексного развития систем коммунальной инфраструктуры </w:t>
      </w:r>
      <w:proofErr w:type="spellStart"/>
      <w:r>
        <w:t>Верхнебалыклейского</w:t>
      </w:r>
      <w:proofErr w:type="spellEnd"/>
      <w:r>
        <w:t xml:space="preserve"> сельского поселения Быковского района на 2016-2030 годы</w:t>
      </w:r>
      <w:r w:rsidR="00F433B0">
        <w:t xml:space="preserve">, </w:t>
      </w:r>
      <w:r w:rsidR="00F433B0" w:rsidRPr="00D41E54">
        <w:t xml:space="preserve">утвержденная постановлением администрации </w:t>
      </w:r>
      <w:proofErr w:type="spellStart"/>
      <w:r w:rsidR="00F433B0" w:rsidRPr="00D41E54">
        <w:t>Верхнебалыклейского</w:t>
      </w:r>
      <w:proofErr w:type="spellEnd"/>
      <w:r w:rsidR="00F433B0" w:rsidRPr="00D41E54">
        <w:t xml:space="preserve"> сельского поселения № 67 от 30.08.2017г.</w:t>
      </w:r>
    </w:p>
    <w:p w14:paraId="54E405FE" w14:textId="77777777" w:rsidR="00AE27DA" w:rsidRPr="006F4C7F" w:rsidRDefault="00AE27DA" w:rsidP="00AE27DA">
      <w:pPr>
        <w:suppressAutoHyphens/>
        <w:ind w:firstLine="851"/>
      </w:pPr>
      <w:r w:rsidRPr="006F4C7F">
        <w:t>Для реализации постановленн</w:t>
      </w:r>
      <w:r>
        <w:t xml:space="preserve">ых в рамках Проекта генерального плана </w:t>
      </w:r>
      <w:r w:rsidRPr="006F4C7F">
        <w:t xml:space="preserve">решались следующие основные задачи: </w:t>
      </w:r>
    </w:p>
    <w:p w14:paraId="4AC6C168" w14:textId="2E8A9ED0" w:rsidR="00AE27DA" w:rsidRPr="006F4C7F" w:rsidRDefault="00AE27DA" w:rsidP="00AE27DA">
      <w:pPr>
        <w:suppressAutoHyphens/>
        <w:ind w:firstLine="851"/>
      </w:pPr>
      <w:r w:rsidRPr="006F4C7F">
        <w:t xml:space="preserve">1. Проведение ресурсно-градостроительного анализа территории и потенциала развития экономики </w:t>
      </w:r>
      <w:proofErr w:type="spellStart"/>
      <w:r w:rsidR="003113CF">
        <w:t>Верхнебалыклейского</w:t>
      </w:r>
      <w:proofErr w:type="spellEnd"/>
      <w:r>
        <w:t xml:space="preserve"> сельского поселения Быковского муниципального района Волгоградской области</w:t>
      </w:r>
      <w:r w:rsidRPr="006F4C7F">
        <w:t xml:space="preserve"> (комплексный </w:t>
      </w:r>
      <w:r w:rsidRPr="006F4C7F">
        <w:lastRenderedPageBreak/>
        <w:t>анализ природно-ресурсного, экономического, демографического, историко-культурного потенциал</w:t>
      </w:r>
      <w:r>
        <w:t>а</w:t>
      </w:r>
      <w:r w:rsidRPr="006F4C7F">
        <w:t>)</w:t>
      </w:r>
      <w:r>
        <w:t xml:space="preserve"> с учетом утвержденных местных нормативов градостроительного проектирования поселения и положений Схемы территориального планирования Быковского муниципального района Волгоградской области</w:t>
      </w:r>
      <w:r w:rsidRPr="006F4C7F">
        <w:t>;</w:t>
      </w:r>
    </w:p>
    <w:p w14:paraId="45F68E58" w14:textId="77777777" w:rsidR="00AE27DA" w:rsidRDefault="00AE27DA" w:rsidP="00AE27DA">
      <w:pPr>
        <w:suppressAutoHyphens/>
        <w:ind w:firstLine="851"/>
      </w:pPr>
      <w:r w:rsidRPr="006F4C7F">
        <w:t xml:space="preserve">2. Выявление ограничений комплексного развития территории, в том числе зон с особыми условиями использования территории (зоны природоохранного назначения, охранные зоны техногенных объектов и объектов культурного наследия); </w:t>
      </w:r>
    </w:p>
    <w:p w14:paraId="1EBF9E76" w14:textId="77777777" w:rsidR="00AE27DA" w:rsidRDefault="00AE27DA" w:rsidP="00AE27DA">
      <w:pPr>
        <w:suppressAutoHyphens/>
        <w:ind w:firstLine="851"/>
      </w:pPr>
      <w:r w:rsidRPr="006F4C7F">
        <w:t xml:space="preserve">3. Определение перспектив и основных направлений комплексного развития территории </w:t>
      </w:r>
      <w:r>
        <w:t xml:space="preserve">населенных пунктов и поселения в целом </w:t>
      </w:r>
      <w:r w:rsidRPr="006F4C7F">
        <w:t xml:space="preserve">(с учетом взаимной увязки интересов </w:t>
      </w:r>
      <w:r>
        <w:t>перспективного</w:t>
      </w:r>
      <w:r w:rsidRPr="006F4C7F">
        <w:t xml:space="preserve"> освоения, сельскохозяйственной и природной деятельности для обеспечения устойчивого развития территории);</w:t>
      </w:r>
    </w:p>
    <w:p w14:paraId="382EDC33" w14:textId="77777777" w:rsidR="00AE27DA" w:rsidRPr="006F4C7F" w:rsidRDefault="00AE27DA" w:rsidP="00AE27DA">
      <w:pPr>
        <w:suppressAutoHyphens/>
        <w:ind w:firstLine="851"/>
      </w:pPr>
      <w:r w:rsidRPr="006F4C7F">
        <w:t>4. Разработка функционального зонирования территории с учетом сложившейся хозяйственной специализации, задач рационального использования природно-ресурсного потенциала и охраны окружающей среды;</w:t>
      </w:r>
    </w:p>
    <w:p w14:paraId="78C2675E" w14:textId="452C0D69" w:rsidR="00AE27DA" w:rsidRDefault="00AE27DA" w:rsidP="00AE27DA">
      <w:pPr>
        <w:suppressAutoHyphens/>
        <w:ind w:firstLine="851"/>
      </w:pPr>
      <w:r w:rsidRPr="006F4C7F">
        <w:t xml:space="preserve">5. Выделение зон размещения </w:t>
      </w:r>
      <w:r>
        <w:t>объект</w:t>
      </w:r>
      <w:r w:rsidR="001374B8">
        <w:t xml:space="preserve">ов местного значения </w:t>
      </w:r>
      <w:proofErr w:type="spellStart"/>
      <w:r w:rsidR="003113CF">
        <w:t>Верхнебалыклейского</w:t>
      </w:r>
      <w:proofErr w:type="spellEnd"/>
      <w:r>
        <w:t xml:space="preserve"> сельского поселения, объектов местного значения Быковского муниципального района Волгоградской области</w:t>
      </w:r>
      <w:r w:rsidRPr="006F4C7F">
        <w:t xml:space="preserve">; </w:t>
      </w:r>
    </w:p>
    <w:p w14:paraId="55046EFE" w14:textId="77777777" w:rsidR="00AE27DA" w:rsidRPr="006F4C7F" w:rsidRDefault="00AE27DA" w:rsidP="00AE27DA">
      <w:pPr>
        <w:suppressAutoHyphens/>
        <w:ind w:firstLine="851"/>
      </w:pPr>
      <w:r>
        <w:t>6. Уточнение мест планируемого размещения объектов регионального значения, объектов федерального значения, запланированных к размещению и реконструкции в соответствии с актуальными документами территориального планирования;</w:t>
      </w:r>
    </w:p>
    <w:p w14:paraId="2622EB34" w14:textId="77777777" w:rsidR="00AE27DA" w:rsidRPr="006F4C7F" w:rsidRDefault="00AE27DA" w:rsidP="00AE27DA">
      <w:pPr>
        <w:suppressAutoHyphens/>
        <w:ind w:firstLine="851"/>
      </w:pPr>
      <w:r>
        <w:t>7</w:t>
      </w:r>
      <w:r w:rsidRPr="006F4C7F">
        <w:t>. Определение основных направлений развития социальной инфраструктуры</w:t>
      </w:r>
      <w:r>
        <w:t xml:space="preserve"> в рамках решения вопросов местного значения поселения</w:t>
      </w:r>
      <w:r w:rsidRPr="006F4C7F">
        <w:t>;</w:t>
      </w:r>
    </w:p>
    <w:p w14:paraId="24A5F712" w14:textId="77777777" w:rsidR="00AE27DA" w:rsidRDefault="00AE27DA" w:rsidP="00AE27DA">
      <w:pPr>
        <w:suppressAutoHyphens/>
        <w:ind w:firstLine="851"/>
      </w:pPr>
      <w:r>
        <w:t>8</w:t>
      </w:r>
      <w:r w:rsidRPr="006F4C7F">
        <w:t>. Определение направлений реконструкции и развития транспортной и инженерной инфраструктур на основе оценки сложившегося уровня их развития.</w:t>
      </w:r>
    </w:p>
    <w:p w14:paraId="0E042477" w14:textId="77777777" w:rsidR="003C04E0" w:rsidRDefault="003C04E0" w:rsidP="007D5909">
      <w:pPr>
        <w:ind w:firstLine="851"/>
        <w:rPr>
          <w:b/>
        </w:rPr>
      </w:pPr>
    </w:p>
    <w:p w14:paraId="4FF7A22D" w14:textId="77777777" w:rsidR="007D5909" w:rsidRDefault="00BD2C04" w:rsidP="007D5909">
      <w:pPr>
        <w:ind w:firstLine="851"/>
        <w:rPr>
          <w:b/>
        </w:rPr>
      </w:pPr>
      <w:r w:rsidRPr="00CE1DFE">
        <w:rPr>
          <w:b/>
        </w:rPr>
        <w:t>2</w:t>
      </w:r>
      <w:r w:rsidR="007D5909" w:rsidRPr="00CE1DFE">
        <w:rPr>
          <w:b/>
        </w:rPr>
        <w:t>. Характеристики развития систем социального, транспортного и инженерно-технического обеспечения территории поселения</w:t>
      </w:r>
    </w:p>
    <w:p w14:paraId="6A1573FC" w14:textId="77777777" w:rsidR="007D5909" w:rsidRPr="008A5ACE" w:rsidRDefault="007D5909" w:rsidP="00E2149C">
      <w:pPr>
        <w:spacing w:after="0"/>
        <w:ind w:firstLine="851"/>
        <w:rPr>
          <w:b/>
        </w:rPr>
      </w:pPr>
    </w:p>
    <w:p w14:paraId="540F6A01" w14:textId="77777777" w:rsidR="007D5909" w:rsidRPr="007639F5" w:rsidRDefault="007D5909" w:rsidP="00E2149C">
      <w:pPr>
        <w:spacing w:after="120"/>
        <w:ind w:firstLine="851"/>
        <w:rPr>
          <w:i/>
        </w:rPr>
      </w:pPr>
      <w:r w:rsidRPr="007639F5">
        <w:rPr>
          <w:i/>
          <w:u w:val="single"/>
        </w:rPr>
        <w:t>Система социального обеспечения территории поселения</w:t>
      </w:r>
      <w:r w:rsidRPr="007639F5">
        <w:rPr>
          <w:i/>
        </w:rPr>
        <w:t>.</w:t>
      </w:r>
    </w:p>
    <w:p w14:paraId="6E6291EF" w14:textId="3B2F87BA" w:rsidR="007D5909" w:rsidRPr="00CE1DFE" w:rsidRDefault="007D5909" w:rsidP="007D5909">
      <w:pPr>
        <w:ind w:firstLine="851"/>
        <w:rPr>
          <w:highlight w:val="red"/>
        </w:rPr>
      </w:pPr>
      <w:r w:rsidRPr="007639F5">
        <w:t xml:space="preserve">Население и территория </w:t>
      </w:r>
      <w:proofErr w:type="spellStart"/>
      <w:r w:rsidR="003113CF">
        <w:t>Верхнебалыклейского</w:t>
      </w:r>
      <w:proofErr w:type="spellEnd"/>
      <w:r w:rsidRPr="007639F5">
        <w:t xml:space="preserve"> сельского поселения </w:t>
      </w:r>
      <w:r w:rsidR="00FF79BA" w:rsidRPr="007639F5">
        <w:t>Быковского</w:t>
      </w:r>
      <w:r w:rsidRPr="007639F5">
        <w:t xml:space="preserve"> муниципального района Волгоградской области полностью обеспечивается минимальным уровнем социальных услуг. Решениями </w:t>
      </w:r>
      <w:r w:rsidRPr="007639F5">
        <w:lastRenderedPageBreak/>
        <w:t xml:space="preserve">генерального плана предусматривается строительство объектов и их реконструкция в области </w:t>
      </w:r>
      <w:r w:rsidRPr="005D2A50">
        <w:t xml:space="preserve">физической культуры </w:t>
      </w:r>
      <w:r w:rsidR="007639F5" w:rsidRPr="005D2A50">
        <w:t>и спорта, культуры и искусства</w:t>
      </w:r>
      <w:r w:rsidR="007639F5" w:rsidRPr="007639F5">
        <w:t>,</w:t>
      </w:r>
      <w:r w:rsidRPr="007639F5">
        <w:t xml:space="preserve"> а также развитие транспортной инфраструктуры поселения. </w:t>
      </w:r>
      <w:r w:rsidRPr="00434ADB">
        <w:t xml:space="preserve">В проекте также определено размещение объектов местного значения района, предусмотренных Схемой территориального планирования </w:t>
      </w:r>
      <w:r w:rsidR="00FF79BA" w:rsidRPr="00434ADB">
        <w:t>Быковского</w:t>
      </w:r>
      <w:r w:rsidRPr="00434ADB">
        <w:t xml:space="preserve"> муниципального района Волгоградской области с учетом текущих изменений. Обеспечение дополнительными услугами осуществляется за счет существующих объектов, расположенных на территории смежных муниципальных образований.</w:t>
      </w:r>
    </w:p>
    <w:p w14:paraId="56857B67" w14:textId="49B12DE3" w:rsidR="005B4E33" w:rsidRPr="00434ADB" w:rsidRDefault="007D5909" w:rsidP="007D5909">
      <w:pPr>
        <w:ind w:firstLine="851"/>
      </w:pPr>
      <w:r w:rsidRPr="00434ADB">
        <w:t xml:space="preserve">Обеспечение населения услугами начального и общего образования обеспечивается </w:t>
      </w:r>
      <w:r w:rsidR="00A73363" w:rsidRPr="00434ADB">
        <w:t xml:space="preserve">за счет существующих </w:t>
      </w:r>
      <w:r w:rsidRPr="00434ADB">
        <w:t>объект</w:t>
      </w:r>
      <w:r w:rsidR="00A73363" w:rsidRPr="00434ADB">
        <w:t>ов образ</w:t>
      </w:r>
      <w:r w:rsidR="00C00E4D" w:rsidRPr="00434ADB">
        <w:t xml:space="preserve">ования, </w:t>
      </w:r>
      <w:r w:rsidR="00A73363" w:rsidRPr="00434ADB">
        <w:t xml:space="preserve">расположенных на территории </w:t>
      </w:r>
      <w:proofErr w:type="spellStart"/>
      <w:r w:rsidR="003113CF">
        <w:t>Верхнебалыклейского</w:t>
      </w:r>
      <w:proofErr w:type="spellEnd"/>
      <w:r w:rsidR="00A73363" w:rsidRPr="00434ADB">
        <w:t xml:space="preserve"> сельского поселения</w:t>
      </w:r>
      <w:r w:rsidRPr="00434ADB">
        <w:t xml:space="preserve">. Дополнительное обеспечение услугами образования с учетом перспективных потребностей населения достигается за счет создания дополнительных мест и объектов местного значения муниципального района, предусмотренных схемой территориального планирования </w:t>
      </w:r>
      <w:r w:rsidR="00FF79BA" w:rsidRPr="00434ADB">
        <w:t>Быковского</w:t>
      </w:r>
      <w:r w:rsidRPr="00434ADB">
        <w:t xml:space="preserve"> муниципального района Волгоградской области.</w:t>
      </w:r>
      <w:r w:rsidR="005B4E33" w:rsidRPr="00434ADB">
        <w:t xml:space="preserve"> </w:t>
      </w:r>
    </w:p>
    <w:p w14:paraId="59DC08BD" w14:textId="77777777" w:rsidR="005B4E33" w:rsidRDefault="005B4E33" w:rsidP="005B4E33">
      <w:pPr>
        <w:ind w:firstLine="851"/>
      </w:pPr>
      <w:r w:rsidRPr="00434ADB">
        <w:t>Обеспеченность объектами культуры происходит за счет сельских клубов и библиотек.</w:t>
      </w:r>
    </w:p>
    <w:p w14:paraId="69483132" w14:textId="77777777" w:rsidR="00FC1957" w:rsidRDefault="00FC1957" w:rsidP="00E2149C">
      <w:pPr>
        <w:spacing w:after="0"/>
        <w:ind w:firstLine="851"/>
      </w:pPr>
    </w:p>
    <w:p w14:paraId="119432A5" w14:textId="77777777" w:rsidR="007D5909" w:rsidRPr="00E2149C" w:rsidRDefault="007D5909" w:rsidP="00E2149C">
      <w:pPr>
        <w:spacing w:after="120"/>
        <w:ind w:firstLine="851"/>
        <w:rPr>
          <w:i/>
          <w:u w:val="single"/>
        </w:rPr>
      </w:pPr>
      <w:r w:rsidRPr="00E2149C">
        <w:rPr>
          <w:i/>
          <w:u w:val="single"/>
        </w:rPr>
        <w:t>Система транспортного обслуживания.</w:t>
      </w:r>
    </w:p>
    <w:p w14:paraId="7D67917F" w14:textId="749F5588" w:rsidR="007D5909" w:rsidRDefault="007D5909" w:rsidP="00BD2C04">
      <w:pPr>
        <w:ind w:firstLine="851"/>
      </w:pPr>
      <w:r>
        <w:t xml:space="preserve">Система транспортного обслуживания развивается в направлениях, заложенных в документах территориального планирования </w:t>
      </w:r>
      <w:r w:rsidR="00FF79BA">
        <w:t>Быковского</w:t>
      </w:r>
      <w:r>
        <w:t xml:space="preserve"> муниципального района и Волгоградской области в целом, в отраслевых программах. </w:t>
      </w:r>
      <w:r w:rsidR="005B4E33">
        <w:t xml:space="preserve">Улично-дорожная сеть </w:t>
      </w:r>
      <w:proofErr w:type="spellStart"/>
      <w:r w:rsidR="005D2A50">
        <w:t>Верхнебалыклейского</w:t>
      </w:r>
      <w:proofErr w:type="spellEnd"/>
      <w:r w:rsidR="005B4E33">
        <w:t xml:space="preserve"> сельского поселения представляет собой сложившуюся сеть улиц и проездов, обеспечивающих внешние и внутренние связи на территории муниципального образования. </w:t>
      </w:r>
      <w:r>
        <w:t xml:space="preserve">На местном уровне решениями генерального плана планируется реконструкция дорог </w:t>
      </w:r>
      <w:r w:rsidR="00EA7865">
        <w:t>с твердым покрытием в населенном пункте</w:t>
      </w:r>
      <w:r>
        <w:t>,</w:t>
      </w:r>
      <w:r w:rsidR="00C00E4D">
        <w:t xml:space="preserve"> </w:t>
      </w:r>
      <w:r w:rsidR="00C00E4D" w:rsidRPr="00434ADB">
        <w:t>стр</w:t>
      </w:r>
      <w:r w:rsidR="00835823" w:rsidRPr="00434ADB">
        <w:t xml:space="preserve">оительство дороги </w:t>
      </w:r>
      <w:r w:rsidR="0065362E">
        <w:t>по</w:t>
      </w:r>
      <w:r w:rsidR="00835823" w:rsidRPr="00434ADB">
        <w:t xml:space="preserve"> ул. </w:t>
      </w:r>
      <w:r w:rsidR="0065362E">
        <w:t>Ленина</w:t>
      </w:r>
      <w:r w:rsidR="00C00E4D">
        <w:t>.</w:t>
      </w:r>
      <w:r w:rsidR="00BD2C04" w:rsidRPr="00BD2C04">
        <w:t xml:space="preserve"> </w:t>
      </w:r>
      <w:r w:rsidR="00BD2C04">
        <w:t>Развитие дорожной сети позволит обеспечить приток трудовых ресурсов, развитие производства, а это в свою очередь приведет к экономическому росту поселения.</w:t>
      </w:r>
      <w:r>
        <w:t xml:space="preserve"> Развитие транспортной инфраструктуры поселения во многом обусловлено наличием автомобильн</w:t>
      </w:r>
      <w:r w:rsidR="00C00E4D">
        <w:t>ой</w:t>
      </w:r>
      <w:r w:rsidR="00A73363">
        <w:t xml:space="preserve"> дорог</w:t>
      </w:r>
      <w:r w:rsidR="001B50D9">
        <w:t>и</w:t>
      </w:r>
      <w:r w:rsidR="00A73363">
        <w:t xml:space="preserve"> регионального значения</w:t>
      </w:r>
      <w:r>
        <w:t>.</w:t>
      </w:r>
      <w:r w:rsidR="00BD2C04">
        <w:t xml:space="preserve"> </w:t>
      </w:r>
    </w:p>
    <w:p w14:paraId="09459FC3" w14:textId="77777777" w:rsidR="00FC1957" w:rsidRPr="00A55860" w:rsidRDefault="00FC1957" w:rsidP="00E2149C">
      <w:pPr>
        <w:spacing w:after="0"/>
        <w:ind w:firstLine="851"/>
        <w:rPr>
          <w:i/>
        </w:rPr>
      </w:pPr>
    </w:p>
    <w:p w14:paraId="4F0EC199" w14:textId="77777777" w:rsidR="007D5909" w:rsidRPr="00E2149C" w:rsidRDefault="007D5909" w:rsidP="00BF0DD9">
      <w:pPr>
        <w:spacing w:after="100" w:afterAutospacing="1"/>
        <w:ind w:firstLine="851"/>
        <w:rPr>
          <w:i/>
          <w:u w:val="single"/>
        </w:rPr>
      </w:pPr>
      <w:r w:rsidRPr="00E2149C">
        <w:rPr>
          <w:i/>
          <w:u w:val="single"/>
        </w:rPr>
        <w:t>Система инженерно-технического обеспечения.</w:t>
      </w:r>
    </w:p>
    <w:p w14:paraId="0425E88C" w14:textId="37669ACC" w:rsidR="00BF0DD9" w:rsidRPr="0065362E" w:rsidRDefault="00835823" w:rsidP="00BF0DD9">
      <w:pPr>
        <w:spacing w:after="0" w:line="240" w:lineRule="auto"/>
        <w:ind w:firstLine="709"/>
        <w:rPr>
          <w:szCs w:val="20"/>
        </w:rPr>
      </w:pPr>
      <w:r w:rsidRPr="0065362E">
        <w:rPr>
          <w:szCs w:val="20"/>
        </w:rPr>
        <w:t xml:space="preserve">На территории с. </w:t>
      </w:r>
      <w:r w:rsidR="0065362E" w:rsidRPr="0065362E">
        <w:rPr>
          <w:szCs w:val="20"/>
        </w:rPr>
        <w:t xml:space="preserve">Верхний </w:t>
      </w:r>
      <w:proofErr w:type="spellStart"/>
      <w:r w:rsidR="0065362E" w:rsidRPr="0065362E">
        <w:rPr>
          <w:szCs w:val="20"/>
        </w:rPr>
        <w:t>Балыклей</w:t>
      </w:r>
      <w:proofErr w:type="spellEnd"/>
      <w:r w:rsidRPr="0065362E">
        <w:rPr>
          <w:szCs w:val="20"/>
        </w:rPr>
        <w:t xml:space="preserve"> расположены </w:t>
      </w:r>
      <w:r w:rsidR="0065362E" w:rsidRPr="0065362E">
        <w:rPr>
          <w:szCs w:val="20"/>
        </w:rPr>
        <w:t>7</w:t>
      </w:r>
      <w:r w:rsidR="001B50D9" w:rsidRPr="0065362E">
        <w:rPr>
          <w:szCs w:val="20"/>
        </w:rPr>
        <w:t xml:space="preserve"> скважин</w:t>
      </w:r>
      <w:r w:rsidR="0065362E" w:rsidRPr="0065362E">
        <w:rPr>
          <w:szCs w:val="20"/>
        </w:rPr>
        <w:t xml:space="preserve"> и 1 на территории с. Нижний </w:t>
      </w:r>
      <w:proofErr w:type="spellStart"/>
      <w:r w:rsidR="0065362E" w:rsidRPr="0065362E">
        <w:rPr>
          <w:szCs w:val="20"/>
        </w:rPr>
        <w:t>Балыклей</w:t>
      </w:r>
      <w:proofErr w:type="spellEnd"/>
      <w:r w:rsidR="001B50D9" w:rsidRPr="0065362E">
        <w:rPr>
          <w:szCs w:val="20"/>
        </w:rPr>
        <w:t>, подача воды</w:t>
      </w:r>
      <w:r w:rsidRPr="0065362E">
        <w:rPr>
          <w:szCs w:val="20"/>
        </w:rPr>
        <w:t xml:space="preserve"> осуществляется из </w:t>
      </w:r>
      <w:r w:rsidR="0065362E" w:rsidRPr="0065362E">
        <w:rPr>
          <w:szCs w:val="20"/>
        </w:rPr>
        <w:t>7</w:t>
      </w:r>
      <w:r w:rsidR="001B50D9" w:rsidRPr="0065362E">
        <w:rPr>
          <w:szCs w:val="20"/>
        </w:rPr>
        <w:t xml:space="preserve">-х </w:t>
      </w:r>
      <w:r w:rsidR="001B50D9" w:rsidRPr="0065362E">
        <w:rPr>
          <w:szCs w:val="20"/>
        </w:rPr>
        <w:lastRenderedPageBreak/>
        <w:t>скважи</w:t>
      </w:r>
      <w:r w:rsidR="00434ADB" w:rsidRPr="0065362E">
        <w:rPr>
          <w:szCs w:val="20"/>
        </w:rPr>
        <w:t>н</w:t>
      </w:r>
      <w:r w:rsidR="0065362E" w:rsidRPr="0065362E">
        <w:rPr>
          <w:szCs w:val="20"/>
        </w:rPr>
        <w:t xml:space="preserve">. </w:t>
      </w:r>
      <w:r w:rsidR="001B50D9" w:rsidRPr="0065362E">
        <w:rPr>
          <w:szCs w:val="28"/>
        </w:rPr>
        <w:t xml:space="preserve">Требуется реконструкция </w:t>
      </w:r>
      <w:r w:rsidRPr="0065362E">
        <w:rPr>
          <w:szCs w:val="28"/>
        </w:rPr>
        <w:t>артезианских скважи</w:t>
      </w:r>
      <w:r w:rsidR="001A776F" w:rsidRPr="0065362E">
        <w:rPr>
          <w:szCs w:val="28"/>
        </w:rPr>
        <w:t>н</w:t>
      </w:r>
      <w:r w:rsidR="00DE15E8">
        <w:rPr>
          <w:szCs w:val="28"/>
        </w:rPr>
        <w:t xml:space="preserve"> на территории </w:t>
      </w:r>
      <w:r w:rsidR="00DE15E8" w:rsidRPr="00352569">
        <w:rPr>
          <w:szCs w:val="28"/>
        </w:rPr>
        <w:t>всего</w:t>
      </w:r>
      <w:r w:rsidR="00BF0DD9" w:rsidRPr="00352569">
        <w:rPr>
          <w:szCs w:val="28"/>
        </w:rPr>
        <w:t xml:space="preserve"> поселени</w:t>
      </w:r>
      <w:r w:rsidR="00DE15E8" w:rsidRPr="00352569">
        <w:rPr>
          <w:szCs w:val="28"/>
        </w:rPr>
        <w:t>я</w:t>
      </w:r>
      <w:r w:rsidR="001A776F" w:rsidRPr="00352569">
        <w:rPr>
          <w:szCs w:val="28"/>
        </w:rPr>
        <w:t>.</w:t>
      </w:r>
      <w:r w:rsidR="001B50D9" w:rsidRPr="0065362E">
        <w:rPr>
          <w:szCs w:val="28"/>
        </w:rPr>
        <w:t xml:space="preserve"> </w:t>
      </w:r>
    </w:p>
    <w:p w14:paraId="3D56EDCB" w14:textId="50A2A206" w:rsidR="00FA0211" w:rsidRDefault="00FC1957" w:rsidP="00FA0211">
      <w:pPr>
        <w:spacing w:after="0" w:line="240" w:lineRule="auto"/>
        <w:ind w:firstLine="709"/>
      </w:pPr>
      <w:r w:rsidRPr="0065362E">
        <w:rPr>
          <w:szCs w:val="28"/>
        </w:rPr>
        <w:t xml:space="preserve">Водоснабжение </w:t>
      </w:r>
      <w:r w:rsidR="0065362E" w:rsidRPr="0065362E">
        <w:rPr>
          <w:szCs w:val="20"/>
        </w:rPr>
        <w:t xml:space="preserve">с. </w:t>
      </w:r>
      <w:proofErr w:type="gramStart"/>
      <w:r w:rsidR="0065362E" w:rsidRPr="0065362E">
        <w:rPr>
          <w:szCs w:val="20"/>
        </w:rPr>
        <w:t>Верхний</w:t>
      </w:r>
      <w:proofErr w:type="gramEnd"/>
      <w:r w:rsidR="0065362E" w:rsidRPr="0065362E">
        <w:rPr>
          <w:szCs w:val="20"/>
        </w:rPr>
        <w:t xml:space="preserve"> </w:t>
      </w:r>
      <w:proofErr w:type="spellStart"/>
      <w:r w:rsidR="0065362E" w:rsidRPr="0065362E">
        <w:rPr>
          <w:szCs w:val="20"/>
        </w:rPr>
        <w:t>Балыклей</w:t>
      </w:r>
      <w:proofErr w:type="spellEnd"/>
      <w:r w:rsidR="0065362E" w:rsidRPr="0065362E">
        <w:rPr>
          <w:szCs w:val="20"/>
        </w:rPr>
        <w:t xml:space="preserve">  </w:t>
      </w:r>
      <w:r w:rsidR="00CB151F" w:rsidRPr="0065362E">
        <w:rPr>
          <w:szCs w:val="28"/>
        </w:rPr>
        <w:t xml:space="preserve">осуществляется </w:t>
      </w:r>
      <w:r w:rsidRPr="0065362E">
        <w:rPr>
          <w:szCs w:val="28"/>
        </w:rPr>
        <w:t xml:space="preserve">централизованно при постоянной работе </w:t>
      </w:r>
      <w:r w:rsidR="0065362E" w:rsidRPr="0065362E">
        <w:rPr>
          <w:szCs w:val="28"/>
        </w:rPr>
        <w:t>7</w:t>
      </w:r>
      <w:r w:rsidRPr="0065362E">
        <w:rPr>
          <w:szCs w:val="28"/>
        </w:rPr>
        <w:t xml:space="preserve"> </w:t>
      </w:r>
      <w:r w:rsidR="00CB151F" w:rsidRPr="0065362E">
        <w:rPr>
          <w:szCs w:val="28"/>
        </w:rPr>
        <w:t>артезиански</w:t>
      </w:r>
      <w:r w:rsidR="001A776F" w:rsidRPr="0065362E">
        <w:rPr>
          <w:szCs w:val="28"/>
        </w:rPr>
        <w:t>х</w:t>
      </w:r>
      <w:r w:rsidRPr="0065362E">
        <w:rPr>
          <w:szCs w:val="28"/>
        </w:rPr>
        <w:t xml:space="preserve"> скважин</w:t>
      </w:r>
      <w:r w:rsidR="00CB151F" w:rsidRPr="0065362E">
        <w:rPr>
          <w:szCs w:val="28"/>
        </w:rPr>
        <w:t>.</w:t>
      </w:r>
      <w:r w:rsidR="0065362E" w:rsidRPr="0065362E">
        <w:rPr>
          <w:szCs w:val="28"/>
        </w:rPr>
        <w:t xml:space="preserve"> На территории </w:t>
      </w:r>
      <w:r w:rsidR="0065362E" w:rsidRPr="0065362E">
        <w:rPr>
          <w:szCs w:val="20"/>
        </w:rPr>
        <w:t xml:space="preserve">с. Нижний </w:t>
      </w:r>
      <w:proofErr w:type="spellStart"/>
      <w:r w:rsidR="0065362E" w:rsidRPr="0065362E">
        <w:rPr>
          <w:szCs w:val="20"/>
        </w:rPr>
        <w:t>Балыклей</w:t>
      </w:r>
      <w:proofErr w:type="spellEnd"/>
      <w:r w:rsidR="00D41E54">
        <w:rPr>
          <w:szCs w:val="20"/>
        </w:rPr>
        <w:t xml:space="preserve"> </w:t>
      </w:r>
      <w:r w:rsidR="0065362E" w:rsidRPr="0065362E">
        <w:rPr>
          <w:szCs w:val="20"/>
        </w:rPr>
        <w:t>- 1скважина</w:t>
      </w:r>
      <w:r w:rsidR="0065362E">
        <w:rPr>
          <w:szCs w:val="20"/>
        </w:rPr>
        <w:t>.</w:t>
      </w:r>
      <w:r w:rsidR="0065362E" w:rsidRPr="0065362E">
        <w:rPr>
          <w:szCs w:val="20"/>
        </w:rPr>
        <w:t xml:space="preserve"> </w:t>
      </w:r>
      <w:r w:rsidR="00CB151F" w:rsidRPr="0065362E">
        <w:t xml:space="preserve"> Существующая система водоснабжения имеет сильный процент износа (100%) и нуждается в реконструкции.</w:t>
      </w:r>
      <w:r w:rsidR="00CB151F">
        <w:rPr>
          <w:szCs w:val="28"/>
        </w:rPr>
        <w:t xml:space="preserve"> </w:t>
      </w:r>
    </w:p>
    <w:p w14:paraId="4AED61A8" w14:textId="77777777" w:rsidR="005E2D5D" w:rsidRDefault="005E2D5D" w:rsidP="00835823"/>
    <w:p w14:paraId="04E7650A" w14:textId="77777777" w:rsidR="005E2D5D" w:rsidRDefault="00A55860" w:rsidP="00A55860">
      <w:pPr>
        <w:ind w:firstLine="851"/>
        <w:rPr>
          <w:b/>
        </w:rPr>
      </w:pPr>
      <w:r>
        <w:rPr>
          <w:b/>
        </w:rPr>
        <w:t xml:space="preserve">3. </w:t>
      </w:r>
      <w:r w:rsidR="005E2D5D">
        <w:rPr>
          <w:b/>
        </w:rPr>
        <w:t xml:space="preserve">Сведения о планируемых для размещения на территории поселения объектов федерального и регионального значения </w:t>
      </w:r>
    </w:p>
    <w:p w14:paraId="3C1BEB3A" w14:textId="77777777" w:rsidR="00A55860" w:rsidRPr="00A55860" w:rsidRDefault="00A55860" w:rsidP="00A55860">
      <w:pPr>
        <w:ind w:firstLine="851"/>
        <w:rPr>
          <w:b/>
        </w:rPr>
      </w:pPr>
    </w:p>
    <w:p w14:paraId="161BEB90" w14:textId="500AA483" w:rsidR="00D23557" w:rsidRDefault="00EF661A" w:rsidP="00D23557">
      <w:pPr>
        <w:suppressAutoHyphens/>
        <w:spacing w:after="0" w:line="240" w:lineRule="auto"/>
        <w:ind w:firstLine="851"/>
        <w:rPr>
          <w:szCs w:val="28"/>
        </w:rPr>
      </w:pPr>
      <w:r>
        <w:rPr>
          <w:szCs w:val="28"/>
        </w:rPr>
        <w:t>Р</w:t>
      </w:r>
      <w:r w:rsidR="00307310">
        <w:rPr>
          <w:szCs w:val="28"/>
        </w:rPr>
        <w:t xml:space="preserve">азмещение объектов федерального значения на территории </w:t>
      </w:r>
      <w:proofErr w:type="spellStart"/>
      <w:r w:rsidR="00352569" w:rsidRPr="005B2359">
        <w:t>Верхнебалыклейского</w:t>
      </w:r>
      <w:proofErr w:type="spellEnd"/>
      <w:r w:rsidR="00307310">
        <w:rPr>
          <w:szCs w:val="28"/>
        </w:rPr>
        <w:t xml:space="preserve"> сельского поселения согласно документам территориального планирования Российской Федерации (схемы территориального планирования) не предусмотрено.</w:t>
      </w:r>
    </w:p>
    <w:p w14:paraId="48289E79" w14:textId="77777777" w:rsidR="00D23557" w:rsidRDefault="00D23557" w:rsidP="00D23557">
      <w:pPr>
        <w:suppressAutoHyphens/>
        <w:spacing w:after="0" w:line="240" w:lineRule="auto"/>
        <w:ind w:firstLine="851"/>
        <w:rPr>
          <w:szCs w:val="28"/>
        </w:rPr>
      </w:pPr>
    </w:p>
    <w:p w14:paraId="59545369" w14:textId="11BCBFFD" w:rsidR="00B55897" w:rsidRDefault="00B55897" w:rsidP="00B55897">
      <w:pPr>
        <w:suppressAutoHyphens/>
        <w:spacing w:after="112" w:line="271" w:lineRule="auto"/>
        <w:ind w:firstLine="720"/>
        <w:rPr>
          <w:szCs w:val="28"/>
        </w:rPr>
      </w:pPr>
      <w:r w:rsidRPr="00062981">
        <w:rPr>
          <w:szCs w:val="28"/>
        </w:rPr>
        <w:t xml:space="preserve">Утвержденной схемой территориального планирования Волгоградской области до 2030 года, утвержденной постановлением Администрации Волгоградской области от </w:t>
      </w:r>
      <w:r w:rsidRPr="00F33DA3">
        <w:rPr>
          <w:szCs w:val="28"/>
        </w:rPr>
        <w:t>14.09.2009 № 337-п (в редакции постановления Администрации Волгоградской области от 24.06.2024 № 378</w:t>
      </w:r>
      <w:r w:rsidR="00835823" w:rsidRPr="00F33DA3">
        <w:rPr>
          <w:szCs w:val="28"/>
        </w:rPr>
        <w:t>-п),</w:t>
      </w:r>
      <w:r w:rsidR="00835823">
        <w:rPr>
          <w:szCs w:val="28"/>
        </w:rPr>
        <w:t xml:space="preserve"> на территории </w:t>
      </w:r>
      <w:proofErr w:type="spellStart"/>
      <w:r w:rsidR="00352569" w:rsidRPr="005B2359">
        <w:t>Верхнебалыклейского</w:t>
      </w:r>
      <w:proofErr w:type="spellEnd"/>
      <w:r w:rsidRPr="00062981">
        <w:rPr>
          <w:szCs w:val="28"/>
        </w:rPr>
        <w:t xml:space="preserve"> сельского поселения Быковского муниципального района Волгоградской области</w:t>
      </w:r>
      <w:r>
        <w:rPr>
          <w:szCs w:val="28"/>
        </w:rPr>
        <w:t xml:space="preserve"> не </w:t>
      </w:r>
      <w:r w:rsidRPr="00062981">
        <w:rPr>
          <w:szCs w:val="28"/>
        </w:rPr>
        <w:t>предусмотрено строительство, реконструкция объектов регионального значения</w:t>
      </w:r>
      <w:r w:rsidR="00D65E18">
        <w:rPr>
          <w:szCs w:val="28"/>
        </w:rPr>
        <w:t>.</w:t>
      </w:r>
    </w:p>
    <w:p w14:paraId="03AD870B" w14:textId="77777777" w:rsidR="005E2D5D" w:rsidRDefault="00A55860" w:rsidP="00B11E5F">
      <w:pPr>
        <w:spacing w:before="240" w:after="240"/>
        <w:ind w:firstLine="851"/>
        <w:rPr>
          <w:b/>
        </w:rPr>
      </w:pPr>
      <w:r>
        <w:rPr>
          <w:b/>
        </w:rPr>
        <w:t xml:space="preserve">4. </w:t>
      </w:r>
      <w:r w:rsidR="005E2D5D">
        <w:rPr>
          <w:b/>
        </w:rPr>
        <w:t xml:space="preserve">Сведения о планируемых для размещения на территории поселения объектов местного значения муниципального района </w:t>
      </w:r>
    </w:p>
    <w:p w14:paraId="39F753AF" w14:textId="7A38C730" w:rsidR="002D35B5" w:rsidRPr="00994E8C" w:rsidRDefault="00A55860" w:rsidP="00994E8C">
      <w:pPr>
        <w:ind w:firstLine="851"/>
      </w:pPr>
      <w:r>
        <w:t xml:space="preserve">Схемой территориального планирования </w:t>
      </w:r>
      <w:r w:rsidR="00FF79BA">
        <w:t>Быковского</w:t>
      </w:r>
      <w:r>
        <w:t xml:space="preserve"> муниципального района Волгоградской области</w:t>
      </w:r>
      <w:r w:rsidR="006E15C7">
        <w:t>, утвержденной решением Быковской районной Думы</w:t>
      </w:r>
      <w:r>
        <w:t xml:space="preserve"> </w:t>
      </w:r>
      <w:r w:rsidR="006E15C7" w:rsidRPr="006E15C7">
        <w:t>от 27.10.2011г. № 31/310</w:t>
      </w:r>
      <w:r w:rsidR="006E15C7">
        <w:t xml:space="preserve"> (в редакции 28.02.2018г.  № 56/427) </w:t>
      </w:r>
      <w:r>
        <w:t>предусмотрено размещение следующих объектов местного значения муниципального района</w:t>
      </w:r>
      <w:r w:rsidR="00165CFF">
        <w:t xml:space="preserve"> </w:t>
      </w:r>
      <w:r w:rsidR="00165CFF" w:rsidRPr="00307310">
        <w:t xml:space="preserve">(см. таблицу </w:t>
      </w:r>
      <w:r w:rsidR="00165CFF">
        <w:t>4.1</w:t>
      </w:r>
      <w:r w:rsidR="00165CFF" w:rsidRPr="00307310">
        <w:t>)</w:t>
      </w:r>
      <w:r w:rsidR="00994E8C">
        <w:t>:</w:t>
      </w:r>
    </w:p>
    <w:tbl>
      <w:tblPr>
        <w:tblW w:w="9356" w:type="dxa"/>
        <w:tblInd w:w="108" w:type="dxa"/>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Look w:val="01E0" w:firstRow="1" w:lastRow="1" w:firstColumn="1" w:lastColumn="1" w:noHBand="0" w:noVBand="0"/>
      </w:tblPr>
      <w:tblGrid>
        <w:gridCol w:w="1418"/>
        <w:gridCol w:w="1701"/>
        <w:gridCol w:w="2410"/>
        <w:gridCol w:w="1701"/>
        <w:gridCol w:w="2126"/>
      </w:tblGrid>
      <w:tr w:rsidR="00941E46" w:rsidRPr="00B17092" w14:paraId="28F3CB6A" w14:textId="77777777" w:rsidTr="00941E46">
        <w:tc>
          <w:tcPr>
            <w:tcW w:w="1418" w:type="dxa"/>
            <w:tcBorders>
              <w:top w:val="single" w:sz="4" w:space="0" w:color="4BACC6"/>
              <w:left w:val="single" w:sz="4" w:space="0" w:color="4BACC6"/>
              <w:right w:val="single" w:sz="4" w:space="0" w:color="4BACC6"/>
            </w:tcBorders>
            <w:shd w:val="clear" w:color="auto" w:fill="FFFFFF" w:themeFill="background1"/>
            <w:vAlign w:val="center"/>
          </w:tcPr>
          <w:p w14:paraId="1745FD69" w14:textId="77777777" w:rsidR="00941E46" w:rsidRPr="00B17092" w:rsidRDefault="00941E46" w:rsidP="00941E46">
            <w:pPr>
              <w:spacing w:after="0" w:line="240" w:lineRule="auto"/>
              <w:ind w:left="-113" w:right="-57" w:firstLine="33"/>
              <w:jc w:val="center"/>
              <w:rPr>
                <w:b/>
                <w:bCs/>
                <w:sz w:val="24"/>
                <w:szCs w:val="24"/>
              </w:rPr>
            </w:pPr>
            <w:r w:rsidRPr="00B17092">
              <w:rPr>
                <w:b/>
                <w:bCs/>
                <w:sz w:val="24"/>
                <w:szCs w:val="24"/>
              </w:rPr>
              <w:t>Номер объекта</w:t>
            </w:r>
          </w:p>
        </w:tc>
        <w:tc>
          <w:tcPr>
            <w:tcW w:w="1701" w:type="dxa"/>
            <w:tcBorders>
              <w:top w:val="single" w:sz="4" w:space="0" w:color="4BACC6"/>
              <w:left w:val="single" w:sz="4" w:space="0" w:color="4BACC6"/>
              <w:right w:val="single" w:sz="4" w:space="0" w:color="4BACC6"/>
            </w:tcBorders>
            <w:shd w:val="clear" w:color="auto" w:fill="FFFFFF" w:themeFill="background1"/>
            <w:vAlign w:val="center"/>
          </w:tcPr>
          <w:p w14:paraId="73176249" w14:textId="77777777" w:rsidR="00941E46" w:rsidRPr="00B17092" w:rsidRDefault="00941E46" w:rsidP="00941E46">
            <w:pPr>
              <w:spacing w:after="0" w:line="240" w:lineRule="auto"/>
              <w:ind w:left="-113" w:right="-57" w:firstLine="33"/>
              <w:jc w:val="center"/>
              <w:rPr>
                <w:b/>
                <w:bCs/>
                <w:sz w:val="24"/>
                <w:szCs w:val="24"/>
              </w:rPr>
            </w:pPr>
            <w:r w:rsidRPr="00B17092">
              <w:rPr>
                <w:b/>
                <w:bCs/>
                <w:sz w:val="24"/>
                <w:szCs w:val="24"/>
              </w:rPr>
              <w:t>Наименование объекта</w:t>
            </w:r>
          </w:p>
        </w:tc>
        <w:tc>
          <w:tcPr>
            <w:tcW w:w="2410" w:type="dxa"/>
            <w:tcBorders>
              <w:top w:val="single" w:sz="4" w:space="0" w:color="4BACC6"/>
              <w:left w:val="single" w:sz="4" w:space="0" w:color="4BACC6"/>
              <w:right w:val="single" w:sz="4" w:space="0" w:color="4BACC6"/>
            </w:tcBorders>
            <w:shd w:val="clear" w:color="auto" w:fill="FFFFFF" w:themeFill="background1"/>
            <w:vAlign w:val="center"/>
          </w:tcPr>
          <w:p w14:paraId="63226CC0" w14:textId="77777777" w:rsidR="00941E46" w:rsidRPr="00B17092" w:rsidRDefault="00941E46" w:rsidP="00941E46">
            <w:pPr>
              <w:spacing w:after="0" w:line="240" w:lineRule="auto"/>
              <w:ind w:left="-113" w:right="-57" w:firstLine="33"/>
              <w:jc w:val="center"/>
              <w:rPr>
                <w:b/>
                <w:bCs/>
                <w:sz w:val="24"/>
                <w:szCs w:val="24"/>
              </w:rPr>
            </w:pPr>
            <w:r w:rsidRPr="00B17092">
              <w:rPr>
                <w:b/>
                <w:bCs/>
                <w:sz w:val="24"/>
                <w:szCs w:val="24"/>
              </w:rPr>
              <w:t>Местоположение</w:t>
            </w:r>
          </w:p>
        </w:tc>
        <w:tc>
          <w:tcPr>
            <w:tcW w:w="1701" w:type="dxa"/>
            <w:tcBorders>
              <w:top w:val="single" w:sz="4" w:space="0" w:color="4BACC6"/>
              <w:left w:val="single" w:sz="4" w:space="0" w:color="4BACC6"/>
              <w:right w:val="single" w:sz="4" w:space="0" w:color="4BACC6"/>
            </w:tcBorders>
            <w:shd w:val="clear" w:color="auto" w:fill="FFFFFF" w:themeFill="background1"/>
            <w:vAlign w:val="center"/>
          </w:tcPr>
          <w:p w14:paraId="3AB2E0AF" w14:textId="77777777" w:rsidR="00941E46" w:rsidRPr="00B17092" w:rsidRDefault="00941E46" w:rsidP="00941E46">
            <w:pPr>
              <w:spacing w:after="0" w:line="240" w:lineRule="auto"/>
              <w:ind w:left="-113" w:right="-57" w:firstLine="33"/>
              <w:jc w:val="center"/>
              <w:rPr>
                <w:b/>
                <w:bCs/>
                <w:sz w:val="24"/>
                <w:szCs w:val="24"/>
              </w:rPr>
            </w:pPr>
            <w:r w:rsidRPr="00B17092">
              <w:rPr>
                <w:b/>
                <w:bCs/>
                <w:sz w:val="24"/>
                <w:szCs w:val="24"/>
              </w:rPr>
              <w:t>Вид</w:t>
            </w:r>
          </w:p>
          <w:p w14:paraId="7B6278BB" w14:textId="77777777" w:rsidR="00941E46" w:rsidRPr="00B17092" w:rsidRDefault="00941E46" w:rsidP="00941E46">
            <w:pPr>
              <w:spacing w:after="0" w:line="240" w:lineRule="auto"/>
              <w:ind w:left="-113" w:right="-57" w:firstLine="33"/>
              <w:jc w:val="center"/>
              <w:rPr>
                <w:b/>
                <w:bCs/>
                <w:sz w:val="24"/>
                <w:szCs w:val="24"/>
              </w:rPr>
            </w:pPr>
            <w:r w:rsidRPr="00B17092">
              <w:rPr>
                <w:b/>
                <w:bCs/>
                <w:sz w:val="24"/>
                <w:szCs w:val="24"/>
              </w:rPr>
              <w:t>мероприятий</w:t>
            </w:r>
          </w:p>
        </w:tc>
        <w:tc>
          <w:tcPr>
            <w:tcW w:w="2126" w:type="dxa"/>
            <w:tcBorders>
              <w:top w:val="single" w:sz="4" w:space="0" w:color="4BACC6"/>
              <w:left w:val="single" w:sz="4" w:space="0" w:color="4BACC6"/>
              <w:right w:val="single" w:sz="4" w:space="0" w:color="4BACC6"/>
            </w:tcBorders>
            <w:shd w:val="clear" w:color="auto" w:fill="FFFFFF" w:themeFill="background1"/>
            <w:vAlign w:val="center"/>
          </w:tcPr>
          <w:p w14:paraId="0BBE9200" w14:textId="77777777" w:rsidR="00941E46" w:rsidRPr="00B17092" w:rsidRDefault="00941E46" w:rsidP="00941E46">
            <w:pPr>
              <w:spacing w:after="0" w:line="240" w:lineRule="auto"/>
              <w:ind w:left="-113" w:right="-57" w:firstLine="33"/>
              <w:jc w:val="center"/>
              <w:rPr>
                <w:b/>
                <w:bCs/>
                <w:sz w:val="24"/>
                <w:szCs w:val="24"/>
              </w:rPr>
            </w:pPr>
            <w:r w:rsidRPr="00B17092">
              <w:rPr>
                <w:b/>
                <w:bCs/>
                <w:sz w:val="24"/>
                <w:szCs w:val="24"/>
              </w:rPr>
              <w:t>Функциональная зона</w:t>
            </w:r>
          </w:p>
        </w:tc>
      </w:tr>
      <w:tr w:rsidR="00941E46" w:rsidRPr="00595E6C" w14:paraId="0B4061BC" w14:textId="77777777" w:rsidTr="00941E46">
        <w:tc>
          <w:tcPr>
            <w:tcW w:w="1418" w:type="dxa"/>
            <w:shd w:val="clear" w:color="auto" w:fill="DEEAF6" w:themeFill="accent1" w:themeFillTint="33"/>
            <w:vAlign w:val="center"/>
          </w:tcPr>
          <w:p w14:paraId="3DCB021C" w14:textId="14A41BF8" w:rsidR="00941E46" w:rsidRPr="00B17092" w:rsidRDefault="00994E8C" w:rsidP="00941E46">
            <w:pPr>
              <w:spacing w:after="0" w:line="16" w:lineRule="atLeast"/>
              <w:ind w:firstLine="0"/>
              <w:contextualSpacing/>
              <w:jc w:val="center"/>
              <w:rPr>
                <w:b/>
                <w:color w:val="auto"/>
                <w:spacing w:val="-6"/>
                <w:sz w:val="22"/>
              </w:rPr>
            </w:pPr>
            <w:r>
              <w:rPr>
                <w:b/>
                <w:color w:val="auto"/>
                <w:spacing w:val="-6"/>
                <w:sz w:val="22"/>
              </w:rPr>
              <w:t>ОКС-1</w:t>
            </w:r>
            <w:r w:rsidR="00941E46">
              <w:rPr>
                <w:b/>
                <w:color w:val="auto"/>
                <w:spacing w:val="-6"/>
                <w:sz w:val="22"/>
              </w:rPr>
              <w:t>-МР</w:t>
            </w:r>
          </w:p>
        </w:tc>
        <w:tc>
          <w:tcPr>
            <w:tcW w:w="1701" w:type="dxa"/>
            <w:shd w:val="clear" w:color="auto" w:fill="DEEAF6" w:themeFill="accent1" w:themeFillTint="33"/>
            <w:vAlign w:val="center"/>
          </w:tcPr>
          <w:p w14:paraId="301CD48C" w14:textId="77777777" w:rsidR="00941E46" w:rsidRPr="00B17092" w:rsidRDefault="00941E46" w:rsidP="00941E46">
            <w:pPr>
              <w:spacing w:after="0" w:line="240" w:lineRule="auto"/>
              <w:ind w:firstLine="0"/>
              <w:contextualSpacing/>
              <w:jc w:val="left"/>
              <w:rPr>
                <w:color w:val="auto"/>
                <w:spacing w:val="-6"/>
                <w:sz w:val="24"/>
                <w:szCs w:val="24"/>
              </w:rPr>
            </w:pPr>
            <w:r>
              <w:rPr>
                <w:color w:val="auto"/>
                <w:spacing w:val="-6"/>
                <w:sz w:val="24"/>
                <w:szCs w:val="24"/>
              </w:rPr>
              <w:t>Логистический центр и предприятие по переработке плодовоовощной продукции</w:t>
            </w:r>
          </w:p>
        </w:tc>
        <w:tc>
          <w:tcPr>
            <w:tcW w:w="2410" w:type="dxa"/>
            <w:shd w:val="clear" w:color="auto" w:fill="DEEAF6" w:themeFill="accent1" w:themeFillTint="33"/>
            <w:vAlign w:val="center"/>
          </w:tcPr>
          <w:p w14:paraId="5D12D9AC" w14:textId="77777777" w:rsidR="00941E46" w:rsidRPr="00595E6C" w:rsidRDefault="00941E46" w:rsidP="00941E46">
            <w:pPr>
              <w:spacing w:after="0" w:line="240" w:lineRule="auto"/>
              <w:ind w:firstLine="0"/>
              <w:contextualSpacing/>
              <w:jc w:val="left"/>
              <w:rPr>
                <w:color w:val="auto"/>
                <w:spacing w:val="-6"/>
                <w:sz w:val="22"/>
              </w:rPr>
            </w:pPr>
            <w:r w:rsidRPr="00595E6C">
              <w:rPr>
                <w:sz w:val="22"/>
              </w:rPr>
              <w:t xml:space="preserve">с. Верхний </w:t>
            </w:r>
            <w:proofErr w:type="spellStart"/>
            <w:r w:rsidRPr="00595E6C">
              <w:rPr>
                <w:sz w:val="22"/>
              </w:rPr>
              <w:t>Балыклей</w:t>
            </w:r>
            <w:proofErr w:type="spellEnd"/>
          </w:p>
        </w:tc>
        <w:tc>
          <w:tcPr>
            <w:tcW w:w="1701" w:type="dxa"/>
            <w:shd w:val="clear" w:color="auto" w:fill="DEEAF6" w:themeFill="accent1" w:themeFillTint="33"/>
            <w:vAlign w:val="center"/>
          </w:tcPr>
          <w:p w14:paraId="37357B05" w14:textId="77777777" w:rsidR="00941E46" w:rsidRPr="00B17092" w:rsidRDefault="00941E46" w:rsidP="00941E46">
            <w:pPr>
              <w:spacing w:line="240" w:lineRule="auto"/>
              <w:ind w:firstLine="0"/>
              <w:jc w:val="left"/>
              <w:rPr>
                <w:sz w:val="24"/>
                <w:szCs w:val="24"/>
              </w:rPr>
            </w:pPr>
            <w:r w:rsidRPr="00B17092">
              <w:rPr>
                <w:color w:val="auto"/>
                <w:spacing w:val="-6"/>
                <w:sz w:val="24"/>
                <w:szCs w:val="24"/>
              </w:rPr>
              <w:t>Строительство (благоустройство территории)</w:t>
            </w:r>
          </w:p>
        </w:tc>
        <w:tc>
          <w:tcPr>
            <w:tcW w:w="2126" w:type="dxa"/>
            <w:shd w:val="clear" w:color="auto" w:fill="DEEAF6" w:themeFill="accent1" w:themeFillTint="33"/>
            <w:vAlign w:val="center"/>
          </w:tcPr>
          <w:p w14:paraId="19BD3900" w14:textId="77777777" w:rsidR="00941E46" w:rsidRPr="00595E6C" w:rsidRDefault="00941E46" w:rsidP="00941E46">
            <w:pPr>
              <w:spacing w:line="240" w:lineRule="auto"/>
              <w:ind w:firstLine="0"/>
              <w:jc w:val="left"/>
              <w:rPr>
                <w:sz w:val="24"/>
                <w:szCs w:val="24"/>
                <w:highlight w:val="yellow"/>
              </w:rPr>
            </w:pPr>
            <w:r w:rsidRPr="00685602">
              <w:rPr>
                <w:color w:val="auto"/>
                <w:spacing w:val="-6"/>
                <w:sz w:val="24"/>
                <w:szCs w:val="24"/>
              </w:rPr>
              <w:t>Зона производственных сельскохозяйственных предприятий</w:t>
            </w:r>
          </w:p>
        </w:tc>
      </w:tr>
      <w:tr w:rsidR="00994E8C" w:rsidRPr="00595E6C" w14:paraId="3EC70021" w14:textId="77777777" w:rsidTr="00994E8C">
        <w:tc>
          <w:tcPr>
            <w:tcW w:w="1418" w:type="dxa"/>
            <w:tcBorders>
              <w:top w:val="single" w:sz="2" w:space="0" w:color="404040"/>
              <w:left w:val="single" w:sz="2" w:space="0" w:color="404040"/>
              <w:bottom w:val="single" w:sz="2" w:space="0" w:color="404040"/>
              <w:right w:val="single" w:sz="2" w:space="0" w:color="404040"/>
            </w:tcBorders>
            <w:shd w:val="clear" w:color="auto" w:fill="DEEAF6" w:themeFill="accent1" w:themeFillTint="33"/>
            <w:vAlign w:val="center"/>
          </w:tcPr>
          <w:p w14:paraId="0D5C557F" w14:textId="5A1B31CC" w:rsidR="00994E8C" w:rsidRPr="00B17092" w:rsidRDefault="00994E8C" w:rsidP="00D65E18">
            <w:pPr>
              <w:spacing w:after="0" w:line="16" w:lineRule="atLeast"/>
              <w:ind w:firstLine="0"/>
              <w:contextualSpacing/>
              <w:jc w:val="center"/>
              <w:rPr>
                <w:b/>
                <w:color w:val="auto"/>
                <w:spacing w:val="-6"/>
                <w:sz w:val="22"/>
              </w:rPr>
            </w:pPr>
            <w:r>
              <w:rPr>
                <w:b/>
                <w:color w:val="auto"/>
                <w:spacing w:val="-6"/>
                <w:sz w:val="22"/>
              </w:rPr>
              <w:t>ОКС-2-МР</w:t>
            </w:r>
          </w:p>
        </w:tc>
        <w:tc>
          <w:tcPr>
            <w:tcW w:w="1701" w:type="dxa"/>
            <w:tcBorders>
              <w:top w:val="single" w:sz="2" w:space="0" w:color="404040"/>
              <w:left w:val="single" w:sz="2" w:space="0" w:color="404040"/>
              <w:bottom w:val="single" w:sz="2" w:space="0" w:color="404040"/>
              <w:right w:val="single" w:sz="2" w:space="0" w:color="404040"/>
            </w:tcBorders>
            <w:shd w:val="clear" w:color="auto" w:fill="DEEAF6" w:themeFill="accent1" w:themeFillTint="33"/>
            <w:vAlign w:val="center"/>
          </w:tcPr>
          <w:p w14:paraId="2A4894BF" w14:textId="06147203" w:rsidR="00994E8C" w:rsidRPr="00B17092" w:rsidRDefault="00994E8C" w:rsidP="00D65E18">
            <w:pPr>
              <w:spacing w:after="0" w:line="240" w:lineRule="auto"/>
              <w:ind w:firstLine="0"/>
              <w:contextualSpacing/>
              <w:jc w:val="left"/>
              <w:rPr>
                <w:color w:val="auto"/>
                <w:spacing w:val="-6"/>
                <w:sz w:val="24"/>
                <w:szCs w:val="24"/>
              </w:rPr>
            </w:pPr>
            <w:r>
              <w:rPr>
                <w:color w:val="auto"/>
                <w:spacing w:val="-6"/>
                <w:sz w:val="24"/>
                <w:szCs w:val="24"/>
              </w:rPr>
              <w:t xml:space="preserve">Строительство орошаемого участка, 150 </w:t>
            </w:r>
            <w:r w:rsidR="00B11E5F">
              <w:rPr>
                <w:color w:val="auto"/>
                <w:spacing w:val="-6"/>
                <w:sz w:val="24"/>
                <w:szCs w:val="24"/>
              </w:rPr>
              <w:t>гектар</w:t>
            </w:r>
          </w:p>
        </w:tc>
        <w:tc>
          <w:tcPr>
            <w:tcW w:w="2410" w:type="dxa"/>
            <w:tcBorders>
              <w:top w:val="single" w:sz="2" w:space="0" w:color="404040"/>
              <w:left w:val="single" w:sz="2" w:space="0" w:color="404040"/>
              <w:bottom w:val="single" w:sz="2" w:space="0" w:color="404040"/>
              <w:right w:val="single" w:sz="2" w:space="0" w:color="404040"/>
            </w:tcBorders>
            <w:shd w:val="clear" w:color="auto" w:fill="DEEAF6" w:themeFill="accent1" w:themeFillTint="33"/>
            <w:vAlign w:val="center"/>
          </w:tcPr>
          <w:p w14:paraId="3D7F3249" w14:textId="77777777" w:rsidR="00994E8C" w:rsidRPr="00994E8C" w:rsidRDefault="00994E8C" w:rsidP="00D65E18">
            <w:pPr>
              <w:spacing w:after="0" w:line="240" w:lineRule="auto"/>
              <w:ind w:firstLine="0"/>
              <w:contextualSpacing/>
              <w:jc w:val="left"/>
              <w:rPr>
                <w:sz w:val="22"/>
              </w:rPr>
            </w:pPr>
            <w:r w:rsidRPr="00595E6C">
              <w:rPr>
                <w:sz w:val="22"/>
              </w:rPr>
              <w:t xml:space="preserve">с. Верхний </w:t>
            </w:r>
            <w:proofErr w:type="spellStart"/>
            <w:r w:rsidRPr="00595E6C">
              <w:rPr>
                <w:sz w:val="22"/>
              </w:rPr>
              <w:t>Балыклей</w:t>
            </w:r>
            <w:proofErr w:type="spellEnd"/>
          </w:p>
        </w:tc>
        <w:tc>
          <w:tcPr>
            <w:tcW w:w="1701" w:type="dxa"/>
            <w:tcBorders>
              <w:top w:val="single" w:sz="2" w:space="0" w:color="404040"/>
              <w:left w:val="single" w:sz="2" w:space="0" w:color="404040"/>
              <w:bottom w:val="single" w:sz="2" w:space="0" w:color="404040"/>
              <w:right w:val="single" w:sz="2" w:space="0" w:color="404040"/>
            </w:tcBorders>
            <w:shd w:val="clear" w:color="auto" w:fill="DEEAF6" w:themeFill="accent1" w:themeFillTint="33"/>
            <w:vAlign w:val="center"/>
          </w:tcPr>
          <w:p w14:paraId="53B8FE9F" w14:textId="77777777" w:rsidR="00994E8C" w:rsidRPr="00994E8C" w:rsidRDefault="00994E8C" w:rsidP="00D65E18">
            <w:pPr>
              <w:spacing w:line="240" w:lineRule="auto"/>
              <w:ind w:firstLine="0"/>
              <w:jc w:val="left"/>
              <w:rPr>
                <w:color w:val="auto"/>
                <w:spacing w:val="-6"/>
                <w:sz w:val="24"/>
                <w:szCs w:val="24"/>
              </w:rPr>
            </w:pPr>
            <w:r w:rsidRPr="00B17092">
              <w:rPr>
                <w:color w:val="auto"/>
                <w:spacing w:val="-6"/>
                <w:sz w:val="24"/>
                <w:szCs w:val="24"/>
              </w:rPr>
              <w:t>Строительство (благоустройство территории)</w:t>
            </w:r>
          </w:p>
        </w:tc>
        <w:tc>
          <w:tcPr>
            <w:tcW w:w="2126" w:type="dxa"/>
            <w:tcBorders>
              <w:top w:val="single" w:sz="2" w:space="0" w:color="404040"/>
              <w:left w:val="single" w:sz="2" w:space="0" w:color="404040"/>
              <w:bottom w:val="single" w:sz="2" w:space="0" w:color="404040"/>
              <w:right w:val="single" w:sz="2" w:space="0" w:color="404040"/>
            </w:tcBorders>
            <w:shd w:val="clear" w:color="auto" w:fill="DEEAF6" w:themeFill="accent1" w:themeFillTint="33"/>
            <w:vAlign w:val="center"/>
          </w:tcPr>
          <w:p w14:paraId="7B0D0D5F" w14:textId="77777777" w:rsidR="00994E8C" w:rsidRPr="00994E8C" w:rsidRDefault="00994E8C" w:rsidP="00D65E18">
            <w:pPr>
              <w:spacing w:line="240" w:lineRule="auto"/>
              <w:ind w:firstLine="0"/>
              <w:jc w:val="left"/>
              <w:rPr>
                <w:color w:val="auto"/>
                <w:spacing w:val="-6"/>
                <w:sz w:val="24"/>
                <w:szCs w:val="24"/>
              </w:rPr>
            </w:pPr>
            <w:r w:rsidRPr="00685602">
              <w:rPr>
                <w:color w:val="auto"/>
                <w:spacing w:val="-6"/>
                <w:sz w:val="24"/>
                <w:szCs w:val="24"/>
              </w:rPr>
              <w:t>Зона производственных сельскохозяйственных предприятий</w:t>
            </w:r>
          </w:p>
        </w:tc>
      </w:tr>
    </w:tbl>
    <w:p w14:paraId="433321AB" w14:textId="527E4BF5" w:rsidR="00D7765D" w:rsidRDefault="00D7765D" w:rsidP="00D7765D">
      <w:pPr>
        <w:spacing w:after="240" w:line="289" w:lineRule="auto"/>
        <w:ind w:left="-15"/>
        <w:rPr>
          <w:b/>
        </w:rPr>
      </w:pPr>
      <w:r>
        <w:rPr>
          <w:b/>
        </w:rPr>
        <w:lastRenderedPageBreak/>
        <w:t>5</w:t>
      </w:r>
      <w:r w:rsidRPr="003938A4">
        <w:rPr>
          <w:b/>
        </w:rPr>
        <w:t xml:space="preserve">. </w:t>
      </w:r>
      <w:r w:rsidRPr="005F1006">
        <w:rPr>
          <w:b/>
        </w:rPr>
        <w:t>Объекты местного значения, планируемые к размещению</w:t>
      </w:r>
      <w:r w:rsidR="00D65E18">
        <w:rPr>
          <w:b/>
        </w:rPr>
        <w:t xml:space="preserve"> на </w:t>
      </w:r>
      <w:r w:rsidR="00D65E18" w:rsidRPr="00D41E54">
        <w:rPr>
          <w:b/>
        </w:rPr>
        <w:t xml:space="preserve">территории </w:t>
      </w:r>
      <w:proofErr w:type="spellStart"/>
      <w:r w:rsidR="00D65E18" w:rsidRPr="00D41E54">
        <w:rPr>
          <w:b/>
        </w:rPr>
        <w:t>Верхнебалыклейского</w:t>
      </w:r>
      <w:proofErr w:type="spellEnd"/>
      <w:r w:rsidR="00D65E18">
        <w:rPr>
          <w:b/>
        </w:rPr>
        <w:t xml:space="preserve"> </w:t>
      </w:r>
      <w:r>
        <w:rPr>
          <w:b/>
        </w:rPr>
        <w:t>сельского поселения</w:t>
      </w:r>
      <w:r w:rsidRPr="005F1006">
        <w:rPr>
          <w:b/>
        </w:rPr>
        <w:t>, не отраженные в основной</w:t>
      </w:r>
      <w:r>
        <w:rPr>
          <w:b/>
        </w:rPr>
        <w:t xml:space="preserve"> части Проекта</w:t>
      </w:r>
    </w:p>
    <w:p w14:paraId="1B9F7431" w14:textId="54170236" w:rsidR="00D7765D" w:rsidRDefault="00D7765D" w:rsidP="00D7765D">
      <w:pPr>
        <w:spacing w:after="111" w:line="289" w:lineRule="auto"/>
        <w:ind w:left="-15"/>
      </w:pPr>
      <w:r w:rsidRPr="003F5E78">
        <w:t xml:space="preserve">Объекты местного значения, планируемые к размещению на территории </w:t>
      </w:r>
      <w:proofErr w:type="spellStart"/>
      <w:r w:rsidR="00D65E18" w:rsidRPr="00D41E54">
        <w:t>Верхнебалыклейского</w:t>
      </w:r>
      <w:proofErr w:type="spellEnd"/>
      <w:r w:rsidRPr="003F5E78">
        <w:t xml:space="preserve"> сельского поселения, не отражены в основной части Проекта, в силу действия Закона Волгоградской области "О градостроительной деятельности" принятый решением Волгоградской областной Думы 29 мая 2018 года</w:t>
      </w:r>
      <w:r>
        <w:t>. Планируемы к размещению объекты отображены в графической части материалов по обоснованию Проекта на карте концепций градостроительного развития территории поселения.</w:t>
      </w:r>
    </w:p>
    <w:p w14:paraId="4F3931D3" w14:textId="77777777" w:rsidR="00D7765D" w:rsidRDefault="00D7765D" w:rsidP="00D7765D">
      <w:pPr>
        <w:spacing w:before="240" w:after="111" w:line="276" w:lineRule="auto"/>
        <w:ind w:left="-15"/>
        <w:jc w:val="right"/>
      </w:pPr>
      <w:r w:rsidRPr="00E8754E">
        <w:t>Таблица 5.1 Объекты местного значения, планируемые к размещению, не отраженные в основной части Проекта.</w:t>
      </w:r>
    </w:p>
    <w:tbl>
      <w:tblPr>
        <w:tblW w:w="9356" w:type="dxa"/>
        <w:tblInd w:w="108" w:type="dxa"/>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Look w:val="01E0" w:firstRow="1" w:lastRow="1" w:firstColumn="1" w:lastColumn="1" w:noHBand="0" w:noVBand="0"/>
      </w:tblPr>
      <w:tblGrid>
        <w:gridCol w:w="1418"/>
        <w:gridCol w:w="1701"/>
        <w:gridCol w:w="2410"/>
        <w:gridCol w:w="1701"/>
        <w:gridCol w:w="2126"/>
      </w:tblGrid>
      <w:tr w:rsidR="00D7765D" w:rsidRPr="00A01777" w14:paraId="79CCEEB0" w14:textId="77777777" w:rsidTr="00685602">
        <w:tc>
          <w:tcPr>
            <w:tcW w:w="1418" w:type="dxa"/>
            <w:tcBorders>
              <w:top w:val="single" w:sz="4" w:space="0" w:color="4BACC6"/>
              <w:left w:val="single" w:sz="4" w:space="0" w:color="4BACC6"/>
              <w:right w:val="single" w:sz="4" w:space="0" w:color="4BACC6"/>
            </w:tcBorders>
            <w:shd w:val="clear" w:color="auto" w:fill="FFFFFF" w:themeFill="background1"/>
            <w:vAlign w:val="center"/>
          </w:tcPr>
          <w:p w14:paraId="60394411" w14:textId="77777777" w:rsidR="00D7765D" w:rsidRPr="00B17092" w:rsidRDefault="00D7765D" w:rsidP="00941E46">
            <w:pPr>
              <w:spacing w:after="0" w:line="240" w:lineRule="auto"/>
              <w:ind w:left="-113" w:right="-57" w:firstLine="33"/>
              <w:jc w:val="center"/>
              <w:rPr>
                <w:b/>
                <w:bCs/>
                <w:sz w:val="24"/>
                <w:szCs w:val="24"/>
              </w:rPr>
            </w:pPr>
            <w:r w:rsidRPr="00B17092">
              <w:rPr>
                <w:b/>
                <w:bCs/>
                <w:sz w:val="24"/>
                <w:szCs w:val="24"/>
              </w:rPr>
              <w:t>Номер объекта</w:t>
            </w:r>
          </w:p>
        </w:tc>
        <w:tc>
          <w:tcPr>
            <w:tcW w:w="1701" w:type="dxa"/>
            <w:tcBorders>
              <w:top w:val="single" w:sz="4" w:space="0" w:color="4BACC6"/>
              <w:left w:val="single" w:sz="4" w:space="0" w:color="4BACC6"/>
              <w:right w:val="single" w:sz="4" w:space="0" w:color="4BACC6"/>
            </w:tcBorders>
            <w:shd w:val="clear" w:color="auto" w:fill="FFFFFF" w:themeFill="background1"/>
            <w:vAlign w:val="center"/>
          </w:tcPr>
          <w:p w14:paraId="0FF526E8" w14:textId="77777777" w:rsidR="00D7765D" w:rsidRPr="00B17092" w:rsidRDefault="00D7765D" w:rsidP="00941E46">
            <w:pPr>
              <w:spacing w:after="0" w:line="240" w:lineRule="auto"/>
              <w:ind w:left="-113" w:right="-57" w:firstLine="33"/>
              <w:jc w:val="center"/>
              <w:rPr>
                <w:b/>
                <w:bCs/>
                <w:sz w:val="24"/>
                <w:szCs w:val="24"/>
              </w:rPr>
            </w:pPr>
            <w:r w:rsidRPr="00B17092">
              <w:rPr>
                <w:b/>
                <w:bCs/>
                <w:sz w:val="24"/>
                <w:szCs w:val="24"/>
              </w:rPr>
              <w:t>Наименование объекта</w:t>
            </w:r>
          </w:p>
        </w:tc>
        <w:tc>
          <w:tcPr>
            <w:tcW w:w="2410" w:type="dxa"/>
            <w:tcBorders>
              <w:top w:val="single" w:sz="4" w:space="0" w:color="4BACC6"/>
              <w:left w:val="single" w:sz="4" w:space="0" w:color="4BACC6"/>
              <w:right w:val="single" w:sz="4" w:space="0" w:color="4BACC6"/>
            </w:tcBorders>
            <w:shd w:val="clear" w:color="auto" w:fill="FFFFFF" w:themeFill="background1"/>
            <w:vAlign w:val="center"/>
          </w:tcPr>
          <w:p w14:paraId="4AE246E1" w14:textId="77777777" w:rsidR="00D7765D" w:rsidRPr="00B17092" w:rsidRDefault="00D7765D" w:rsidP="00941E46">
            <w:pPr>
              <w:spacing w:after="0" w:line="240" w:lineRule="auto"/>
              <w:ind w:left="-113" w:right="-57" w:firstLine="33"/>
              <w:jc w:val="center"/>
              <w:rPr>
                <w:b/>
                <w:bCs/>
                <w:sz w:val="24"/>
                <w:szCs w:val="24"/>
              </w:rPr>
            </w:pPr>
            <w:r w:rsidRPr="00B17092">
              <w:rPr>
                <w:b/>
                <w:bCs/>
                <w:sz w:val="24"/>
                <w:szCs w:val="24"/>
              </w:rPr>
              <w:t>Местоположение</w:t>
            </w:r>
          </w:p>
        </w:tc>
        <w:tc>
          <w:tcPr>
            <w:tcW w:w="1701" w:type="dxa"/>
            <w:tcBorders>
              <w:top w:val="single" w:sz="4" w:space="0" w:color="4BACC6"/>
              <w:left w:val="single" w:sz="4" w:space="0" w:color="4BACC6"/>
              <w:right w:val="single" w:sz="4" w:space="0" w:color="4BACC6"/>
            </w:tcBorders>
            <w:shd w:val="clear" w:color="auto" w:fill="FFFFFF" w:themeFill="background1"/>
            <w:vAlign w:val="center"/>
          </w:tcPr>
          <w:p w14:paraId="65C61335" w14:textId="77777777" w:rsidR="00D7765D" w:rsidRPr="00B17092" w:rsidRDefault="00D7765D" w:rsidP="00941E46">
            <w:pPr>
              <w:spacing w:after="0" w:line="240" w:lineRule="auto"/>
              <w:ind w:left="-113" w:right="-57" w:firstLine="33"/>
              <w:jc w:val="center"/>
              <w:rPr>
                <w:b/>
                <w:bCs/>
                <w:sz w:val="24"/>
                <w:szCs w:val="24"/>
              </w:rPr>
            </w:pPr>
            <w:r w:rsidRPr="00B17092">
              <w:rPr>
                <w:b/>
                <w:bCs/>
                <w:sz w:val="24"/>
                <w:szCs w:val="24"/>
              </w:rPr>
              <w:t>Вид</w:t>
            </w:r>
          </w:p>
          <w:p w14:paraId="7ADBC08D" w14:textId="77777777" w:rsidR="00D7765D" w:rsidRPr="00B17092" w:rsidRDefault="00D7765D" w:rsidP="00941E46">
            <w:pPr>
              <w:spacing w:after="0" w:line="240" w:lineRule="auto"/>
              <w:ind w:left="-113" w:right="-57" w:firstLine="33"/>
              <w:jc w:val="center"/>
              <w:rPr>
                <w:b/>
                <w:bCs/>
                <w:sz w:val="24"/>
                <w:szCs w:val="24"/>
              </w:rPr>
            </w:pPr>
            <w:r w:rsidRPr="00B17092">
              <w:rPr>
                <w:b/>
                <w:bCs/>
                <w:sz w:val="24"/>
                <w:szCs w:val="24"/>
              </w:rPr>
              <w:t>мероприятий</w:t>
            </w:r>
          </w:p>
        </w:tc>
        <w:tc>
          <w:tcPr>
            <w:tcW w:w="2126" w:type="dxa"/>
            <w:tcBorders>
              <w:top w:val="single" w:sz="4" w:space="0" w:color="4BACC6"/>
              <w:left w:val="single" w:sz="4" w:space="0" w:color="4BACC6"/>
              <w:right w:val="single" w:sz="4" w:space="0" w:color="4BACC6"/>
            </w:tcBorders>
            <w:shd w:val="clear" w:color="auto" w:fill="FFFFFF" w:themeFill="background1"/>
            <w:vAlign w:val="center"/>
          </w:tcPr>
          <w:p w14:paraId="5B76DB6E" w14:textId="77777777" w:rsidR="00D7765D" w:rsidRPr="00B17092" w:rsidRDefault="00D7765D" w:rsidP="00941E46">
            <w:pPr>
              <w:spacing w:after="0" w:line="240" w:lineRule="auto"/>
              <w:ind w:left="-113" w:right="-57" w:firstLine="33"/>
              <w:jc w:val="center"/>
              <w:rPr>
                <w:b/>
                <w:bCs/>
                <w:sz w:val="24"/>
                <w:szCs w:val="24"/>
              </w:rPr>
            </w:pPr>
            <w:r w:rsidRPr="00B17092">
              <w:rPr>
                <w:b/>
                <w:bCs/>
                <w:sz w:val="24"/>
                <w:szCs w:val="24"/>
              </w:rPr>
              <w:t>Функциональная зона</w:t>
            </w:r>
          </w:p>
        </w:tc>
      </w:tr>
      <w:tr w:rsidR="00D7765D" w:rsidRPr="00641D05" w14:paraId="4931B365" w14:textId="77777777" w:rsidTr="00685602">
        <w:tc>
          <w:tcPr>
            <w:tcW w:w="1418" w:type="dxa"/>
            <w:shd w:val="clear" w:color="auto" w:fill="DEEAF6" w:themeFill="accent1" w:themeFillTint="33"/>
            <w:vAlign w:val="center"/>
          </w:tcPr>
          <w:p w14:paraId="45EDCD13" w14:textId="77777777" w:rsidR="00D7765D" w:rsidRPr="00B17092" w:rsidRDefault="00D7765D" w:rsidP="00941E46">
            <w:pPr>
              <w:spacing w:after="0" w:line="16" w:lineRule="atLeast"/>
              <w:ind w:firstLine="0"/>
              <w:contextualSpacing/>
              <w:jc w:val="center"/>
              <w:rPr>
                <w:b/>
                <w:color w:val="auto"/>
                <w:spacing w:val="-6"/>
                <w:sz w:val="22"/>
              </w:rPr>
            </w:pPr>
            <w:r w:rsidRPr="00B17092">
              <w:rPr>
                <w:b/>
                <w:color w:val="auto"/>
                <w:spacing w:val="-6"/>
                <w:sz w:val="22"/>
              </w:rPr>
              <w:t>ОКС-1-МО</w:t>
            </w:r>
          </w:p>
        </w:tc>
        <w:tc>
          <w:tcPr>
            <w:tcW w:w="1701" w:type="dxa"/>
            <w:shd w:val="clear" w:color="auto" w:fill="DEEAF6" w:themeFill="accent1" w:themeFillTint="33"/>
            <w:vAlign w:val="center"/>
          </w:tcPr>
          <w:p w14:paraId="4EE1248C" w14:textId="77777777" w:rsidR="00D7765D" w:rsidRPr="00B17092" w:rsidRDefault="00D7765D" w:rsidP="00941E46">
            <w:pPr>
              <w:spacing w:after="0" w:line="240" w:lineRule="auto"/>
              <w:ind w:firstLine="0"/>
              <w:contextualSpacing/>
              <w:jc w:val="left"/>
              <w:rPr>
                <w:color w:val="auto"/>
                <w:spacing w:val="-6"/>
                <w:sz w:val="24"/>
                <w:szCs w:val="24"/>
              </w:rPr>
            </w:pPr>
            <w:r w:rsidRPr="00B17092">
              <w:rPr>
                <w:color w:val="auto"/>
                <w:spacing w:val="-6"/>
                <w:sz w:val="24"/>
                <w:szCs w:val="24"/>
              </w:rPr>
              <w:t>Парк культуры и отдыха</w:t>
            </w:r>
          </w:p>
        </w:tc>
        <w:tc>
          <w:tcPr>
            <w:tcW w:w="2410" w:type="dxa"/>
            <w:shd w:val="clear" w:color="auto" w:fill="DEEAF6" w:themeFill="accent1" w:themeFillTint="33"/>
            <w:vAlign w:val="center"/>
          </w:tcPr>
          <w:p w14:paraId="2E43F61D" w14:textId="261383AC" w:rsidR="00D7765D" w:rsidRPr="00B17092" w:rsidRDefault="00595E6C" w:rsidP="00595E6C">
            <w:pPr>
              <w:spacing w:after="0" w:line="240" w:lineRule="auto"/>
              <w:ind w:firstLine="0"/>
              <w:contextualSpacing/>
              <w:jc w:val="left"/>
              <w:rPr>
                <w:sz w:val="24"/>
                <w:szCs w:val="24"/>
              </w:rPr>
            </w:pPr>
            <w:r w:rsidRPr="00595E6C">
              <w:rPr>
                <w:sz w:val="22"/>
              </w:rPr>
              <w:t xml:space="preserve">с. Верхний </w:t>
            </w:r>
            <w:proofErr w:type="spellStart"/>
            <w:r w:rsidRPr="00595E6C">
              <w:rPr>
                <w:sz w:val="22"/>
              </w:rPr>
              <w:t>Балыклей</w:t>
            </w:r>
            <w:proofErr w:type="spellEnd"/>
            <w:r w:rsidR="00D7765D" w:rsidRPr="00B17092">
              <w:rPr>
                <w:color w:val="auto"/>
                <w:spacing w:val="-6"/>
                <w:sz w:val="24"/>
                <w:szCs w:val="24"/>
              </w:rPr>
              <w:t xml:space="preserve">, </w:t>
            </w:r>
            <w:r>
              <w:rPr>
                <w:color w:val="auto"/>
                <w:spacing w:val="-6"/>
                <w:sz w:val="24"/>
                <w:szCs w:val="24"/>
              </w:rPr>
              <w:t>северная часть</w:t>
            </w:r>
          </w:p>
        </w:tc>
        <w:tc>
          <w:tcPr>
            <w:tcW w:w="1701" w:type="dxa"/>
            <w:shd w:val="clear" w:color="auto" w:fill="DEEAF6" w:themeFill="accent1" w:themeFillTint="33"/>
            <w:vAlign w:val="center"/>
          </w:tcPr>
          <w:p w14:paraId="0045758E" w14:textId="77777777" w:rsidR="00D7765D" w:rsidRPr="00B17092" w:rsidRDefault="00D7765D" w:rsidP="00941E46">
            <w:pPr>
              <w:spacing w:line="240" w:lineRule="auto"/>
              <w:ind w:firstLine="0"/>
              <w:jc w:val="left"/>
              <w:rPr>
                <w:sz w:val="24"/>
                <w:szCs w:val="24"/>
              </w:rPr>
            </w:pPr>
            <w:r w:rsidRPr="00B17092">
              <w:rPr>
                <w:color w:val="auto"/>
                <w:spacing w:val="-6"/>
                <w:sz w:val="24"/>
                <w:szCs w:val="24"/>
              </w:rPr>
              <w:t>Строительство (благоустройство территории)</w:t>
            </w:r>
          </w:p>
        </w:tc>
        <w:tc>
          <w:tcPr>
            <w:tcW w:w="2126" w:type="dxa"/>
            <w:shd w:val="clear" w:color="auto" w:fill="DEEAF6" w:themeFill="accent1" w:themeFillTint="33"/>
            <w:vAlign w:val="center"/>
          </w:tcPr>
          <w:p w14:paraId="03BB72D9" w14:textId="77777777" w:rsidR="00D7765D" w:rsidRPr="00B17092" w:rsidRDefault="00D7765D" w:rsidP="00941E46">
            <w:pPr>
              <w:spacing w:after="0" w:line="240" w:lineRule="auto"/>
              <w:ind w:firstLine="0"/>
              <w:contextualSpacing/>
              <w:jc w:val="left"/>
              <w:rPr>
                <w:color w:val="auto"/>
                <w:spacing w:val="-6"/>
                <w:sz w:val="24"/>
                <w:szCs w:val="24"/>
              </w:rPr>
            </w:pPr>
            <w:r w:rsidRPr="00B17092">
              <w:rPr>
                <w:color w:val="auto"/>
                <w:spacing w:val="-6"/>
                <w:sz w:val="24"/>
                <w:szCs w:val="24"/>
              </w:rPr>
              <w:t>Зона озелененных территорий общего пользования</w:t>
            </w:r>
          </w:p>
        </w:tc>
      </w:tr>
      <w:tr w:rsidR="00D7765D" w:rsidRPr="00641D05" w14:paraId="2D1794E5" w14:textId="77777777" w:rsidTr="00685602">
        <w:tc>
          <w:tcPr>
            <w:tcW w:w="1418" w:type="dxa"/>
            <w:shd w:val="clear" w:color="auto" w:fill="DEEAF6" w:themeFill="accent1" w:themeFillTint="33"/>
            <w:vAlign w:val="center"/>
          </w:tcPr>
          <w:p w14:paraId="12BBF343" w14:textId="12EA38B0" w:rsidR="00D7765D" w:rsidRPr="00B17092" w:rsidRDefault="00D65E18" w:rsidP="00941E46">
            <w:pPr>
              <w:spacing w:after="0" w:line="16" w:lineRule="atLeast"/>
              <w:ind w:firstLine="0"/>
              <w:contextualSpacing/>
              <w:jc w:val="center"/>
              <w:rPr>
                <w:b/>
                <w:color w:val="auto"/>
                <w:spacing w:val="-6"/>
                <w:sz w:val="22"/>
              </w:rPr>
            </w:pPr>
            <w:r>
              <w:rPr>
                <w:b/>
                <w:color w:val="auto"/>
                <w:spacing w:val="-6"/>
                <w:sz w:val="22"/>
              </w:rPr>
              <w:t>ОКС-2-МР</w:t>
            </w:r>
          </w:p>
        </w:tc>
        <w:tc>
          <w:tcPr>
            <w:tcW w:w="1701" w:type="dxa"/>
            <w:shd w:val="clear" w:color="auto" w:fill="DEEAF6" w:themeFill="accent1" w:themeFillTint="33"/>
            <w:vAlign w:val="center"/>
          </w:tcPr>
          <w:p w14:paraId="4F6FFC33" w14:textId="2C7A2748" w:rsidR="00D7765D" w:rsidRPr="00B17092" w:rsidRDefault="00685602" w:rsidP="00941E46">
            <w:pPr>
              <w:spacing w:after="0" w:line="240" w:lineRule="auto"/>
              <w:ind w:firstLine="0"/>
              <w:contextualSpacing/>
              <w:jc w:val="left"/>
              <w:rPr>
                <w:color w:val="auto"/>
                <w:spacing w:val="-6"/>
                <w:sz w:val="24"/>
                <w:szCs w:val="24"/>
              </w:rPr>
            </w:pPr>
            <w:r>
              <w:rPr>
                <w:color w:val="auto"/>
                <w:spacing w:val="-6"/>
                <w:sz w:val="24"/>
                <w:szCs w:val="24"/>
              </w:rPr>
              <w:t>Логистический центр и предприятие по переработке плодовоовощной продукции</w:t>
            </w:r>
          </w:p>
        </w:tc>
        <w:tc>
          <w:tcPr>
            <w:tcW w:w="2410" w:type="dxa"/>
            <w:shd w:val="clear" w:color="auto" w:fill="DEEAF6" w:themeFill="accent1" w:themeFillTint="33"/>
            <w:vAlign w:val="center"/>
          </w:tcPr>
          <w:p w14:paraId="162B0679" w14:textId="218D3B6D" w:rsidR="00D7765D" w:rsidRPr="00595E6C" w:rsidRDefault="00595E6C" w:rsidP="00941E46">
            <w:pPr>
              <w:spacing w:after="0" w:line="240" w:lineRule="auto"/>
              <w:ind w:firstLine="0"/>
              <w:contextualSpacing/>
              <w:jc w:val="left"/>
              <w:rPr>
                <w:color w:val="auto"/>
                <w:spacing w:val="-6"/>
                <w:sz w:val="22"/>
              </w:rPr>
            </w:pPr>
            <w:r w:rsidRPr="00595E6C">
              <w:rPr>
                <w:sz w:val="22"/>
              </w:rPr>
              <w:t xml:space="preserve">с. Верхний </w:t>
            </w:r>
            <w:proofErr w:type="spellStart"/>
            <w:r w:rsidRPr="00595E6C">
              <w:rPr>
                <w:sz w:val="22"/>
              </w:rPr>
              <w:t>Балыклей</w:t>
            </w:r>
            <w:proofErr w:type="spellEnd"/>
          </w:p>
        </w:tc>
        <w:tc>
          <w:tcPr>
            <w:tcW w:w="1701" w:type="dxa"/>
            <w:shd w:val="clear" w:color="auto" w:fill="DEEAF6" w:themeFill="accent1" w:themeFillTint="33"/>
            <w:vAlign w:val="center"/>
          </w:tcPr>
          <w:p w14:paraId="0BA4108C" w14:textId="77777777" w:rsidR="00D7765D" w:rsidRPr="00B17092" w:rsidRDefault="00D7765D" w:rsidP="00941E46">
            <w:pPr>
              <w:spacing w:line="240" w:lineRule="auto"/>
              <w:ind w:firstLine="0"/>
              <w:jc w:val="left"/>
              <w:rPr>
                <w:sz w:val="24"/>
                <w:szCs w:val="24"/>
              </w:rPr>
            </w:pPr>
            <w:r w:rsidRPr="00B17092">
              <w:rPr>
                <w:color w:val="auto"/>
                <w:spacing w:val="-6"/>
                <w:sz w:val="24"/>
                <w:szCs w:val="24"/>
              </w:rPr>
              <w:t>Строительство (благоустройство территории)</w:t>
            </w:r>
          </w:p>
        </w:tc>
        <w:tc>
          <w:tcPr>
            <w:tcW w:w="2126" w:type="dxa"/>
            <w:shd w:val="clear" w:color="auto" w:fill="DEEAF6" w:themeFill="accent1" w:themeFillTint="33"/>
            <w:vAlign w:val="center"/>
          </w:tcPr>
          <w:p w14:paraId="301B945E" w14:textId="589D45CA" w:rsidR="00D7765D" w:rsidRPr="00595E6C" w:rsidRDefault="00D7765D" w:rsidP="00685602">
            <w:pPr>
              <w:spacing w:line="240" w:lineRule="auto"/>
              <w:ind w:firstLine="0"/>
              <w:jc w:val="left"/>
              <w:rPr>
                <w:sz w:val="24"/>
                <w:szCs w:val="24"/>
                <w:highlight w:val="yellow"/>
              </w:rPr>
            </w:pPr>
            <w:r w:rsidRPr="00685602">
              <w:rPr>
                <w:color w:val="auto"/>
                <w:spacing w:val="-6"/>
                <w:sz w:val="24"/>
                <w:szCs w:val="24"/>
              </w:rPr>
              <w:t xml:space="preserve">Зона </w:t>
            </w:r>
            <w:r w:rsidR="00685602" w:rsidRPr="00685602">
              <w:rPr>
                <w:color w:val="auto"/>
                <w:spacing w:val="-6"/>
                <w:sz w:val="24"/>
                <w:szCs w:val="24"/>
              </w:rPr>
              <w:t>производственных</w:t>
            </w:r>
            <w:r w:rsidRPr="00685602">
              <w:rPr>
                <w:color w:val="auto"/>
                <w:spacing w:val="-6"/>
                <w:sz w:val="24"/>
                <w:szCs w:val="24"/>
              </w:rPr>
              <w:t xml:space="preserve"> </w:t>
            </w:r>
            <w:r w:rsidR="00685602" w:rsidRPr="00685602">
              <w:rPr>
                <w:color w:val="auto"/>
                <w:spacing w:val="-6"/>
                <w:sz w:val="24"/>
                <w:szCs w:val="24"/>
              </w:rPr>
              <w:t>сельскохозяйственных предприятий</w:t>
            </w:r>
          </w:p>
        </w:tc>
      </w:tr>
      <w:tr w:rsidR="00D7765D" w:rsidRPr="00641D05" w14:paraId="73C74C55" w14:textId="77777777" w:rsidTr="00685602">
        <w:tc>
          <w:tcPr>
            <w:tcW w:w="1418" w:type="dxa"/>
            <w:shd w:val="clear" w:color="auto" w:fill="DEEAF6" w:themeFill="accent1" w:themeFillTint="33"/>
            <w:vAlign w:val="center"/>
          </w:tcPr>
          <w:p w14:paraId="7CB7D840" w14:textId="16DE06DE" w:rsidR="00D7765D" w:rsidRPr="00B17092" w:rsidRDefault="00941E46" w:rsidP="00941E46">
            <w:pPr>
              <w:spacing w:after="0" w:line="16" w:lineRule="atLeast"/>
              <w:ind w:firstLine="0"/>
              <w:contextualSpacing/>
              <w:jc w:val="center"/>
              <w:rPr>
                <w:b/>
                <w:color w:val="auto"/>
                <w:spacing w:val="-6"/>
                <w:sz w:val="22"/>
              </w:rPr>
            </w:pPr>
            <w:r>
              <w:rPr>
                <w:b/>
                <w:color w:val="auto"/>
                <w:spacing w:val="-6"/>
                <w:sz w:val="22"/>
              </w:rPr>
              <w:t>ОКС-3-МР</w:t>
            </w:r>
          </w:p>
        </w:tc>
        <w:tc>
          <w:tcPr>
            <w:tcW w:w="1701" w:type="dxa"/>
            <w:shd w:val="clear" w:color="auto" w:fill="DEEAF6" w:themeFill="accent1" w:themeFillTint="33"/>
            <w:vAlign w:val="center"/>
          </w:tcPr>
          <w:p w14:paraId="33EFFEE5" w14:textId="6B8252DD" w:rsidR="00D7765D" w:rsidRPr="00B17092" w:rsidRDefault="00595E6C" w:rsidP="00941E46">
            <w:pPr>
              <w:spacing w:after="0" w:line="240" w:lineRule="auto"/>
              <w:ind w:firstLine="0"/>
              <w:contextualSpacing/>
              <w:jc w:val="left"/>
              <w:rPr>
                <w:color w:val="auto"/>
                <w:spacing w:val="-6"/>
                <w:sz w:val="24"/>
                <w:szCs w:val="24"/>
              </w:rPr>
            </w:pPr>
            <w:r>
              <w:rPr>
                <w:color w:val="auto"/>
                <w:spacing w:val="-6"/>
                <w:sz w:val="24"/>
                <w:szCs w:val="24"/>
              </w:rPr>
              <w:t>Строительство орошаемого участка</w:t>
            </w:r>
            <w:r w:rsidR="00941E46">
              <w:rPr>
                <w:color w:val="auto"/>
                <w:spacing w:val="-6"/>
                <w:sz w:val="24"/>
                <w:szCs w:val="24"/>
              </w:rPr>
              <w:t>, 150 гектаров</w:t>
            </w:r>
          </w:p>
        </w:tc>
        <w:tc>
          <w:tcPr>
            <w:tcW w:w="2410" w:type="dxa"/>
            <w:shd w:val="clear" w:color="auto" w:fill="DEEAF6" w:themeFill="accent1" w:themeFillTint="33"/>
            <w:vAlign w:val="center"/>
          </w:tcPr>
          <w:p w14:paraId="1912638C" w14:textId="69EC3C83" w:rsidR="00D7765D" w:rsidRPr="00595E6C" w:rsidRDefault="00595E6C" w:rsidP="00941E46">
            <w:pPr>
              <w:spacing w:after="0" w:line="240" w:lineRule="auto"/>
              <w:ind w:firstLine="0"/>
              <w:contextualSpacing/>
              <w:jc w:val="left"/>
              <w:rPr>
                <w:color w:val="auto"/>
                <w:spacing w:val="-6"/>
                <w:sz w:val="22"/>
              </w:rPr>
            </w:pPr>
            <w:r w:rsidRPr="00595E6C">
              <w:rPr>
                <w:sz w:val="22"/>
              </w:rPr>
              <w:t xml:space="preserve">с. Верхний </w:t>
            </w:r>
            <w:proofErr w:type="spellStart"/>
            <w:r w:rsidRPr="00595E6C">
              <w:rPr>
                <w:sz w:val="22"/>
              </w:rPr>
              <w:t>Балыклей</w:t>
            </w:r>
            <w:proofErr w:type="spellEnd"/>
          </w:p>
        </w:tc>
        <w:tc>
          <w:tcPr>
            <w:tcW w:w="1701" w:type="dxa"/>
            <w:shd w:val="clear" w:color="auto" w:fill="DEEAF6" w:themeFill="accent1" w:themeFillTint="33"/>
            <w:vAlign w:val="center"/>
          </w:tcPr>
          <w:p w14:paraId="7181A8DB" w14:textId="77777777" w:rsidR="00D7765D" w:rsidRPr="00B17092" w:rsidRDefault="00D7765D" w:rsidP="00941E46">
            <w:pPr>
              <w:spacing w:line="240" w:lineRule="auto"/>
              <w:ind w:firstLine="0"/>
              <w:jc w:val="left"/>
              <w:rPr>
                <w:sz w:val="24"/>
                <w:szCs w:val="24"/>
              </w:rPr>
            </w:pPr>
            <w:r w:rsidRPr="00B17092">
              <w:rPr>
                <w:color w:val="auto"/>
                <w:spacing w:val="-6"/>
                <w:sz w:val="24"/>
                <w:szCs w:val="24"/>
              </w:rPr>
              <w:t>Строительство (благоустройство территории)</w:t>
            </w:r>
          </w:p>
        </w:tc>
        <w:tc>
          <w:tcPr>
            <w:tcW w:w="2126" w:type="dxa"/>
            <w:shd w:val="clear" w:color="auto" w:fill="DEEAF6" w:themeFill="accent1" w:themeFillTint="33"/>
            <w:vAlign w:val="center"/>
          </w:tcPr>
          <w:p w14:paraId="1637BFD7" w14:textId="35A7B58E" w:rsidR="00D7765D" w:rsidRPr="00595E6C" w:rsidRDefault="00685602" w:rsidP="00941E46">
            <w:pPr>
              <w:spacing w:line="240" w:lineRule="auto"/>
              <w:ind w:firstLine="0"/>
              <w:jc w:val="left"/>
              <w:rPr>
                <w:sz w:val="24"/>
                <w:szCs w:val="24"/>
                <w:highlight w:val="yellow"/>
              </w:rPr>
            </w:pPr>
            <w:r w:rsidRPr="00685602">
              <w:rPr>
                <w:color w:val="auto"/>
                <w:spacing w:val="-6"/>
                <w:sz w:val="24"/>
                <w:szCs w:val="24"/>
              </w:rPr>
              <w:t>Зона производственных сельскохозяйственных предприятий</w:t>
            </w:r>
          </w:p>
        </w:tc>
      </w:tr>
    </w:tbl>
    <w:p w14:paraId="11FE09FE" w14:textId="49CBF98F" w:rsidR="00D7765D" w:rsidRDefault="00D7765D" w:rsidP="00994E8C">
      <w:pPr>
        <w:spacing w:after="240" w:line="289" w:lineRule="auto"/>
        <w:ind w:firstLine="0"/>
        <w:rPr>
          <w:b/>
        </w:rPr>
      </w:pPr>
    </w:p>
    <w:p w14:paraId="0DF2261F" w14:textId="68759C39" w:rsidR="00D7765D" w:rsidRDefault="00D7765D" w:rsidP="00D7765D">
      <w:pPr>
        <w:spacing w:after="240" w:line="289" w:lineRule="auto"/>
        <w:ind w:left="-15"/>
        <w:rPr>
          <w:b/>
        </w:rPr>
      </w:pPr>
      <w:r>
        <w:rPr>
          <w:b/>
        </w:rPr>
        <w:t>6</w:t>
      </w:r>
      <w:r w:rsidR="003F34AF">
        <w:rPr>
          <w:b/>
        </w:rPr>
        <w:t xml:space="preserve">. </w:t>
      </w:r>
      <w:r w:rsidR="003F34AF" w:rsidRPr="003938A4">
        <w:rPr>
          <w:b/>
        </w:rPr>
        <w:t>Обоснование выбранного варианта размещения объектов местного значения поселения</w:t>
      </w:r>
    </w:p>
    <w:p w14:paraId="14CDBFBB" w14:textId="4ED64A6D" w:rsidR="009905EE" w:rsidRDefault="00DE15E8" w:rsidP="00271B14">
      <w:pPr>
        <w:numPr>
          <w:ilvl w:val="0"/>
          <w:numId w:val="2"/>
        </w:numPr>
        <w:spacing w:after="9" w:line="289" w:lineRule="auto"/>
        <w:ind w:firstLine="0"/>
        <w:rPr>
          <w:b/>
        </w:rPr>
      </w:pPr>
      <w:r w:rsidRPr="00352569">
        <w:rPr>
          <w:b/>
        </w:rPr>
        <w:t>Спортивное сооружение</w:t>
      </w:r>
      <w:r w:rsidR="009905EE" w:rsidRPr="00352569">
        <w:rPr>
          <w:b/>
        </w:rPr>
        <w:t xml:space="preserve"> </w:t>
      </w:r>
      <w:r w:rsidR="009905EE" w:rsidRPr="002C5B4A">
        <w:rPr>
          <w:b/>
        </w:rPr>
        <w:t>(</w:t>
      </w:r>
      <w:r w:rsidR="009905EE">
        <w:rPr>
          <w:b/>
        </w:rPr>
        <w:t>Строительство)</w:t>
      </w:r>
    </w:p>
    <w:p w14:paraId="34411E22" w14:textId="77777777" w:rsidR="00582C24" w:rsidRPr="003938A4" w:rsidRDefault="00582C24" w:rsidP="00271B14">
      <w:pPr>
        <w:spacing w:after="9" w:line="289" w:lineRule="auto"/>
        <w:ind w:left="720" w:firstLine="0"/>
        <w:rPr>
          <w:i/>
          <w:u w:val="single" w:color="000000"/>
        </w:rPr>
      </w:pPr>
      <w:r>
        <w:rPr>
          <w:i/>
          <w:u w:val="single" w:color="000000"/>
        </w:rPr>
        <w:t xml:space="preserve">Обоснование необходимости </w:t>
      </w:r>
      <w:r w:rsidR="008909FA">
        <w:rPr>
          <w:i/>
          <w:u w:val="single" w:color="000000"/>
        </w:rPr>
        <w:t>формировани</w:t>
      </w:r>
      <w:r>
        <w:rPr>
          <w:i/>
          <w:u w:val="single" w:color="000000"/>
        </w:rPr>
        <w:t>я:</w:t>
      </w:r>
      <w:r w:rsidRPr="003938A4">
        <w:rPr>
          <w:i/>
          <w:u w:val="single" w:color="000000"/>
        </w:rPr>
        <w:t xml:space="preserve"> </w:t>
      </w:r>
    </w:p>
    <w:p w14:paraId="412DD6D8" w14:textId="761811F5" w:rsidR="00C043F4" w:rsidRPr="000679E3" w:rsidRDefault="008909FA" w:rsidP="000679E3">
      <w:pPr>
        <w:spacing w:after="9" w:line="289" w:lineRule="auto"/>
      </w:pPr>
      <w:r>
        <w:t xml:space="preserve">Строительство объекта местного значения обусловлено необходимостью </w:t>
      </w:r>
      <w:r w:rsidR="00582C24" w:rsidRPr="00582C24">
        <w:t>минимальной обеспеченности населения</w:t>
      </w:r>
      <w:r w:rsidR="00582C24">
        <w:t xml:space="preserve"> каждого населенного пункта</w:t>
      </w:r>
      <w:r w:rsidR="00582C24" w:rsidRPr="00582C24">
        <w:t xml:space="preserve"> объектами спорта, </w:t>
      </w:r>
      <w:r w:rsidR="00EE0682">
        <w:t xml:space="preserve">в целях реализации </w:t>
      </w:r>
      <w:r w:rsidR="000679E3">
        <w:t xml:space="preserve">Программы комплексного развития социальной инфраструктуры </w:t>
      </w:r>
      <w:proofErr w:type="spellStart"/>
      <w:r w:rsidR="000679E3">
        <w:t>Верхнебалыкпейского</w:t>
      </w:r>
      <w:proofErr w:type="spellEnd"/>
      <w:r w:rsidR="000679E3">
        <w:t xml:space="preserve"> сельского поселения Быковского района Волгоградской области на 2018 -</w:t>
      </w:r>
      <w:r w:rsidR="000679E3">
        <w:lastRenderedPageBreak/>
        <w:t xml:space="preserve">2038 годы, утвержденную постановлением администрации </w:t>
      </w:r>
      <w:proofErr w:type="spellStart"/>
      <w:r w:rsidR="000679E3">
        <w:t>Верхнебалыклейского</w:t>
      </w:r>
      <w:proofErr w:type="spellEnd"/>
      <w:r w:rsidR="000679E3">
        <w:t xml:space="preserve"> сельского поселения № 90 от 07.12.2017г в редакции постановления от 12.02.2019г, 16.01.2023, 03.03.2023г, 16.01.2024г, 16.07.2024</w:t>
      </w:r>
    </w:p>
    <w:p w14:paraId="1697E3CE" w14:textId="77777777" w:rsidR="00582C24" w:rsidRDefault="00582C24" w:rsidP="00271B14">
      <w:pPr>
        <w:spacing w:after="16"/>
        <w:ind w:left="-15"/>
        <w:rPr>
          <w:szCs w:val="28"/>
        </w:rPr>
      </w:pPr>
      <w:r w:rsidRPr="001B134C">
        <w:rPr>
          <w:i/>
          <w:szCs w:val="28"/>
          <w:u w:val="single" w:color="000000"/>
        </w:rPr>
        <w:t>Обоснование выбранного варианта размещения:</w:t>
      </w:r>
    </w:p>
    <w:p w14:paraId="080E6110" w14:textId="688FC6DC" w:rsidR="00FA7831" w:rsidRPr="00FB2BFE" w:rsidRDefault="002D35B5" w:rsidP="00FB2BFE">
      <w:pPr>
        <w:spacing w:after="15" w:line="267" w:lineRule="auto"/>
        <w:ind w:left="-15"/>
      </w:pPr>
      <w:r>
        <w:t xml:space="preserve">Размещение выбрано исходя из необходимых параметров земельного участка с учетом обеспечения нормативной территориальной доступности. </w:t>
      </w:r>
    </w:p>
    <w:p w14:paraId="2AAE620E" w14:textId="77777777" w:rsidR="00FA7831" w:rsidRDefault="00FA7831" w:rsidP="00FA7831">
      <w:pPr>
        <w:spacing w:after="9" w:line="289" w:lineRule="auto"/>
        <w:ind w:left="720" w:firstLine="0"/>
        <w:rPr>
          <w:b/>
        </w:rPr>
      </w:pPr>
    </w:p>
    <w:p w14:paraId="7EF4723F" w14:textId="6175292D" w:rsidR="00582C24" w:rsidRDefault="00582C24" w:rsidP="00271B14">
      <w:pPr>
        <w:numPr>
          <w:ilvl w:val="0"/>
          <w:numId w:val="2"/>
        </w:numPr>
        <w:spacing w:after="9" w:line="289" w:lineRule="auto"/>
        <w:ind w:firstLine="0"/>
        <w:rPr>
          <w:b/>
        </w:rPr>
      </w:pPr>
      <w:r w:rsidRPr="00352569">
        <w:rPr>
          <w:b/>
        </w:rPr>
        <w:t xml:space="preserve">Сельский </w:t>
      </w:r>
      <w:r w:rsidR="002C5B4A" w:rsidRPr="00352569">
        <w:rPr>
          <w:b/>
        </w:rPr>
        <w:t>дом</w:t>
      </w:r>
      <w:r w:rsidR="00536BE9" w:rsidRPr="00352569">
        <w:rPr>
          <w:b/>
        </w:rPr>
        <w:t xml:space="preserve"> </w:t>
      </w:r>
      <w:r w:rsidR="002D35B5" w:rsidRPr="00352569">
        <w:rPr>
          <w:b/>
        </w:rPr>
        <w:t>культуры</w:t>
      </w:r>
      <w:r>
        <w:rPr>
          <w:b/>
        </w:rPr>
        <w:t xml:space="preserve"> (</w:t>
      </w:r>
      <w:r w:rsidR="00536BE9">
        <w:rPr>
          <w:b/>
        </w:rPr>
        <w:t>Реконструкция</w:t>
      </w:r>
      <w:r>
        <w:rPr>
          <w:b/>
        </w:rPr>
        <w:t>)</w:t>
      </w:r>
    </w:p>
    <w:p w14:paraId="02CFDFD0" w14:textId="77777777" w:rsidR="00582C24" w:rsidRPr="003938A4" w:rsidRDefault="00582C24" w:rsidP="00271B14">
      <w:pPr>
        <w:spacing w:after="9" w:line="289" w:lineRule="auto"/>
        <w:ind w:left="720" w:firstLine="0"/>
        <w:rPr>
          <w:i/>
          <w:u w:val="single" w:color="000000"/>
        </w:rPr>
      </w:pPr>
      <w:r>
        <w:rPr>
          <w:i/>
          <w:u w:val="single" w:color="000000"/>
        </w:rPr>
        <w:t xml:space="preserve">Обоснование необходимости </w:t>
      </w:r>
      <w:r w:rsidR="00797450">
        <w:rPr>
          <w:i/>
          <w:u w:val="single" w:color="000000"/>
        </w:rPr>
        <w:t>формирования</w:t>
      </w:r>
      <w:r>
        <w:rPr>
          <w:i/>
          <w:u w:val="single" w:color="000000"/>
        </w:rPr>
        <w:t>:</w:t>
      </w:r>
      <w:r w:rsidRPr="003938A4">
        <w:rPr>
          <w:i/>
          <w:u w:val="single" w:color="000000"/>
        </w:rPr>
        <w:t xml:space="preserve"> </w:t>
      </w:r>
    </w:p>
    <w:p w14:paraId="7BC9EB07" w14:textId="77777777" w:rsidR="0070767C" w:rsidRDefault="00536BE9" w:rsidP="00EE0682">
      <w:pPr>
        <w:spacing w:after="15" w:line="267" w:lineRule="auto"/>
        <w:ind w:left="-15"/>
      </w:pPr>
      <w:r w:rsidRPr="00FA7831">
        <w:t>Р</w:t>
      </w:r>
      <w:r w:rsidR="00582C24" w:rsidRPr="00FA7831">
        <w:t>е</w:t>
      </w:r>
      <w:r w:rsidRPr="00FA7831">
        <w:t>конструкция</w:t>
      </w:r>
      <w:r w:rsidR="00582C24" w:rsidRPr="00FA7831">
        <w:t xml:space="preserve"> объекта местного значения обусловлено необходимостью обеспечения населен</w:t>
      </w:r>
      <w:r w:rsidR="00EE0682" w:rsidRPr="00FA7831">
        <w:t>ия объектами культуры и досуга</w:t>
      </w:r>
      <w:r w:rsidR="00D22DC2" w:rsidRPr="00FA7831">
        <w:t>.</w:t>
      </w:r>
    </w:p>
    <w:p w14:paraId="0C4A5BCB" w14:textId="77777777" w:rsidR="00582C24" w:rsidRPr="003938A4" w:rsidRDefault="00582C24" w:rsidP="00271B14">
      <w:pPr>
        <w:spacing w:after="3" w:line="259" w:lineRule="auto"/>
        <w:ind w:left="847" w:right="2114" w:hanging="10"/>
        <w:jc w:val="left"/>
        <w:rPr>
          <w:i/>
          <w:u w:val="single" w:color="000000"/>
        </w:rPr>
      </w:pPr>
      <w:r>
        <w:rPr>
          <w:i/>
          <w:u w:val="single" w:color="000000"/>
        </w:rPr>
        <w:t>Обоснование выбранного варианта размещения:</w:t>
      </w:r>
      <w:r w:rsidRPr="003938A4">
        <w:rPr>
          <w:i/>
          <w:u w:val="single" w:color="000000"/>
        </w:rPr>
        <w:t xml:space="preserve"> </w:t>
      </w:r>
    </w:p>
    <w:p w14:paraId="1BB022AF" w14:textId="77777777" w:rsidR="00536BE9" w:rsidRDefault="00536BE9" w:rsidP="00271B14">
      <w:pPr>
        <w:spacing w:after="15" w:line="267" w:lineRule="auto"/>
        <w:ind w:left="-15"/>
      </w:pPr>
      <w:r>
        <w:t xml:space="preserve">Размещение определено расположением существующего объекта в сложившейся градостроительной структуре, в соответствии с функциональной организацией территории. </w:t>
      </w:r>
    </w:p>
    <w:p w14:paraId="4F2F664B" w14:textId="77777777" w:rsidR="00582C24" w:rsidRDefault="00582C24" w:rsidP="00271B14">
      <w:pPr>
        <w:spacing w:after="15" w:line="267" w:lineRule="auto"/>
        <w:ind w:left="-15"/>
      </w:pPr>
      <w:r>
        <w:t xml:space="preserve"> </w:t>
      </w:r>
    </w:p>
    <w:p w14:paraId="68743977" w14:textId="77777777" w:rsidR="00536BE9" w:rsidRDefault="002D35B5" w:rsidP="00271B14">
      <w:pPr>
        <w:numPr>
          <w:ilvl w:val="0"/>
          <w:numId w:val="2"/>
        </w:numPr>
        <w:spacing w:after="9" w:line="289" w:lineRule="auto"/>
        <w:ind w:firstLine="0"/>
        <w:rPr>
          <w:b/>
        </w:rPr>
      </w:pPr>
      <w:r>
        <w:rPr>
          <w:b/>
        </w:rPr>
        <w:t>Поселочная библиотека</w:t>
      </w:r>
      <w:r w:rsidR="00536BE9">
        <w:rPr>
          <w:b/>
        </w:rPr>
        <w:t xml:space="preserve"> (Реконструкция)</w:t>
      </w:r>
    </w:p>
    <w:p w14:paraId="4DCD6B7D" w14:textId="77777777" w:rsidR="00536BE9" w:rsidRPr="003938A4" w:rsidRDefault="00536BE9" w:rsidP="00271B14">
      <w:pPr>
        <w:spacing w:after="9" w:line="289" w:lineRule="auto"/>
        <w:ind w:left="720" w:firstLine="0"/>
        <w:rPr>
          <w:i/>
          <w:u w:val="single" w:color="000000"/>
        </w:rPr>
      </w:pPr>
      <w:r>
        <w:rPr>
          <w:i/>
          <w:u w:val="single" w:color="000000"/>
        </w:rPr>
        <w:t>Обоснование необходимости формирования:</w:t>
      </w:r>
      <w:r w:rsidRPr="003938A4">
        <w:rPr>
          <w:i/>
          <w:u w:val="single" w:color="000000"/>
        </w:rPr>
        <w:t xml:space="preserve"> </w:t>
      </w:r>
    </w:p>
    <w:p w14:paraId="5CA16B68" w14:textId="77777777" w:rsidR="00FA7831" w:rsidRDefault="00FA7831" w:rsidP="00FA7831">
      <w:pPr>
        <w:spacing w:after="15" w:line="267" w:lineRule="auto"/>
        <w:ind w:left="-15"/>
      </w:pPr>
      <w:r w:rsidRPr="00FA7831">
        <w:t>Реконструкция объекта местного значения обусловлено необходимостью обеспечения населения объектами культуры и досуга.</w:t>
      </w:r>
    </w:p>
    <w:p w14:paraId="37A25C2F" w14:textId="77777777" w:rsidR="00536BE9" w:rsidRPr="003938A4" w:rsidRDefault="00536BE9" w:rsidP="00271B14">
      <w:pPr>
        <w:spacing w:after="3" w:line="259" w:lineRule="auto"/>
        <w:ind w:left="847" w:right="2114" w:hanging="10"/>
        <w:jc w:val="left"/>
        <w:rPr>
          <w:i/>
          <w:u w:val="single" w:color="000000"/>
        </w:rPr>
      </w:pPr>
      <w:r>
        <w:rPr>
          <w:i/>
          <w:u w:val="single" w:color="000000"/>
        </w:rPr>
        <w:t>Обоснование выбранного варианта размещения:</w:t>
      </w:r>
      <w:r w:rsidRPr="003938A4">
        <w:rPr>
          <w:i/>
          <w:u w:val="single" w:color="000000"/>
        </w:rPr>
        <w:t xml:space="preserve"> </w:t>
      </w:r>
    </w:p>
    <w:p w14:paraId="6AB74406" w14:textId="77777777" w:rsidR="00536BE9" w:rsidRDefault="00536BE9" w:rsidP="00271B14">
      <w:pPr>
        <w:spacing w:after="15" w:line="267" w:lineRule="auto"/>
        <w:ind w:left="-15"/>
      </w:pPr>
      <w:r>
        <w:t xml:space="preserve">Размещение определено расположением существующего объекта в сложившейся градостроительной структуре, в соответствии с функциональной организацией территории. </w:t>
      </w:r>
    </w:p>
    <w:p w14:paraId="5089B25C" w14:textId="77777777" w:rsidR="00D22DC2" w:rsidRDefault="00D22DC2" w:rsidP="00D22DC2">
      <w:pPr>
        <w:spacing w:after="0"/>
        <w:ind w:firstLine="851"/>
        <w:contextualSpacing/>
      </w:pPr>
    </w:p>
    <w:p w14:paraId="4D8C652A" w14:textId="4FB1E762" w:rsidR="00D22DC2" w:rsidRPr="00B73E2A" w:rsidRDefault="007B0D99" w:rsidP="007B0D99">
      <w:pPr>
        <w:spacing w:after="9" w:line="289" w:lineRule="auto"/>
        <w:ind w:left="720" w:firstLine="0"/>
        <w:jc w:val="left"/>
        <w:rPr>
          <w:b/>
        </w:rPr>
      </w:pPr>
      <w:r>
        <w:rPr>
          <w:b/>
        </w:rPr>
        <w:t xml:space="preserve">- </w:t>
      </w:r>
      <w:r w:rsidR="00D22DC2" w:rsidRPr="00B73E2A">
        <w:rPr>
          <w:b/>
        </w:rPr>
        <w:t xml:space="preserve">Объект </w:t>
      </w:r>
      <w:r w:rsidR="00B73E2A" w:rsidRPr="00B73E2A">
        <w:rPr>
          <w:b/>
        </w:rPr>
        <w:t>газораспределительная станция (ГРС)</w:t>
      </w:r>
      <w:r w:rsidR="00D22DC2" w:rsidRPr="00B73E2A">
        <w:rPr>
          <w:b/>
        </w:rPr>
        <w:t xml:space="preserve"> (Строительство)</w:t>
      </w:r>
    </w:p>
    <w:p w14:paraId="1E11CBC2" w14:textId="77777777" w:rsidR="00D22DC2" w:rsidRPr="00B73E2A" w:rsidRDefault="00D22DC2" w:rsidP="00D22DC2">
      <w:pPr>
        <w:spacing w:after="0"/>
        <w:ind w:left="847" w:right="2710" w:hanging="10"/>
        <w:rPr>
          <w:szCs w:val="28"/>
        </w:rPr>
      </w:pPr>
      <w:r w:rsidRPr="00B73E2A">
        <w:rPr>
          <w:i/>
          <w:szCs w:val="28"/>
          <w:u w:val="single" w:color="000000"/>
        </w:rPr>
        <w:t>Обоснование необходимости формирования:</w:t>
      </w:r>
    </w:p>
    <w:p w14:paraId="2BC2A09A" w14:textId="223F87C7" w:rsidR="00D22DC2" w:rsidRPr="00B73E2A" w:rsidRDefault="00D22DC2" w:rsidP="00D22DC2">
      <w:pPr>
        <w:spacing w:after="0"/>
        <w:ind w:firstLine="851"/>
        <w:contextualSpacing/>
      </w:pPr>
      <w:r w:rsidRPr="00B73E2A">
        <w:t xml:space="preserve">Необходимость формирования и развития, объектов местного значения обусловлена необходимостью обеспечения населения и территорий качественной системой </w:t>
      </w:r>
      <w:r w:rsidR="00061467" w:rsidRPr="00B73E2A">
        <w:t>газоснабжения</w:t>
      </w:r>
      <w:r w:rsidRPr="00B73E2A">
        <w:t xml:space="preserve"> безопасности в соответствии с утвержденной документацией по планировке территории.</w:t>
      </w:r>
    </w:p>
    <w:p w14:paraId="64980697" w14:textId="77777777" w:rsidR="00D22DC2" w:rsidRPr="00B73E2A" w:rsidRDefault="00D22DC2" w:rsidP="00D22DC2">
      <w:pPr>
        <w:spacing w:after="3" w:line="259" w:lineRule="auto"/>
        <w:ind w:left="847" w:right="2114" w:hanging="10"/>
        <w:jc w:val="left"/>
      </w:pPr>
      <w:r w:rsidRPr="00B73E2A">
        <w:rPr>
          <w:i/>
          <w:u w:val="single" w:color="000000"/>
        </w:rPr>
        <w:t>Обоснование выбранного варианта размещения:</w:t>
      </w:r>
      <w:r w:rsidRPr="00B73E2A">
        <w:rPr>
          <w:i/>
        </w:rPr>
        <w:t xml:space="preserve"> </w:t>
      </w:r>
    </w:p>
    <w:p w14:paraId="3741B61C" w14:textId="77777777" w:rsidR="00D22DC2" w:rsidRPr="00ED23E7" w:rsidRDefault="00D22DC2" w:rsidP="00D22DC2">
      <w:pPr>
        <w:spacing w:after="15" w:line="267" w:lineRule="auto"/>
        <w:ind w:left="-15"/>
      </w:pPr>
      <w:r w:rsidRPr="00B73E2A">
        <w:t>Размещение выбрано исходя из необходимых параметров земельного участка с учетом обеспечения нормативной территориальной доступности.</w:t>
      </w:r>
      <w:r>
        <w:t xml:space="preserve"> </w:t>
      </w:r>
    </w:p>
    <w:p w14:paraId="6EF40F2F" w14:textId="77777777" w:rsidR="00280C56" w:rsidRDefault="00280C56" w:rsidP="00280C56">
      <w:pPr>
        <w:spacing w:after="15" w:line="267" w:lineRule="auto"/>
        <w:ind w:left="-15"/>
      </w:pPr>
    </w:p>
    <w:p w14:paraId="716BA665" w14:textId="166D3D62" w:rsidR="00B73E2A" w:rsidRPr="00DE48A0" w:rsidRDefault="00B73E2A" w:rsidP="00E91476">
      <w:pPr>
        <w:numPr>
          <w:ilvl w:val="0"/>
          <w:numId w:val="2"/>
        </w:numPr>
        <w:spacing w:after="9" w:line="289" w:lineRule="auto"/>
        <w:ind w:firstLine="0"/>
        <w:jc w:val="left"/>
        <w:rPr>
          <w:b/>
        </w:rPr>
      </w:pPr>
      <w:proofErr w:type="gramStart"/>
      <w:r w:rsidRPr="00DE48A0">
        <w:rPr>
          <w:b/>
        </w:rPr>
        <w:lastRenderedPageBreak/>
        <w:t xml:space="preserve">Объект </w:t>
      </w:r>
      <w:r w:rsidR="00E91476" w:rsidRPr="00DE48A0">
        <w:rPr>
          <w:b/>
        </w:rPr>
        <w:t xml:space="preserve"> газопровод в с. Нижний </w:t>
      </w:r>
      <w:proofErr w:type="spellStart"/>
      <w:r w:rsidR="00E91476" w:rsidRPr="00DE48A0">
        <w:rPr>
          <w:b/>
        </w:rPr>
        <w:t>Балыклей</w:t>
      </w:r>
      <w:proofErr w:type="spellEnd"/>
      <w:r w:rsidR="00E91476" w:rsidRPr="00DE48A0">
        <w:rPr>
          <w:b/>
        </w:rPr>
        <w:t xml:space="preserve"> Быковского района Волгоградской области </w:t>
      </w:r>
      <w:r w:rsidRPr="00DE48A0">
        <w:rPr>
          <w:b/>
        </w:rPr>
        <w:t>(Строительство)</w:t>
      </w:r>
      <w:proofErr w:type="gramEnd"/>
    </w:p>
    <w:p w14:paraId="49DB7517" w14:textId="77777777" w:rsidR="00B73E2A" w:rsidRPr="00B73E2A" w:rsidRDefault="00B73E2A" w:rsidP="00B73E2A">
      <w:pPr>
        <w:spacing w:after="0"/>
        <w:ind w:left="847" w:right="2710" w:hanging="10"/>
        <w:rPr>
          <w:szCs w:val="28"/>
        </w:rPr>
      </w:pPr>
      <w:bookmarkStart w:id="1" w:name="_GoBack"/>
      <w:bookmarkEnd w:id="1"/>
      <w:r w:rsidRPr="00B73E2A">
        <w:rPr>
          <w:i/>
          <w:szCs w:val="28"/>
          <w:u w:val="single" w:color="000000"/>
        </w:rPr>
        <w:t>Обоснование необходимости формирования:</w:t>
      </w:r>
    </w:p>
    <w:p w14:paraId="0327CBB3" w14:textId="77777777" w:rsidR="00B73E2A" w:rsidRPr="00B73E2A" w:rsidRDefault="00B73E2A" w:rsidP="00B73E2A">
      <w:pPr>
        <w:spacing w:after="0"/>
        <w:ind w:firstLine="851"/>
        <w:contextualSpacing/>
      </w:pPr>
      <w:r w:rsidRPr="00B73E2A">
        <w:t>Необходимость формирования и развития, объектов местного значения обусловлена необходимостью обеспечения населения и территорий качественной системой газоснабжения безопасности в соответствии с утвержденной документацией по планировке территории.</w:t>
      </w:r>
    </w:p>
    <w:p w14:paraId="28BE4B6D" w14:textId="77777777" w:rsidR="00B73E2A" w:rsidRPr="00B73E2A" w:rsidRDefault="00B73E2A" w:rsidP="00B73E2A">
      <w:pPr>
        <w:spacing w:after="3" w:line="259" w:lineRule="auto"/>
        <w:ind w:left="847" w:right="2114" w:hanging="10"/>
        <w:jc w:val="left"/>
      </w:pPr>
      <w:r w:rsidRPr="00B73E2A">
        <w:rPr>
          <w:i/>
          <w:u w:val="single" w:color="000000"/>
        </w:rPr>
        <w:t>Обоснование выбранного варианта размещения:</w:t>
      </w:r>
      <w:r w:rsidRPr="00B73E2A">
        <w:rPr>
          <w:i/>
        </w:rPr>
        <w:t xml:space="preserve"> </w:t>
      </w:r>
    </w:p>
    <w:p w14:paraId="27604D53" w14:textId="77777777" w:rsidR="00B73E2A" w:rsidRPr="00ED23E7" w:rsidRDefault="00B73E2A" w:rsidP="00B73E2A">
      <w:pPr>
        <w:spacing w:after="15" w:line="267" w:lineRule="auto"/>
        <w:ind w:left="-15"/>
      </w:pPr>
      <w:r w:rsidRPr="00B73E2A">
        <w:t>Размещение выбрано исходя из необходимых параметров земельного участка с учетом обеспечения нормативной территориальной доступности.</w:t>
      </w:r>
      <w:r>
        <w:t xml:space="preserve"> </w:t>
      </w:r>
    </w:p>
    <w:p w14:paraId="58655253" w14:textId="77777777" w:rsidR="00B73E2A" w:rsidRDefault="00B73E2A" w:rsidP="00B73E2A">
      <w:pPr>
        <w:spacing w:after="9" w:line="289" w:lineRule="auto"/>
        <w:ind w:left="720" w:firstLine="0"/>
      </w:pPr>
    </w:p>
    <w:p w14:paraId="52BB6907" w14:textId="2C27BE1A" w:rsidR="007F4E1D" w:rsidRPr="00DE48A0" w:rsidRDefault="00352569" w:rsidP="00352569">
      <w:pPr>
        <w:spacing w:after="9" w:line="289" w:lineRule="auto"/>
        <w:ind w:left="720" w:firstLine="0"/>
        <w:jc w:val="left"/>
        <w:rPr>
          <w:b/>
        </w:rPr>
      </w:pPr>
      <w:r w:rsidRPr="00DE48A0">
        <w:rPr>
          <w:b/>
        </w:rPr>
        <w:t xml:space="preserve">-          </w:t>
      </w:r>
      <w:r w:rsidR="007F4E1D" w:rsidRPr="00DE48A0">
        <w:rPr>
          <w:b/>
        </w:rPr>
        <w:t xml:space="preserve">Объект газопровод межпоселковый </w:t>
      </w:r>
      <w:r w:rsidR="0007731E" w:rsidRPr="00DE48A0">
        <w:rPr>
          <w:b/>
        </w:rPr>
        <w:t>к с</w:t>
      </w:r>
      <w:r w:rsidR="004A7BF5" w:rsidRPr="00DE48A0">
        <w:rPr>
          <w:b/>
        </w:rPr>
        <w:t xml:space="preserve">. Нижний </w:t>
      </w:r>
      <w:proofErr w:type="spellStart"/>
      <w:r w:rsidR="004A7BF5" w:rsidRPr="00DE48A0">
        <w:rPr>
          <w:b/>
        </w:rPr>
        <w:t>Балыклей</w:t>
      </w:r>
      <w:proofErr w:type="spellEnd"/>
      <w:r w:rsidR="004A7BF5" w:rsidRPr="00DE48A0">
        <w:rPr>
          <w:b/>
        </w:rPr>
        <w:t xml:space="preserve"> Быковского района Волгоградской области</w:t>
      </w:r>
      <w:r w:rsidR="007F4E1D" w:rsidRPr="00DE48A0">
        <w:rPr>
          <w:b/>
        </w:rPr>
        <w:t xml:space="preserve"> (Строительство)</w:t>
      </w:r>
    </w:p>
    <w:p w14:paraId="3CF261DF" w14:textId="3779C6A7" w:rsidR="00352569" w:rsidRPr="00994E8C" w:rsidRDefault="00994E8C" w:rsidP="00994E8C">
      <w:pPr>
        <w:spacing w:after="0"/>
        <w:ind w:right="2710"/>
        <w:jc w:val="left"/>
        <w:rPr>
          <w:szCs w:val="28"/>
        </w:rPr>
      </w:pPr>
      <w:r w:rsidRPr="00994E8C">
        <w:rPr>
          <w:i/>
          <w:szCs w:val="28"/>
          <w:u w:val="single" w:color="000000"/>
        </w:rPr>
        <w:t xml:space="preserve">Обоснование необходимости </w:t>
      </w:r>
      <w:r w:rsidR="00352569" w:rsidRPr="00994E8C">
        <w:rPr>
          <w:i/>
          <w:szCs w:val="28"/>
          <w:u w:val="single" w:color="000000"/>
        </w:rPr>
        <w:t>формирования:</w:t>
      </w:r>
    </w:p>
    <w:p w14:paraId="39A18EE4" w14:textId="77777777" w:rsidR="00352569" w:rsidRPr="00B73E2A" w:rsidRDefault="00352569" w:rsidP="007B0D99">
      <w:pPr>
        <w:pStyle w:val="a3"/>
        <w:numPr>
          <w:ilvl w:val="0"/>
          <w:numId w:val="2"/>
        </w:numPr>
        <w:spacing w:after="0"/>
        <w:ind w:left="0" w:firstLine="709"/>
      </w:pPr>
      <w:r w:rsidRPr="00B73E2A">
        <w:t xml:space="preserve">Необходимость формирования и развития, объектов местного значения обусловлена необходимостью обеспечения населения и территорий качественной системой газоснабжения </w:t>
      </w:r>
      <w:r w:rsidRPr="00352569">
        <w:t>безопасности в соответствии с утвержденной документацией по</w:t>
      </w:r>
      <w:r w:rsidRPr="00B73E2A">
        <w:t xml:space="preserve"> планировке территории.</w:t>
      </w:r>
    </w:p>
    <w:p w14:paraId="05F3835E" w14:textId="47F56E72" w:rsidR="00352569" w:rsidRPr="00B73E2A" w:rsidRDefault="004A7BF5" w:rsidP="00E91476">
      <w:pPr>
        <w:tabs>
          <w:tab w:val="left" w:pos="9214"/>
        </w:tabs>
        <w:spacing w:after="3" w:line="259" w:lineRule="auto"/>
        <w:ind w:right="150"/>
        <w:jc w:val="left"/>
      </w:pPr>
      <w:r w:rsidRPr="00E91476">
        <w:rPr>
          <w:i/>
          <w:u w:val="single" w:color="000000"/>
        </w:rPr>
        <w:t xml:space="preserve">Обоснование выбранного варианта </w:t>
      </w:r>
      <w:r w:rsidR="00352569" w:rsidRPr="00E91476">
        <w:rPr>
          <w:i/>
          <w:u w:val="single" w:color="000000"/>
        </w:rPr>
        <w:t>размещения:</w:t>
      </w:r>
      <w:r w:rsidR="00352569" w:rsidRPr="00E91476">
        <w:rPr>
          <w:i/>
        </w:rPr>
        <w:t xml:space="preserve"> </w:t>
      </w:r>
    </w:p>
    <w:p w14:paraId="6A036C03" w14:textId="77777777" w:rsidR="00352569" w:rsidRPr="00ED23E7" w:rsidRDefault="00352569" w:rsidP="007B0D99">
      <w:pPr>
        <w:pStyle w:val="a3"/>
        <w:numPr>
          <w:ilvl w:val="0"/>
          <w:numId w:val="2"/>
        </w:numPr>
        <w:spacing w:after="15" w:line="267" w:lineRule="auto"/>
        <w:ind w:left="0" w:firstLine="709"/>
      </w:pPr>
      <w:r w:rsidRPr="00B73E2A">
        <w:t>Размещение выбрано исходя из необходимых параметров земельного участка с учетом обеспечения нормативной территориальной доступности.</w:t>
      </w:r>
      <w:r>
        <w:t xml:space="preserve"> </w:t>
      </w:r>
    </w:p>
    <w:p w14:paraId="7B3F4BCB" w14:textId="77777777" w:rsidR="007F4E1D" w:rsidRPr="00B73E2A" w:rsidRDefault="007F4E1D" w:rsidP="00B73E2A">
      <w:pPr>
        <w:spacing w:after="9" w:line="289" w:lineRule="auto"/>
        <w:ind w:left="720" w:firstLine="0"/>
      </w:pPr>
    </w:p>
    <w:p w14:paraId="23F77510" w14:textId="5B7FFEF8" w:rsidR="00F82F6F" w:rsidRPr="00A66D46" w:rsidRDefault="00A66D46" w:rsidP="00B6756E">
      <w:pPr>
        <w:numPr>
          <w:ilvl w:val="0"/>
          <w:numId w:val="2"/>
        </w:numPr>
        <w:spacing w:after="9" w:line="289" w:lineRule="auto"/>
        <w:ind w:firstLine="0"/>
      </w:pPr>
      <w:r>
        <w:rPr>
          <w:b/>
        </w:rPr>
        <w:t>Сети централизованного водоснабжения населённого пункта</w:t>
      </w:r>
      <w:r w:rsidR="00797450">
        <w:rPr>
          <w:b/>
        </w:rPr>
        <w:t xml:space="preserve">, </w:t>
      </w:r>
      <w:r>
        <w:rPr>
          <w:b/>
        </w:rPr>
        <w:t>в том числе:</w:t>
      </w:r>
    </w:p>
    <w:p w14:paraId="6752AB5F" w14:textId="77777777" w:rsidR="00271B14" w:rsidRPr="002411E4" w:rsidRDefault="00280C56" w:rsidP="002411E4">
      <w:pPr>
        <w:spacing w:after="9" w:line="289" w:lineRule="auto"/>
        <w:ind w:left="574"/>
      </w:pPr>
      <w:r>
        <w:t>- реконструкция водопровода</w:t>
      </w:r>
      <w:r w:rsidR="00271B14" w:rsidRPr="002411E4">
        <w:t>;</w:t>
      </w:r>
    </w:p>
    <w:p w14:paraId="69853D11" w14:textId="428EAEDD" w:rsidR="00797450" w:rsidRPr="002411E4" w:rsidRDefault="00797450" w:rsidP="00B6756E">
      <w:pPr>
        <w:spacing w:after="9" w:line="289" w:lineRule="auto"/>
        <w:ind w:left="1416" w:firstLine="0"/>
      </w:pPr>
      <w:r w:rsidRPr="002411E4">
        <w:t xml:space="preserve">- реконструкция </w:t>
      </w:r>
      <w:r w:rsidR="00B6756E" w:rsidRPr="002411E4">
        <w:t>артезианских скважин</w:t>
      </w:r>
      <w:r w:rsidRPr="002411E4">
        <w:t xml:space="preserve"> – </w:t>
      </w:r>
      <w:r w:rsidR="00FB2BFE">
        <w:t>8</w:t>
      </w:r>
      <w:r w:rsidR="00280C56">
        <w:t xml:space="preserve"> объекта</w:t>
      </w:r>
      <w:r w:rsidRPr="002411E4">
        <w:t>;</w:t>
      </w:r>
    </w:p>
    <w:p w14:paraId="76497D46" w14:textId="77777777" w:rsidR="00797450" w:rsidRPr="00F82F6F" w:rsidRDefault="00797450" w:rsidP="00B6756E">
      <w:pPr>
        <w:spacing w:after="9" w:line="289" w:lineRule="auto"/>
        <w:ind w:firstLine="0"/>
      </w:pPr>
    </w:p>
    <w:p w14:paraId="7C57DB3D" w14:textId="77777777" w:rsidR="00F82F6F" w:rsidRDefault="00F82F6F" w:rsidP="00B6756E">
      <w:pPr>
        <w:spacing w:after="9" w:line="289" w:lineRule="auto"/>
        <w:ind w:left="720" w:firstLine="0"/>
      </w:pPr>
      <w:r>
        <w:rPr>
          <w:i/>
          <w:u w:val="single" w:color="000000"/>
        </w:rPr>
        <w:t xml:space="preserve">Обоснование необходимости </w:t>
      </w:r>
      <w:r w:rsidR="00797450">
        <w:rPr>
          <w:i/>
          <w:u w:val="single" w:color="000000"/>
        </w:rPr>
        <w:t>реконструкции</w:t>
      </w:r>
      <w:r>
        <w:rPr>
          <w:i/>
          <w:u w:val="single" w:color="000000"/>
        </w:rPr>
        <w:t>:</w:t>
      </w:r>
    </w:p>
    <w:p w14:paraId="5182BA41" w14:textId="09916856" w:rsidR="00797450" w:rsidRPr="00434ADB" w:rsidRDefault="00797450" w:rsidP="00B6756E">
      <w:pPr>
        <w:spacing w:after="0"/>
        <w:ind w:firstLine="851"/>
        <w:contextualSpacing/>
        <w:rPr>
          <w:color w:val="auto"/>
        </w:rPr>
      </w:pPr>
      <w:r w:rsidRPr="00296432">
        <w:t>Необходимость реконструкции объектов местного значения обусловлена техническим состоянием существующих сетей, а также необходимостью обеспечения населения и территорий качественным питьевым водоснабжением.</w:t>
      </w:r>
      <w:r>
        <w:t xml:space="preserve"> В соответствии с данными Программы развития коммунальной инфраструктуры </w:t>
      </w:r>
      <w:proofErr w:type="spellStart"/>
      <w:r w:rsidR="00061467">
        <w:t>Верхнебалыклейского</w:t>
      </w:r>
      <w:proofErr w:type="spellEnd"/>
      <w:r>
        <w:t xml:space="preserve"> сельского поселения </w:t>
      </w:r>
      <w:r w:rsidRPr="00127DF8">
        <w:rPr>
          <w:color w:val="auto"/>
        </w:rPr>
        <w:t xml:space="preserve">износ сетей водопроводного хозяйства составляет </w:t>
      </w:r>
      <w:r w:rsidR="00B6756E" w:rsidRPr="00127DF8">
        <w:rPr>
          <w:color w:val="auto"/>
        </w:rPr>
        <w:t>100</w:t>
      </w:r>
      <w:r w:rsidRPr="00127DF8">
        <w:rPr>
          <w:color w:val="auto"/>
        </w:rPr>
        <w:t>%.</w:t>
      </w:r>
      <w:r w:rsidRPr="00434ADB">
        <w:rPr>
          <w:color w:val="auto"/>
        </w:rPr>
        <w:t xml:space="preserve"> </w:t>
      </w:r>
    </w:p>
    <w:p w14:paraId="1F303CA3" w14:textId="77777777" w:rsidR="00F82F6F" w:rsidRDefault="00F82F6F" w:rsidP="00B6756E">
      <w:pPr>
        <w:spacing w:after="51" w:line="259" w:lineRule="auto"/>
        <w:ind w:left="730" w:right="2114" w:hanging="10"/>
        <w:jc w:val="left"/>
      </w:pPr>
      <w:r>
        <w:rPr>
          <w:i/>
          <w:u w:val="single" w:color="000000"/>
        </w:rPr>
        <w:t>Обоснование выбранного варианта размещения:</w:t>
      </w:r>
      <w:r>
        <w:t xml:space="preserve"> </w:t>
      </w:r>
    </w:p>
    <w:p w14:paraId="1892F7B5" w14:textId="77777777" w:rsidR="00F82F6F" w:rsidRDefault="00797450" w:rsidP="00B6756E">
      <w:pPr>
        <w:ind w:left="-15" w:firstLine="720"/>
      </w:pPr>
      <w:r w:rsidRPr="00797450">
        <w:lastRenderedPageBreak/>
        <w:t xml:space="preserve">Размещение определено сложившимися градостроительными осями, исходя из функциональной организации территории и наличием существующих объектов, а также параметрами планируемого развития </w:t>
      </w:r>
      <w:r>
        <w:t>терри</w:t>
      </w:r>
      <w:r w:rsidRPr="00797450">
        <w:t>тории.</w:t>
      </w:r>
    </w:p>
    <w:p w14:paraId="5935A0F6" w14:textId="77777777" w:rsidR="00B6756E" w:rsidRDefault="00B6756E" w:rsidP="00B6756E">
      <w:pPr>
        <w:ind w:left="-15" w:firstLine="720"/>
      </w:pPr>
    </w:p>
    <w:p w14:paraId="796CDEC5" w14:textId="77777777" w:rsidR="00F82F6F" w:rsidRPr="00B73E2A" w:rsidRDefault="000829AF" w:rsidP="007877D0">
      <w:pPr>
        <w:numPr>
          <w:ilvl w:val="0"/>
          <w:numId w:val="3"/>
        </w:numPr>
        <w:spacing w:after="9" w:line="289" w:lineRule="auto"/>
        <w:ind w:firstLine="132"/>
      </w:pPr>
      <w:r>
        <w:t xml:space="preserve"> </w:t>
      </w:r>
      <w:r w:rsidR="00F82F6F" w:rsidRPr="00B73E2A">
        <w:rPr>
          <w:b/>
        </w:rPr>
        <w:t>Улично-дорожная сеть сельск</w:t>
      </w:r>
      <w:r w:rsidR="00797450" w:rsidRPr="00B73E2A">
        <w:rPr>
          <w:b/>
        </w:rPr>
        <w:t>их населенных</w:t>
      </w:r>
      <w:r w:rsidR="00F82F6F" w:rsidRPr="00B73E2A">
        <w:rPr>
          <w:b/>
        </w:rPr>
        <w:t xml:space="preserve"> пункт</w:t>
      </w:r>
      <w:r w:rsidR="00797450" w:rsidRPr="00B73E2A">
        <w:rPr>
          <w:b/>
        </w:rPr>
        <w:t>ов</w:t>
      </w:r>
      <w:r w:rsidR="002375E9" w:rsidRPr="00B73E2A">
        <w:rPr>
          <w:b/>
        </w:rPr>
        <w:t xml:space="preserve"> (Р</w:t>
      </w:r>
      <w:r w:rsidR="00F82F6F" w:rsidRPr="00B73E2A">
        <w:rPr>
          <w:b/>
        </w:rPr>
        <w:t xml:space="preserve">еконструкция): </w:t>
      </w:r>
    </w:p>
    <w:p w14:paraId="60AB30DD" w14:textId="77777777" w:rsidR="00996A97" w:rsidRPr="00B73E2A" w:rsidRDefault="00996A97" w:rsidP="00996A97">
      <w:pPr>
        <w:spacing w:after="3" w:line="259" w:lineRule="auto"/>
        <w:ind w:right="2114"/>
        <w:jc w:val="left"/>
      </w:pPr>
      <w:r w:rsidRPr="00B73E2A">
        <w:rPr>
          <w:i/>
          <w:u w:val="single" w:color="000000"/>
        </w:rPr>
        <w:t>Обоснование необходимости реконструкции:</w:t>
      </w:r>
    </w:p>
    <w:p w14:paraId="227E6D85" w14:textId="54D03096" w:rsidR="008D0A30" w:rsidRPr="002375E9" w:rsidRDefault="00F82F6F" w:rsidP="002375E9">
      <w:pPr>
        <w:spacing w:after="38"/>
        <w:ind w:firstLine="0"/>
      </w:pPr>
      <w:r w:rsidRPr="00B73E2A">
        <w:t>Необходимость развития объектов местного значения обусловлена параметрами перспективного развития населенного пункта и обеспечения населения и территорий качественн</w:t>
      </w:r>
      <w:r w:rsidR="002375E9" w:rsidRPr="00B73E2A">
        <w:t>ой транспортной инфраструктурой,</w:t>
      </w:r>
      <w:r w:rsidRPr="00B73E2A">
        <w:t xml:space="preserve"> </w:t>
      </w:r>
      <w:r w:rsidR="002375E9" w:rsidRPr="00B73E2A">
        <w:t xml:space="preserve">в целях реализации Программы комплексного развития транспортной инфраструктуры </w:t>
      </w:r>
      <w:proofErr w:type="spellStart"/>
      <w:r w:rsidR="00061467" w:rsidRPr="00B73E2A">
        <w:t>Верхнебалыклейского</w:t>
      </w:r>
      <w:proofErr w:type="spellEnd"/>
      <w:r w:rsidR="002375E9" w:rsidRPr="00B73E2A">
        <w:t xml:space="preserve"> сельского поселения Быковского муниципального района Волгоградской области на период с 201</w:t>
      </w:r>
      <w:r w:rsidR="00B73E2A" w:rsidRPr="00B73E2A">
        <w:t>7</w:t>
      </w:r>
      <w:r w:rsidR="002375E9" w:rsidRPr="00B73E2A">
        <w:t xml:space="preserve"> по 20</w:t>
      </w:r>
      <w:r w:rsidR="00B73E2A" w:rsidRPr="00B73E2A">
        <w:t>33</w:t>
      </w:r>
      <w:r w:rsidR="002375E9" w:rsidRPr="00B73E2A">
        <w:t xml:space="preserve"> годы", утвержденная Постановлением администрации </w:t>
      </w:r>
      <w:proofErr w:type="spellStart"/>
      <w:r w:rsidR="00B73E2A" w:rsidRPr="00B73E2A">
        <w:t>Верхнебалыклейского</w:t>
      </w:r>
      <w:proofErr w:type="spellEnd"/>
      <w:r w:rsidR="002375E9" w:rsidRPr="00B73E2A">
        <w:t xml:space="preserve"> сельского поселения от 1</w:t>
      </w:r>
      <w:r w:rsidR="00B73E2A" w:rsidRPr="00B73E2A">
        <w:t>1</w:t>
      </w:r>
      <w:r w:rsidR="002375E9" w:rsidRPr="00B73E2A">
        <w:t>.09.201</w:t>
      </w:r>
      <w:r w:rsidR="00B73E2A" w:rsidRPr="00B73E2A">
        <w:t>7</w:t>
      </w:r>
      <w:r w:rsidR="002375E9" w:rsidRPr="00B73E2A">
        <w:t xml:space="preserve"> №</w:t>
      </w:r>
      <w:r w:rsidR="00B73E2A" w:rsidRPr="00B73E2A">
        <w:t>70</w:t>
      </w:r>
      <w:r w:rsidR="002375E9" w:rsidRPr="00B73E2A">
        <w:t>.</w:t>
      </w:r>
    </w:p>
    <w:p w14:paraId="673C5BFC" w14:textId="77777777" w:rsidR="00F82F6F" w:rsidRDefault="00F82F6F" w:rsidP="007877D0">
      <w:pPr>
        <w:spacing w:after="3" w:line="259" w:lineRule="auto"/>
        <w:ind w:left="847" w:right="2114" w:hanging="10"/>
        <w:jc w:val="left"/>
      </w:pPr>
      <w:r>
        <w:rPr>
          <w:i/>
          <w:u w:val="single" w:color="000000"/>
        </w:rPr>
        <w:t>Обоснование выбранного варианта размещения:</w:t>
      </w:r>
      <w:r>
        <w:rPr>
          <w:i/>
        </w:rPr>
        <w:t xml:space="preserve"> </w:t>
      </w:r>
    </w:p>
    <w:p w14:paraId="11A1B621" w14:textId="77777777" w:rsidR="002375E9" w:rsidRDefault="00F82F6F" w:rsidP="002375E9">
      <w:pPr>
        <w:ind w:left="-15"/>
      </w:pPr>
      <w:r>
        <w:t>Размещение определено сложившимися градостроительными осями, исходя из функциональной организации территории и н</w:t>
      </w:r>
      <w:r w:rsidR="00996A97">
        <w:t xml:space="preserve">аличием существующих объектов. </w:t>
      </w:r>
    </w:p>
    <w:p w14:paraId="03D4D2D4" w14:textId="77777777" w:rsidR="002375E9" w:rsidRDefault="002375E9" w:rsidP="00996A97">
      <w:pPr>
        <w:ind w:left="-15"/>
      </w:pPr>
    </w:p>
    <w:p w14:paraId="16A8C365" w14:textId="77777777" w:rsidR="002375E9" w:rsidRPr="002375E9" w:rsidRDefault="002375E9" w:rsidP="002375E9">
      <w:pPr>
        <w:numPr>
          <w:ilvl w:val="0"/>
          <w:numId w:val="3"/>
        </w:numPr>
        <w:spacing w:after="9" w:line="289" w:lineRule="auto"/>
        <w:ind w:firstLine="132"/>
      </w:pPr>
      <w:r w:rsidRPr="002375E9">
        <w:rPr>
          <w:b/>
        </w:rPr>
        <w:t xml:space="preserve">Улично-дорожная сеть сельских населенных пунктов (Строительство): </w:t>
      </w:r>
    </w:p>
    <w:p w14:paraId="635CABE4" w14:textId="77777777" w:rsidR="002375E9" w:rsidRPr="002375E9" w:rsidRDefault="002375E9" w:rsidP="002375E9">
      <w:pPr>
        <w:spacing w:after="3" w:line="259" w:lineRule="auto"/>
        <w:ind w:right="2114"/>
        <w:jc w:val="left"/>
      </w:pPr>
      <w:r w:rsidRPr="002375E9">
        <w:rPr>
          <w:i/>
          <w:u w:val="single" w:color="000000"/>
        </w:rPr>
        <w:t>Обоснование необходимости реконструкции:</w:t>
      </w:r>
    </w:p>
    <w:p w14:paraId="753B3E7D" w14:textId="03698AC2" w:rsidR="002375E9" w:rsidRPr="002375E9" w:rsidRDefault="002375E9" w:rsidP="002375E9">
      <w:pPr>
        <w:spacing w:after="38"/>
        <w:ind w:firstLine="0"/>
      </w:pPr>
      <w:r w:rsidRPr="002375E9">
        <w:t xml:space="preserve">Необходимость развития объектов местного значения обусловлена параметрами перспективного развития населенного пункта и обеспечения населения и территорий качественной транспортной инфраструктурой, в целях реализации Программы комплексного развития транспортной инфраструктуры </w:t>
      </w:r>
      <w:bookmarkStart w:id="2" w:name="_Hlk173787574"/>
      <w:proofErr w:type="spellStart"/>
      <w:r w:rsidR="008D6BB9">
        <w:t>Верхнебалыклейского</w:t>
      </w:r>
      <w:bookmarkEnd w:id="2"/>
      <w:proofErr w:type="spellEnd"/>
      <w:r w:rsidRPr="002375E9">
        <w:t xml:space="preserve"> сельского поселения Быковского муниципального района Волгоградской области на период с 201</w:t>
      </w:r>
      <w:r w:rsidR="009C2BCB">
        <w:t>7</w:t>
      </w:r>
      <w:r w:rsidRPr="002375E9">
        <w:t xml:space="preserve"> по 20</w:t>
      </w:r>
      <w:r w:rsidR="009C2BCB">
        <w:t>30</w:t>
      </w:r>
      <w:r w:rsidRPr="002375E9">
        <w:t xml:space="preserve"> годы", утвержденная Постановлением администрации </w:t>
      </w:r>
      <w:proofErr w:type="spellStart"/>
      <w:r w:rsidR="008D6BB9">
        <w:t>Верхнебалыклейского</w:t>
      </w:r>
      <w:proofErr w:type="spellEnd"/>
      <w:r w:rsidRPr="002375E9">
        <w:t xml:space="preserve"> сельского поселения от 1</w:t>
      </w:r>
      <w:r w:rsidR="009C2BCB">
        <w:t>1</w:t>
      </w:r>
      <w:r w:rsidRPr="002375E9">
        <w:t>.09.201</w:t>
      </w:r>
      <w:r w:rsidR="009C2BCB">
        <w:t>7</w:t>
      </w:r>
      <w:r w:rsidRPr="002375E9">
        <w:t xml:space="preserve"> №</w:t>
      </w:r>
      <w:r w:rsidR="009C2BCB">
        <w:t>70</w:t>
      </w:r>
      <w:r w:rsidRPr="002375E9">
        <w:t>.</w:t>
      </w:r>
    </w:p>
    <w:p w14:paraId="7CD93A7E" w14:textId="77777777" w:rsidR="002375E9" w:rsidRPr="002375E9" w:rsidRDefault="002375E9" w:rsidP="002375E9">
      <w:pPr>
        <w:spacing w:after="3" w:line="259" w:lineRule="auto"/>
        <w:ind w:right="2114" w:firstLine="851"/>
        <w:jc w:val="left"/>
      </w:pPr>
      <w:r>
        <w:rPr>
          <w:i/>
          <w:u w:val="single" w:color="000000"/>
        </w:rPr>
        <w:t xml:space="preserve"> </w:t>
      </w:r>
      <w:r w:rsidRPr="002375E9">
        <w:rPr>
          <w:i/>
          <w:u w:val="single" w:color="000000"/>
        </w:rPr>
        <w:t>Обоснование выбранного варианта размещения:</w:t>
      </w:r>
      <w:r w:rsidRPr="002375E9">
        <w:rPr>
          <w:i/>
        </w:rPr>
        <w:t xml:space="preserve"> </w:t>
      </w:r>
    </w:p>
    <w:p w14:paraId="34A5E1FE" w14:textId="77777777" w:rsidR="002375E9" w:rsidRDefault="002375E9" w:rsidP="000C1584">
      <w:pPr>
        <w:ind w:left="-15"/>
      </w:pPr>
      <w:r w:rsidRPr="002375E9">
        <w:t>Размещение определено сложившимися градостроительными осями, исходя из функциональной организации территории и н</w:t>
      </w:r>
      <w:r w:rsidR="000C1584">
        <w:t>аличием существующих объект</w:t>
      </w:r>
    </w:p>
    <w:p w14:paraId="5ADBAE9B" w14:textId="77777777" w:rsidR="003C04E0" w:rsidRDefault="003C04E0" w:rsidP="003C04E0">
      <w:pPr>
        <w:spacing w:after="48" w:line="259" w:lineRule="auto"/>
        <w:ind w:firstLine="0"/>
        <w:jc w:val="left"/>
      </w:pPr>
    </w:p>
    <w:p w14:paraId="38C64846" w14:textId="3BF6D9BB" w:rsidR="00D5577F" w:rsidRPr="00B17092" w:rsidRDefault="00595E6C" w:rsidP="0070767C">
      <w:pPr>
        <w:spacing w:after="240" w:line="289" w:lineRule="auto"/>
        <w:ind w:left="-15"/>
        <w:rPr>
          <w:b/>
        </w:rPr>
      </w:pPr>
      <w:r>
        <w:rPr>
          <w:b/>
        </w:rPr>
        <w:lastRenderedPageBreak/>
        <w:t>7</w:t>
      </w:r>
      <w:r w:rsidR="00B17092" w:rsidRPr="000C1584">
        <w:rPr>
          <w:b/>
        </w:rPr>
        <w:t xml:space="preserve">. </w:t>
      </w:r>
      <w:r w:rsidR="000829AF" w:rsidRPr="000C1584">
        <w:rPr>
          <w:b/>
        </w:rPr>
        <w:t>Оценка возможного влияния планируемых для размещения объектов местного значения поселения на комплексное развитие территорий</w:t>
      </w:r>
      <w:r w:rsidR="000829AF">
        <w:rPr>
          <w:b/>
        </w:rPr>
        <w:t xml:space="preserve"> </w:t>
      </w:r>
    </w:p>
    <w:p w14:paraId="29CF88B6" w14:textId="77777777" w:rsidR="00D5577F" w:rsidRDefault="000829AF">
      <w:pPr>
        <w:ind w:left="-15"/>
      </w:pPr>
      <w:r>
        <w:t xml:space="preserve">Территориальное планирование влияет на многие важнейшие характеристики, определяющие качество окружающей среды: объекты транспортных коммуникаций, уровни воздействия вредных выбросов на здоровье населения, комфортность мест проживания, инвестиционную привлекательность территории, стоимость недвижимости и другое. </w:t>
      </w:r>
    </w:p>
    <w:p w14:paraId="19BC7B72" w14:textId="77777777" w:rsidR="00D5577F" w:rsidRDefault="000829AF">
      <w:pPr>
        <w:ind w:left="-15"/>
      </w:pPr>
      <w:r>
        <w:t xml:space="preserve">Не менее существенны решения, связанные с развитием транспортной, инженерной и социальной инфраструктур, обеспечивающих комфортность проживания в жилой зоне и возможность ее позитивного преобразования. </w:t>
      </w:r>
    </w:p>
    <w:p w14:paraId="6ED88945" w14:textId="77777777" w:rsidR="00B75D33" w:rsidRDefault="000829AF" w:rsidP="00B75D33">
      <w:pPr>
        <w:ind w:left="-15"/>
      </w:pPr>
      <w:r>
        <w:t xml:space="preserve">Мероприятия, связанные с развитием инфраструктуры, должны обладать достаточной надежностью, обособленностью и определенностью, предполагать минимум отклонений на последующих стадиях разработки градостроительной документации. </w:t>
      </w:r>
    </w:p>
    <w:p w14:paraId="04171980" w14:textId="77777777" w:rsidR="00ED23E7" w:rsidRDefault="00ED23E7" w:rsidP="00B75D33">
      <w:pPr>
        <w:ind w:left="-15"/>
      </w:pPr>
    </w:p>
    <w:p w14:paraId="0539F9AD" w14:textId="2D263936" w:rsidR="00B17092" w:rsidRDefault="00595E6C" w:rsidP="0070767C">
      <w:pPr>
        <w:spacing w:after="120"/>
        <w:ind w:left="-15"/>
        <w:jc w:val="right"/>
      </w:pPr>
      <w:r>
        <w:t>Таблица 7</w:t>
      </w:r>
      <w:r w:rsidR="00B17092">
        <w:t xml:space="preserve">.1. </w:t>
      </w:r>
      <w:r w:rsidR="00B17092" w:rsidRPr="00B17092">
        <w:t>Оценка возможного влияния планируемых к размещению объектов местного значения на комплексное развитие территории</w:t>
      </w:r>
    </w:p>
    <w:tbl>
      <w:tblPr>
        <w:tblW w:w="9609" w:type="dxa"/>
        <w:tblInd w:w="108" w:type="dxa"/>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Look w:val="01E0" w:firstRow="1" w:lastRow="1" w:firstColumn="1" w:lastColumn="1" w:noHBand="0" w:noVBand="0"/>
      </w:tblPr>
      <w:tblGrid>
        <w:gridCol w:w="1560"/>
        <w:gridCol w:w="3685"/>
        <w:gridCol w:w="4364"/>
      </w:tblGrid>
      <w:tr w:rsidR="00924129" w:rsidRPr="00557B93" w14:paraId="71E3D015" w14:textId="77777777" w:rsidTr="0070767C">
        <w:tc>
          <w:tcPr>
            <w:tcW w:w="1560" w:type="dxa"/>
            <w:shd w:val="clear" w:color="auto" w:fill="F2F2F2" w:themeFill="background1" w:themeFillShade="F2"/>
            <w:vAlign w:val="center"/>
          </w:tcPr>
          <w:p w14:paraId="1C2C21D7" w14:textId="77777777" w:rsidR="00924129" w:rsidRPr="00557B93" w:rsidRDefault="00924129" w:rsidP="00557B93">
            <w:pPr>
              <w:spacing w:after="0" w:line="240" w:lineRule="auto"/>
              <w:ind w:firstLine="0"/>
              <w:contextualSpacing/>
              <w:jc w:val="center"/>
              <w:rPr>
                <w:b/>
                <w:color w:val="auto"/>
                <w:spacing w:val="-6"/>
                <w:sz w:val="24"/>
                <w:szCs w:val="24"/>
              </w:rPr>
            </w:pPr>
            <w:r w:rsidRPr="00557B93">
              <w:rPr>
                <w:b/>
                <w:color w:val="auto"/>
                <w:spacing w:val="-6"/>
                <w:sz w:val="24"/>
                <w:szCs w:val="24"/>
              </w:rPr>
              <w:t>Номер объекта</w:t>
            </w:r>
          </w:p>
        </w:tc>
        <w:tc>
          <w:tcPr>
            <w:tcW w:w="3685" w:type="dxa"/>
            <w:shd w:val="clear" w:color="auto" w:fill="F2F2F2" w:themeFill="background1" w:themeFillShade="F2"/>
            <w:vAlign w:val="center"/>
          </w:tcPr>
          <w:p w14:paraId="641AED3A" w14:textId="77777777" w:rsidR="00924129" w:rsidRPr="00557B93" w:rsidRDefault="00924129" w:rsidP="0070767C">
            <w:pPr>
              <w:spacing w:after="0" w:line="240" w:lineRule="auto"/>
              <w:ind w:firstLine="0"/>
              <w:contextualSpacing/>
              <w:jc w:val="center"/>
              <w:rPr>
                <w:b/>
                <w:sz w:val="24"/>
                <w:szCs w:val="24"/>
              </w:rPr>
            </w:pPr>
            <w:r w:rsidRPr="00557B93">
              <w:rPr>
                <w:b/>
                <w:color w:val="auto"/>
                <w:spacing w:val="-6"/>
                <w:sz w:val="24"/>
                <w:szCs w:val="24"/>
              </w:rPr>
              <w:t>Наименование объекта</w:t>
            </w:r>
          </w:p>
        </w:tc>
        <w:tc>
          <w:tcPr>
            <w:tcW w:w="4364" w:type="dxa"/>
            <w:shd w:val="clear" w:color="auto" w:fill="F2F2F2" w:themeFill="background1" w:themeFillShade="F2"/>
            <w:vAlign w:val="center"/>
          </w:tcPr>
          <w:p w14:paraId="780BA5C8" w14:textId="77777777" w:rsidR="00924129" w:rsidRPr="00557B93" w:rsidRDefault="00924129" w:rsidP="00557B93">
            <w:pPr>
              <w:spacing w:after="0" w:line="240" w:lineRule="auto"/>
              <w:ind w:firstLine="0"/>
              <w:contextualSpacing/>
              <w:jc w:val="center"/>
              <w:rPr>
                <w:b/>
                <w:sz w:val="24"/>
                <w:szCs w:val="24"/>
              </w:rPr>
            </w:pPr>
            <w:r w:rsidRPr="00557B93">
              <w:rPr>
                <w:b/>
                <w:color w:val="auto"/>
                <w:spacing w:val="-6"/>
                <w:sz w:val="24"/>
                <w:szCs w:val="24"/>
              </w:rPr>
              <w:t>Оценка возможного влияния на комплексное развитие территории</w:t>
            </w:r>
          </w:p>
        </w:tc>
      </w:tr>
      <w:tr w:rsidR="000C1584" w:rsidRPr="00557B93" w14:paraId="2B1BF563" w14:textId="77777777" w:rsidTr="00492C92">
        <w:tc>
          <w:tcPr>
            <w:tcW w:w="1560" w:type="dxa"/>
            <w:vAlign w:val="center"/>
          </w:tcPr>
          <w:p w14:paraId="3EC7F447" w14:textId="59F386D4" w:rsidR="000C1584" w:rsidRPr="00557B93" w:rsidRDefault="00352569" w:rsidP="000C1584">
            <w:pPr>
              <w:spacing w:after="0" w:line="240" w:lineRule="auto"/>
              <w:ind w:firstLine="0"/>
              <w:contextualSpacing/>
              <w:jc w:val="center"/>
              <w:rPr>
                <w:b/>
                <w:sz w:val="24"/>
                <w:szCs w:val="24"/>
              </w:rPr>
            </w:pPr>
            <w:r>
              <w:rPr>
                <w:b/>
                <w:sz w:val="24"/>
                <w:szCs w:val="24"/>
              </w:rPr>
              <w:t>ОКС-1</w:t>
            </w:r>
          </w:p>
        </w:tc>
        <w:tc>
          <w:tcPr>
            <w:tcW w:w="3685" w:type="dxa"/>
          </w:tcPr>
          <w:p w14:paraId="6575147D" w14:textId="6A4467FF" w:rsidR="000C1584" w:rsidRPr="008E3BC5" w:rsidRDefault="00AA26DF" w:rsidP="00AA26DF">
            <w:pPr>
              <w:spacing w:after="0" w:line="16" w:lineRule="atLeast"/>
              <w:ind w:firstLine="0"/>
              <w:contextualSpacing/>
              <w:jc w:val="left"/>
              <w:rPr>
                <w:spacing w:val="-6"/>
                <w:sz w:val="24"/>
                <w:szCs w:val="24"/>
              </w:rPr>
            </w:pPr>
            <w:r w:rsidRPr="00AA26DF">
              <w:rPr>
                <w:spacing w:val="-6"/>
                <w:sz w:val="24"/>
                <w:szCs w:val="24"/>
              </w:rPr>
              <w:t>Объект культурно-досугового (клубного) типа</w:t>
            </w:r>
          </w:p>
        </w:tc>
        <w:tc>
          <w:tcPr>
            <w:tcW w:w="4364" w:type="dxa"/>
          </w:tcPr>
          <w:p w14:paraId="579FDE31" w14:textId="77777777" w:rsidR="000C1584" w:rsidRPr="008E3BC5" w:rsidRDefault="000C1584" w:rsidP="000C1584">
            <w:pPr>
              <w:ind w:firstLine="0"/>
              <w:rPr>
                <w:sz w:val="24"/>
                <w:szCs w:val="24"/>
              </w:rPr>
            </w:pPr>
            <w:r w:rsidRPr="008E3BC5">
              <w:rPr>
                <w:color w:val="auto"/>
                <w:spacing w:val="-6"/>
                <w:sz w:val="24"/>
                <w:szCs w:val="24"/>
              </w:rPr>
              <w:t>Улучшение условий для культурного досуга населения и проведения массовых мероприятий</w:t>
            </w:r>
          </w:p>
        </w:tc>
      </w:tr>
      <w:tr w:rsidR="00502466" w:rsidRPr="00557B93" w14:paraId="0F6427C9" w14:textId="77777777" w:rsidTr="00492C92">
        <w:tc>
          <w:tcPr>
            <w:tcW w:w="1560" w:type="dxa"/>
            <w:vAlign w:val="center"/>
          </w:tcPr>
          <w:p w14:paraId="182254A9" w14:textId="2289E4CC" w:rsidR="00502466" w:rsidRPr="00557B93" w:rsidRDefault="00502466" w:rsidP="000C1584">
            <w:pPr>
              <w:spacing w:after="0" w:line="240" w:lineRule="auto"/>
              <w:ind w:firstLine="0"/>
              <w:contextualSpacing/>
              <w:jc w:val="center"/>
              <w:rPr>
                <w:b/>
                <w:sz w:val="24"/>
                <w:szCs w:val="24"/>
              </w:rPr>
            </w:pPr>
            <w:r w:rsidRPr="00557B93">
              <w:rPr>
                <w:b/>
                <w:sz w:val="24"/>
                <w:szCs w:val="24"/>
              </w:rPr>
              <w:t>ОКС-</w:t>
            </w:r>
            <w:r w:rsidR="00352569">
              <w:rPr>
                <w:b/>
                <w:sz w:val="24"/>
                <w:szCs w:val="24"/>
              </w:rPr>
              <w:t>2</w:t>
            </w:r>
          </w:p>
        </w:tc>
        <w:tc>
          <w:tcPr>
            <w:tcW w:w="3685" w:type="dxa"/>
          </w:tcPr>
          <w:p w14:paraId="78168433" w14:textId="77777777" w:rsidR="00502466" w:rsidRDefault="00502466" w:rsidP="000C1584">
            <w:pPr>
              <w:spacing w:after="0" w:line="16" w:lineRule="atLeast"/>
              <w:ind w:firstLine="0"/>
              <w:contextualSpacing/>
              <w:rPr>
                <w:spacing w:val="-6"/>
                <w:sz w:val="24"/>
                <w:szCs w:val="24"/>
              </w:rPr>
            </w:pPr>
            <w:r w:rsidRPr="00502466">
              <w:rPr>
                <w:spacing w:val="-6"/>
                <w:sz w:val="24"/>
                <w:szCs w:val="24"/>
              </w:rPr>
              <w:t>Поселенческая библиотека</w:t>
            </w:r>
            <w:r>
              <w:rPr>
                <w:spacing w:val="-6"/>
                <w:sz w:val="24"/>
                <w:szCs w:val="24"/>
              </w:rPr>
              <w:t xml:space="preserve"> </w:t>
            </w:r>
          </w:p>
          <w:p w14:paraId="12DA8A32" w14:textId="77777777" w:rsidR="00502466" w:rsidRPr="000C1584" w:rsidRDefault="00502466" w:rsidP="000C1584">
            <w:pPr>
              <w:spacing w:after="0" w:line="16" w:lineRule="atLeast"/>
              <w:ind w:firstLine="0"/>
              <w:contextualSpacing/>
              <w:rPr>
                <w:spacing w:val="-6"/>
                <w:sz w:val="24"/>
                <w:szCs w:val="24"/>
              </w:rPr>
            </w:pPr>
            <w:r>
              <w:rPr>
                <w:spacing w:val="-6"/>
                <w:sz w:val="24"/>
                <w:szCs w:val="24"/>
              </w:rPr>
              <w:t>(реконструкция)</w:t>
            </w:r>
          </w:p>
        </w:tc>
        <w:tc>
          <w:tcPr>
            <w:tcW w:w="4364" w:type="dxa"/>
          </w:tcPr>
          <w:p w14:paraId="64F468C5" w14:textId="77777777" w:rsidR="00502466" w:rsidRPr="00557B93" w:rsidRDefault="00502466" w:rsidP="00D22DC2">
            <w:pPr>
              <w:ind w:firstLine="0"/>
              <w:rPr>
                <w:color w:val="auto"/>
                <w:spacing w:val="-6"/>
                <w:sz w:val="24"/>
                <w:szCs w:val="24"/>
              </w:rPr>
            </w:pPr>
            <w:r w:rsidRPr="008E3BC5">
              <w:rPr>
                <w:color w:val="auto"/>
                <w:spacing w:val="-6"/>
                <w:sz w:val="24"/>
                <w:szCs w:val="24"/>
              </w:rPr>
              <w:t>Улучшение условий для культурного</w:t>
            </w:r>
            <w:r w:rsidR="00D22DC2">
              <w:rPr>
                <w:color w:val="auto"/>
                <w:spacing w:val="-6"/>
                <w:sz w:val="24"/>
                <w:szCs w:val="24"/>
              </w:rPr>
              <w:t xml:space="preserve"> досуга населения.</w:t>
            </w:r>
          </w:p>
        </w:tc>
      </w:tr>
      <w:tr w:rsidR="000C1584" w:rsidRPr="00557B93" w14:paraId="7F178785" w14:textId="77777777" w:rsidTr="00492C92">
        <w:tc>
          <w:tcPr>
            <w:tcW w:w="1560" w:type="dxa"/>
            <w:vAlign w:val="center"/>
          </w:tcPr>
          <w:p w14:paraId="1056F1CF" w14:textId="13E51319" w:rsidR="000C1584" w:rsidRPr="00557B93" w:rsidRDefault="00502466" w:rsidP="000C1584">
            <w:pPr>
              <w:spacing w:after="0" w:line="240" w:lineRule="auto"/>
              <w:ind w:firstLine="0"/>
              <w:contextualSpacing/>
              <w:jc w:val="center"/>
              <w:rPr>
                <w:b/>
                <w:sz w:val="24"/>
                <w:szCs w:val="24"/>
              </w:rPr>
            </w:pPr>
            <w:r>
              <w:rPr>
                <w:b/>
                <w:sz w:val="24"/>
                <w:szCs w:val="24"/>
              </w:rPr>
              <w:t>ОКС-</w:t>
            </w:r>
            <w:r w:rsidR="00352569">
              <w:rPr>
                <w:b/>
                <w:sz w:val="24"/>
                <w:szCs w:val="24"/>
              </w:rPr>
              <w:t>3</w:t>
            </w:r>
          </w:p>
        </w:tc>
        <w:tc>
          <w:tcPr>
            <w:tcW w:w="3685" w:type="dxa"/>
          </w:tcPr>
          <w:p w14:paraId="728756FB" w14:textId="470CFD64" w:rsidR="000C1584" w:rsidRPr="008E3BC5" w:rsidRDefault="00AA26DF" w:rsidP="00502466">
            <w:pPr>
              <w:ind w:firstLine="0"/>
              <w:jc w:val="left"/>
              <w:rPr>
                <w:sz w:val="24"/>
              </w:rPr>
            </w:pPr>
            <w:r w:rsidRPr="00AA26DF">
              <w:rPr>
                <w:spacing w:val="-6"/>
                <w:sz w:val="24"/>
              </w:rPr>
              <w:t xml:space="preserve">Объект спорта </w:t>
            </w:r>
            <w:r w:rsidR="000C1584">
              <w:rPr>
                <w:spacing w:val="-6"/>
                <w:sz w:val="24"/>
              </w:rPr>
              <w:t>(строительство)</w:t>
            </w:r>
          </w:p>
        </w:tc>
        <w:tc>
          <w:tcPr>
            <w:tcW w:w="4364" w:type="dxa"/>
          </w:tcPr>
          <w:p w14:paraId="4D20D1A5" w14:textId="77777777" w:rsidR="000C1584" w:rsidRPr="00557B93" w:rsidRDefault="000C1584" w:rsidP="000C1584">
            <w:pPr>
              <w:spacing w:after="0" w:line="240" w:lineRule="auto"/>
              <w:ind w:firstLine="0"/>
              <w:contextualSpacing/>
              <w:jc w:val="left"/>
              <w:rPr>
                <w:sz w:val="24"/>
                <w:szCs w:val="24"/>
              </w:rPr>
            </w:pPr>
            <w:r w:rsidRPr="00557B93">
              <w:rPr>
                <w:color w:val="auto"/>
                <w:spacing w:val="-6"/>
                <w:sz w:val="24"/>
                <w:szCs w:val="24"/>
              </w:rPr>
              <w:t>Повышение уровня обеспеченности населения объектами социальной инфраструктуры; создание качественных условия для занятий населения спортом</w:t>
            </w:r>
          </w:p>
        </w:tc>
      </w:tr>
      <w:tr w:rsidR="00FA7831" w:rsidRPr="00557B93" w14:paraId="0C9493BE" w14:textId="77777777" w:rsidTr="00FA7831">
        <w:trPr>
          <w:trHeight w:val="1016"/>
        </w:trPr>
        <w:tc>
          <w:tcPr>
            <w:tcW w:w="1560" w:type="dxa"/>
            <w:tcBorders>
              <w:bottom w:val="single" w:sz="4" w:space="0" w:color="auto"/>
            </w:tcBorders>
            <w:vAlign w:val="center"/>
          </w:tcPr>
          <w:p w14:paraId="44B6FEB0" w14:textId="7D4AAB2F" w:rsidR="00FA7831" w:rsidRPr="00557B93" w:rsidRDefault="00FA7831" w:rsidP="000C1584">
            <w:pPr>
              <w:spacing w:after="0" w:line="240" w:lineRule="auto"/>
              <w:ind w:firstLine="0"/>
              <w:contextualSpacing/>
              <w:jc w:val="center"/>
              <w:rPr>
                <w:b/>
                <w:sz w:val="24"/>
                <w:szCs w:val="24"/>
              </w:rPr>
            </w:pPr>
            <w:r>
              <w:rPr>
                <w:b/>
                <w:sz w:val="24"/>
                <w:szCs w:val="24"/>
              </w:rPr>
              <w:t>ОКС-</w:t>
            </w:r>
            <w:r w:rsidR="00352569">
              <w:rPr>
                <w:b/>
                <w:sz w:val="24"/>
                <w:szCs w:val="24"/>
              </w:rPr>
              <w:t>4</w:t>
            </w:r>
          </w:p>
        </w:tc>
        <w:tc>
          <w:tcPr>
            <w:tcW w:w="3685" w:type="dxa"/>
            <w:tcBorders>
              <w:bottom w:val="single" w:sz="4" w:space="0" w:color="auto"/>
            </w:tcBorders>
            <w:vAlign w:val="center"/>
          </w:tcPr>
          <w:p w14:paraId="3B558C11" w14:textId="77777777" w:rsidR="00FA7831" w:rsidRPr="00FA7831" w:rsidRDefault="00FA7831" w:rsidP="00FA7831">
            <w:pPr>
              <w:spacing w:after="0" w:line="16" w:lineRule="atLeast"/>
              <w:ind w:firstLine="0"/>
              <w:contextualSpacing/>
              <w:rPr>
                <w:spacing w:val="-6"/>
                <w:sz w:val="24"/>
              </w:rPr>
            </w:pPr>
            <w:r>
              <w:rPr>
                <w:spacing w:val="-6"/>
                <w:sz w:val="24"/>
              </w:rPr>
              <w:t>Артезианская скважина</w:t>
            </w:r>
            <w:r w:rsidRPr="00FA7831">
              <w:rPr>
                <w:spacing w:val="-6"/>
                <w:sz w:val="24"/>
              </w:rPr>
              <w:t xml:space="preserve"> </w:t>
            </w:r>
          </w:p>
          <w:p w14:paraId="5BEB31C1" w14:textId="77777777" w:rsidR="00FA7831" w:rsidRPr="00FA7831" w:rsidRDefault="00FA7831" w:rsidP="00FA7831">
            <w:pPr>
              <w:spacing w:after="0" w:line="240" w:lineRule="auto"/>
              <w:ind w:firstLine="0"/>
              <w:contextualSpacing/>
              <w:rPr>
                <w:sz w:val="24"/>
                <w:szCs w:val="24"/>
              </w:rPr>
            </w:pPr>
            <w:r w:rsidRPr="00FA7831">
              <w:rPr>
                <w:spacing w:val="-6"/>
                <w:sz w:val="24"/>
              </w:rPr>
              <w:t xml:space="preserve"> </w:t>
            </w:r>
            <w:r w:rsidRPr="00FA7831">
              <w:rPr>
                <w:spacing w:val="-6"/>
                <w:sz w:val="24"/>
                <w:szCs w:val="24"/>
              </w:rPr>
              <w:t>(реконструкция)</w:t>
            </w:r>
          </w:p>
        </w:tc>
        <w:tc>
          <w:tcPr>
            <w:tcW w:w="4364" w:type="dxa"/>
            <w:vMerge w:val="restart"/>
            <w:vAlign w:val="center"/>
          </w:tcPr>
          <w:p w14:paraId="68E0A130" w14:textId="77777777" w:rsidR="00FA7831" w:rsidRPr="00557B93" w:rsidRDefault="00FA7831" w:rsidP="000C1584">
            <w:pPr>
              <w:spacing w:after="0" w:line="240" w:lineRule="auto"/>
              <w:ind w:firstLine="0"/>
              <w:contextualSpacing/>
              <w:jc w:val="left"/>
              <w:rPr>
                <w:color w:val="auto"/>
                <w:spacing w:val="-6"/>
                <w:sz w:val="24"/>
                <w:szCs w:val="24"/>
              </w:rPr>
            </w:pPr>
            <w:r w:rsidRPr="00557B93">
              <w:rPr>
                <w:sz w:val="24"/>
                <w:szCs w:val="24"/>
              </w:rPr>
              <w:t>Обеспечение населения современной качественной инженерной инфраструктурой. Обеспечения населения и территорий качественным питьевым водоснабжением Повышение уровня комфорта проживания населения.</w:t>
            </w:r>
          </w:p>
        </w:tc>
      </w:tr>
      <w:tr w:rsidR="00FA7831" w:rsidRPr="00557B93" w14:paraId="03523F6D" w14:textId="77777777" w:rsidTr="00FA7831">
        <w:trPr>
          <w:trHeight w:val="408"/>
        </w:trPr>
        <w:tc>
          <w:tcPr>
            <w:tcW w:w="1560" w:type="dxa"/>
            <w:tcBorders>
              <w:top w:val="single" w:sz="4" w:space="0" w:color="auto"/>
            </w:tcBorders>
            <w:vAlign w:val="center"/>
          </w:tcPr>
          <w:p w14:paraId="3AF4A9AE" w14:textId="63FDD424" w:rsidR="00FA7831" w:rsidRDefault="00FA7831" w:rsidP="00FA7831">
            <w:pPr>
              <w:spacing w:after="0" w:line="240" w:lineRule="auto"/>
              <w:ind w:firstLine="0"/>
              <w:contextualSpacing/>
              <w:rPr>
                <w:b/>
                <w:sz w:val="24"/>
                <w:szCs w:val="24"/>
              </w:rPr>
            </w:pPr>
            <w:r>
              <w:rPr>
                <w:b/>
                <w:spacing w:val="-6"/>
                <w:sz w:val="24"/>
                <w:szCs w:val="24"/>
              </w:rPr>
              <w:t xml:space="preserve">      ОКС-</w:t>
            </w:r>
            <w:r w:rsidR="00352569">
              <w:rPr>
                <w:b/>
                <w:spacing w:val="-6"/>
                <w:sz w:val="24"/>
                <w:szCs w:val="24"/>
              </w:rPr>
              <w:t>5</w:t>
            </w:r>
          </w:p>
        </w:tc>
        <w:tc>
          <w:tcPr>
            <w:tcW w:w="3685" w:type="dxa"/>
            <w:tcBorders>
              <w:top w:val="single" w:sz="4" w:space="0" w:color="auto"/>
            </w:tcBorders>
            <w:vAlign w:val="center"/>
          </w:tcPr>
          <w:p w14:paraId="571E40E4" w14:textId="77777777" w:rsidR="00FA7831" w:rsidRPr="00FA7831" w:rsidRDefault="00FA7831" w:rsidP="00FA7831">
            <w:pPr>
              <w:spacing w:after="0" w:line="16" w:lineRule="atLeast"/>
              <w:ind w:firstLine="0"/>
              <w:contextualSpacing/>
              <w:rPr>
                <w:spacing w:val="-6"/>
                <w:sz w:val="24"/>
              </w:rPr>
            </w:pPr>
            <w:r>
              <w:rPr>
                <w:spacing w:val="-6"/>
                <w:sz w:val="24"/>
              </w:rPr>
              <w:t>Артезианская скважина</w:t>
            </w:r>
            <w:r w:rsidRPr="00FA7831">
              <w:rPr>
                <w:spacing w:val="-6"/>
                <w:sz w:val="24"/>
              </w:rPr>
              <w:t xml:space="preserve"> </w:t>
            </w:r>
          </w:p>
          <w:p w14:paraId="3EAC4C03" w14:textId="77777777" w:rsidR="00FA7831" w:rsidRPr="00FA7831" w:rsidRDefault="00FA7831" w:rsidP="00FA7831">
            <w:pPr>
              <w:spacing w:after="0" w:line="16" w:lineRule="atLeast"/>
              <w:ind w:firstLine="0"/>
              <w:contextualSpacing/>
              <w:rPr>
                <w:spacing w:val="-6"/>
                <w:sz w:val="24"/>
              </w:rPr>
            </w:pPr>
            <w:r w:rsidRPr="00FA7831">
              <w:rPr>
                <w:spacing w:val="-6"/>
                <w:sz w:val="24"/>
              </w:rPr>
              <w:t xml:space="preserve"> </w:t>
            </w:r>
            <w:r w:rsidRPr="00FA7831">
              <w:rPr>
                <w:spacing w:val="-6"/>
                <w:sz w:val="24"/>
                <w:szCs w:val="24"/>
              </w:rPr>
              <w:t>(реконструкция)</w:t>
            </w:r>
          </w:p>
        </w:tc>
        <w:tc>
          <w:tcPr>
            <w:tcW w:w="4364" w:type="dxa"/>
            <w:vMerge/>
            <w:vAlign w:val="center"/>
          </w:tcPr>
          <w:p w14:paraId="72ECD91E" w14:textId="77777777" w:rsidR="00FA7831" w:rsidRPr="00557B93" w:rsidRDefault="00FA7831" w:rsidP="000C1584">
            <w:pPr>
              <w:spacing w:after="0" w:line="240" w:lineRule="auto"/>
              <w:ind w:firstLine="0"/>
              <w:contextualSpacing/>
              <w:jc w:val="left"/>
              <w:rPr>
                <w:sz w:val="24"/>
                <w:szCs w:val="24"/>
              </w:rPr>
            </w:pPr>
          </w:p>
        </w:tc>
      </w:tr>
      <w:tr w:rsidR="00FA7831" w:rsidRPr="00557B93" w14:paraId="57F7A89B" w14:textId="77777777" w:rsidTr="00FA7831">
        <w:trPr>
          <w:trHeight w:val="930"/>
        </w:trPr>
        <w:tc>
          <w:tcPr>
            <w:tcW w:w="1560" w:type="dxa"/>
            <w:tcBorders>
              <w:bottom w:val="single" w:sz="4" w:space="0" w:color="auto"/>
            </w:tcBorders>
            <w:vAlign w:val="center"/>
          </w:tcPr>
          <w:p w14:paraId="0557DEE4" w14:textId="47A37D9C" w:rsidR="00FA7831" w:rsidRPr="00557B93" w:rsidRDefault="00FA7831" w:rsidP="000C1584">
            <w:pPr>
              <w:spacing w:after="0" w:line="240" w:lineRule="auto"/>
              <w:ind w:firstLine="0"/>
              <w:contextualSpacing/>
              <w:jc w:val="center"/>
              <w:rPr>
                <w:b/>
                <w:spacing w:val="-6"/>
                <w:sz w:val="24"/>
                <w:szCs w:val="24"/>
              </w:rPr>
            </w:pPr>
            <w:r>
              <w:rPr>
                <w:b/>
                <w:spacing w:val="-6"/>
                <w:sz w:val="24"/>
                <w:szCs w:val="24"/>
              </w:rPr>
              <w:t>ОКС-</w:t>
            </w:r>
            <w:r w:rsidR="00352569">
              <w:rPr>
                <w:b/>
                <w:spacing w:val="-6"/>
                <w:sz w:val="24"/>
                <w:szCs w:val="24"/>
              </w:rPr>
              <w:t>6</w:t>
            </w:r>
          </w:p>
        </w:tc>
        <w:tc>
          <w:tcPr>
            <w:tcW w:w="3685" w:type="dxa"/>
            <w:tcBorders>
              <w:bottom w:val="single" w:sz="4" w:space="0" w:color="auto"/>
            </w:tcBorders>
            <w:vAlign w:val="center"/>
          </w:tcPr>
          <w:p w14:paraId="46FE3EEA" w14:textId="77777777" w:rsidR="00AA26DF" w:rsidRPr="00FA7831" w:rsidRDefault="00AA26DF" w:rsidP="00AA26DF">
            <w:pPr>
              <w:spacing w:after="0" w:line="16" w:lineRule="atLeast"/>
              <w:ind w:firstLine="0"/>
              <w:contextualSpacing/>
              <w:rPr>
                <w:spacing w:val="-6"/>
                <w:sz w:val="24"/>
              </w:rPr>
            </w:pPr>
            <w:r>
              <w:rPr>
                <w:spacing w:val="-6"/>
                <w:sz w:val="24"/>
              </w:rPr>
              <w:t>Артезианская скважина</w:t>
            </w:r>
            <w:r w:rsidRPr="00FA7831">
              <w:rPr>
                <w:spacing w:val="-6"/>
                <w:sz w:val="24"/>
              </w:rPr>
              <w:t xml:space="preserve"> </w:t>
            </w:r>
          </w:p>
          <w:p w14:paraId="170E7D57" w14:textId="22C06B61" w:rsidR="00FA7831" w:rsidRPr="00360AB3" w:rsidRDefault="00AA26DF" w:rsidP="00AA26DF">
            <w:pPr>
              <w:spacing w:after="0" w:line="16" w:lineRule="atLeast"/>
              <w:ind w:firstLine="0"/>
              <w:contextualSpacing/>
              <w:rPr>
                <w:spacing w:val="-6"/>
                <w:sz w:val="24"/>
              </w:rPr>
            </w:pPr>
            <w:r w:rsidRPr="00FA7831">
              <w:rPr>
                <w:spacing w:val="-6"/>
                <w:sz w:val="24"/>
              </w:rPr>
              <w:t xml:space="preserve"> </w:t>
            </w:r>
            <w:r w:rsidRPr="00FA7831">
              <w:rPr>
                <w:spacing w:val="-6"/>
                <w:sz w:val="24"/>
                <w:szCs w:val="24"/>
              </w:rPr>
              <w:t>(реконструкция)</w:t>
            </w:r>
          </w:p>
        </w:tc>
        <w:tc>
          <w:tcPr>
            <w:tcW w:w="4364" w:type="dxa"/>
            <w:vMerge w:val="restart"/>
          </w:tcPr>
          <w:p w14:paraId="21EB3908" w14:textId="77777777" w:rsidR="00FA7831" w:rsidRPr="00557B93" w:rsidRDefault="00FA7831" w:rsidP="000C1584">
            <w:pPr>
              <w:spacing w:after="0" w:line="240" w:lineRule="auto"/>
              <w:ind w:firstLine="0"/>
              <w:contextualSpacing/>
              <w:jc w:val="left"/>
              <w:rPr>
                <w:sz w:val="24"/>
                <w:szCs w:val="24"/>
              </w:rPr>
            </w:pPr>
            <w:r w:rsidRPr="00557B93">
              <w:rPr>
                <w:sz w:val="24"/>
                <w:szCs w:val="24"/>
              </w:rPr>
              <w:t xml:space="preserve">Обеспечение населения современной качественной инженерной инфраструктурой. Обеспечения населения и территорий качественным питьевым водоснабжением Повышение уровня комфорта проживания </w:t>
            </w:r>
            <w:r w:rsidRPr="00557B93">
              <w:rPr>
                <w:sz w:val="24"/>
                <w:szCs w:val="24"/>
              </w:rPr>
              <w:lastRenderedPageBreak/>
              <w:t>населения.</w:t>
            </w:r>
          </w:p>
        </w:tc>
      </w:tr>
      <w:tr w:rsidR="00FA7831" w:rsidRPr="00557B93" w14:paraId="27464948" w14:textId="77777777" w:rsidTr="00FA7831">
        <w:trPr>
          <w:trHeight w:val="555"/>
        </w:trPr>
        <w:tc>
          <w:tcPr>
            <w:tcW w:w="1560" w:type="dxa"/>
            <w:tcBorders>
              <w:top w:val="single" w:sz="4" w:space="0" w:color="auto"/>
            </w:tcBorders>
            <w:vAlign w:val="center"/>
          </w:tcPr>
          <w:p w14:paraId="530C2972" w14:textId="4904B782" w:rsidR="00FA7831" w:rsidRDefault="00FA7831" w:rsidP="00FA7831">
            <w:pPr>
              <w:spacing w:after="0" w:line="240" w:lineRule="auto"/>
              <w:ind w:firstLine="0"/>
              <w:contextualSpacing/>
              <w:rPr>
                <w:b/>
                <w:spacing w:val="-6"/>
                <w:sz w:val="24"/>
                <w:szCs w:val="24"/>
              </w:rPr>
            </w:pPr>
            <w:r>
              <w:rPr>
                <w:b/>
                <w:spacing w:val="-6"/>
                <w:sz w:val="24"/>
                <w:szCs w:val="24"/>
              </w:rPr>
              <w:t xml:space="preserve">     ОКС-</w:t>
            </w:r>
            <w:r w:rsidR="00352569">
              <w:rPr>
                <w:b/>
                <w:spacing w:val="-6"/>
                <w:sz w:val="24"/>
                <w:szCs w:val="24"/>
              </w:rPr>
              <w:t>7</w:t>
            </w:r>
          </w:p>
        </w:tc>
        <w:tc>
          <w:tcPr>
            <w:tcW w:w="3685" w:type="dxa"/>
            <w:tcBorders>
              <w:top w:val="single" w:sz="4" w:space="0" w:color="auto"/>
            </w:tcBorders>
            <w:vAlign w:val="center"/>
          </w:tcPr>
          <w:p w14:paraId="2F102A3C" w14:textId="77777777" w:rsidR="00AA26DF" w:rsidRPr="00FA7831" w:rsidRDefault="00AA26DF" w:rsidP="00AA26DF">
            <w:pPr>
              <w:spacing w:after="0" w:line="16" w:lineRule="atLeast"/>
              <w:ind w:firstLine="0"/>
              <w:contextualSpacing/>
              <w:rPr>
                <w:spacing w:val="-6"/>
                <w:sz w:val="24"/>
              </w:rPr>
            </w:pPr>
            <w:r>
              <w:rPr>
                <w:spacing w:val="-6"/>
                <w:sz w:val="24"/>
              </w:rPr>
              <w:t>Артезианская скважина</w:t>
            </w:r>
            <w:r w:rsidRPr="00FA7831">
              <w:rPr>
                <w:spacing w:val="-6"/>
                <w:sz w:val="24"/>
              </w:rPr>
              <w:t xml:space="preserve"> </w:t>
            </w:r>
          </w:p>
          <w:p w14:paraId="149EE890" w14:textId="1A31190A" w:rsidR="00FA7831" w:rsidRPr="00FA7831" w:rsidRDefault="00AA26DF" w:rsidP="00AA26DF">
            <w:pPr>
              <w:spacing w:after="0" w:line="16" w:lineRule="atLeast"/>
              <w:ind w:firstLine="0"/>
              <w:contextualSpacing/>
              <w:rPr>
                <w:spacing w:val="-6"/>
                <w:sz w:val="24"/>
              </w:rPr>
            </w:pPr>
            <w:r w:rsidRPr="00FA7831">
              <w:rPr>
                <w:spacing w:val="-6"/>
                <w:sz w:val="24"/>
              </w:rPr>
              <w:t xml:space="preserve"> </w:t>
            </w:r>
            <w:r w:rsidRPr="00FA7831">
              <w:rPr>
                <w:spacing w:val="-6"/>
                <w:sz w:val="24"/>
                <w:szCs w:val="24"/>
              </w:rPr>
              <w:t>(реконструкция)</w:t>
            </w:r>
          </w:p>
        </w:tc>
        <w:tc>
          <w:tcPr>
            <w:tcW w:w="4364" w:type="dxa"/>
            <w:vMerge/>
          </w:tcPr>
          <w:p w14:paraId="2F4C903D" w14:textId="77777777" w:rsidR="00FA7831" w:rsidRPr="00557B93" w:rsidRDefault="00FA7831" w:rsidP="000C1584">
            <w:pPr>
              <w:spacing w:after="0" w:line="240" w:lineRule="auto"/>
              <w:ind w:firstLine="0"/>
              <w:contextualSpacing/>
              <w:jc w:val="left"/>
              <w:rPr>
                <w:sz w:val="24"/>
                <w:szCs w:val="24"/>
              </w:rPr>
            </w:pPr>
          </w:p>
        </w:tc>
      </w:tr>
      <w:tr w:rsidR="009C2BCB" w:rsidRPr="00557B93" w14:paraId="3AE32D65" w14:textId="77777777" w:rsidTr="009C2BCB">
        <w:trPr>
          <w:trHeight w:val="875"/>
        </w:trPr>
        <w:tc>
          <w:tcPr>
            <w:tcW w:w="1560" w:type="dxa"/>
            <w:tcBorders>
              <w:top w:val="single" w:sz="4" w:space="0" w:color="auto"/>
            </w:tcBorders>
            <w:vAlign w:val="center"/>
          </w:tcPr>
          <w:p w14:paraId="5C9416D2" w14:textId="42DBBCA0" w:rsidR="009C2BCB" w:rsidRDefault="00352569" w:rsidP="00AA26DF">
            <w:pPr>
              <w:spacing w:after="0" w:line="240" w:lineRule="auto"/>
              <w:ind w:firstLine="0"/>
              <w:contextualSpacing/>
              <w:jc w:val="center"/>
              <w:rPr>
                <w:b/>
                <w:spacing w:val="-6"/>
                <w:sz w:val="24"/>
                <w:szCs w:val="24"/>
              </w:rPr>
            </w:pPr>
            <w:r>
              <w:rPr>
                <w:b/>
                <w:spacing w:val="-6"/>
                <w:sz w:val="24"/>
                <w:szCs w:val="24"/>
              </w:rPr>
              <w:lastRenderedPageBreak/>
              <w:t>ОКС-8</w:t>
            </w:r>
          </w:p>
        </w:tc>
        <w:tc>
          <w:tcPr>
            <w:tcW w:w="3685" w:type="dxa"/>
            <w:tcBorders>
              <w:top w:val="single" w:sz="4" w:space="0" w:color="auto"/>
            </w:tcBorders>
            <w:vAlign w:val="center"/>
          </w:tcPr>
          <w:p w14:paraId="38513D8E" w14:textId="77777777" w:rsidR="009C2BCB" w:rsidRPr="00FA7831" w:rsidRDefault="009C2BCB" w:rsidP="00AA26DF">
            <w:pPr>
              <w:spacing w:after="0" w:line="16" w:lineRule="atLeast"/>
              <w:ind w:firstLine="0"/>
              <w:contextualSpacing/>
              <w:rPr>
                <w:spacing w:val="-6"/>
                <w:sz w:val="24"/>
              </w:rPr>
            </w:pPr>
            <w:r>
              <w:rPr>
                <w:spacing w:val="-6"/>
                <w:sz w:val="24"/>
              </w:rPr>
              <w:t>Артезианская скважина</w:t>
            </w:r>
            <w:r w:rsidRPr="00FA7831">
              <w:rPr>
                <w:spacing w:val="-6"/>
                <w:sz w:val="24"/>
              </w:rPr>
              <w:t xml:space="preserve"> </w:t>
            </w:r>
          </w:p>
          <w:p w14:paraId="383C4DA8" w14:textId="1FB33D77" w:rsidR="009C2BCB" w:rsidRDefault="009C2BCB" w:rsidP="00AA26DF">
            <w:pPr>
              <w:spacing w:after="0" w:line="16" w:lineRule="atLeast"/>
              <w:ind w:firstLine="0"/>
              <w:contextualSpacing/>
              <w:rPr>
                <w:spacing w:val="-6"/>
                <w:sz w:val="24"/>
              </w:rPr>
            </w:pPr>
            <w:r w:rsidRPr="00FA7831">
              <w:rPr>
                <w:spacing w:val="-6"/>
                <w:sz w:val="24"/>
              </w:rPr>
              <w:t xml:space="preserve"> </w:t>
            </w:r>
            <w:r w:rsidRPr="00FA7831">
              <w:rPr>
                <w:spacing w:val="-6"/>
                <w:sz w:val="24"/>
                <w:szCs w:val="24"/>
              </w:rPr>
              <w:t>(реконструкция)</w:t>
            </w:r>
          </w:p>
        </w:tc>
        <w:tc>
          <w:tcPr>
            <w:tcW w:w="4364" w:type="dxa"/>
            <w:vMerge w:val="restart"/>
          </w:tcPr>
          <w:p w14:paraId="7C7BF7ED" w14:textId="699F6B51" w:rsidR="009C2BCB" w:rsidRPr="00557B93" w:rsidRDefault="009C2BCB" w:rsidP="000C1584">
            <w:pPr>
              <w:spacing w:after="0" w:line="240" w:lineRule="auto"/>
              <w:ind w:firstLine="0"/>
              <w:contextualSpacing/>
              <w:jc w:val="left"/>
              <w:rPr>
                <w:sz w:val="24"/>
                <w:szCs w:val="24"/>
              </w:rPr>
            </w:pPr>
            <w:r w:rsidRPr="00557B93">
              <w:rPr>
                <w:sz w:val="24"/>
                <w:szCs w:val="24"/>
              </w:rPr>
              <w:t>Обеспечение населения современной качественной инженерной инфраструктурой. Обеспечения населения и территорий качественным питьевым водоснабжением Повышение уровня комфорта проживания населения.</w:t>
            </w:r>
          </w:p>
        </w:tc>
      </w:tr>
      <w:tr w:rsidR="009C2BCB" w:rsidRPr="00557B93" w14:paraId="5C8F638F" w14:textId="77777777" w:rsidTr="00FA7831">
        <w:trPr>
          <w:trHeight w:val="555"/>
        </w:trPr>
        <w:tc>
          <w:tcPr>
            <w:tcW w:w="1560" w:type="dxa"/>
            <w:tcBorders>
              <w:top w:val="single" w:sz="4" w:space="0" w:color="auto"/>
            </w:tcBorders>
            <w:vAlign w:val="center"/>
          </w:tcPr>
          <w:p w14:paraId="08A9BEE0" w14:textId="2468177E" w:rsidR="009C2BCB" w:rsidRDefault="00352569" w:rsidP="00AA26DF">
            <w:pPr>
              <w:spacing w:after="0" w:line="240" w:lineRule="auto"/>
              <w:ind w:firstLine="0"/>
              <w:contextualSpacing/>
              <w:jc w:val="center"/>
              <w:rPr>
                <w:b/>
                <w:spacing w:val="-6"/>
                <w:sz w:val="24"/>
                <w:szCs w:val="24"/>
              </w:rPr>
            </w:pPr>
            <w:r>
              <w:rPr>
                <w:b/>
                <w:spacing w:val="-6"/>
                <w:sz w:val="24"/>
                <w:szCs w:val="24"/>
              </w:rPr>
              <w:t>ОКС-9</w:t>
            </w:r>
          </w:p>
        </w:tc>
        <w:tc>
          <w:tcPr>
            <w:tcW w:w="3685" w:type="dxa"/>
            <w:tcBorders>
              <w:top w:val="single" w:sz="4" w:space="0" w:color="auto"/>
            </w:tcBorders>
            <w:vAlign w:val="center"/>
          </w:tcPr>
          <w:p w14:paraId="63C1FBE7" w14:textId="77777777" w:rsidR="009C2BCB" w:rsidRPr="00FA7831" w:rsidRDefault="009C2BCB" w:rsidP="00AA26DF">
            <w:pPr>
              <w:spacing w:after="0" w:line="16" w:lineRule="atLeast"/>
              <w:ind w:firstLine="0"/>
              <w:contextualSpacing/>
              <w:rPr>
                <w:spacing w:val="-6"/>
                <w:sz w:val="24"/>
              </w:rPr>
            </w:pPr>
            <w:r>
              <w:rPr>
                <w:spacing w:val="-6"/>
                <w:sz w:val="24"/>
              </w:rPr>
              <w:t>Артезианская скважина</w:t>
            </w:r>
            <w:r w:rsidRPr="00FA7831">
              <w:rPr>
                <w:spacing w:val="-6"/>
                <w:sz w:val="24"/>
              </w:rPr>
              <w:t xml:space="preserve"> </w:t>
            </w:r>
          </w:p>
          <w:p w14:paraId="730C41A2" w14:textId="23E9C4A8" w:rsidR="009C2BCB" w:rsidRDefault="009C2BCB" w:rsidP="00AA26DF">
            <w:pPr>
              <w:spacing w:after="0" w:line="16" w:lineRule="atLeast"/>
              <w:ind w:firstLine="0"/>
              <w:contextualSpacing/>
              <w:rPr>
                <w:spacing w:val="-6"/>
                <w:sz w:val="24"/>
              </w:rPr>
            </w:pPr>
            <w:r w:rsidRPr="00FA7831">
              <w:rPr>
                <w:spacing w:val="-6"/>
                <w:sz w:val="24"/>
              </w:rPr>
              <w:t xml:space="preserve"> </w:t>
            </w:r>
            <w:r w:rsidRPr="00FA7831">
              <w:rPr>
                <w:spacing w:val="-6"/>
                <w:sz w:val="24"/>
                <w:szCs w:val="24"/>
              </w:rPr>
              <w:t>(реконструкция)</w:t>
            </w:r>
          </w:p>
        </w:tc>
        <w:tc>
          <w:tcPr>
            <w:tcW w:w="4364" w:type="dxa"/>
            <w:vMerge/>
          </w:tcPr>
          <w:p w14:paraId="383ECEC6" w14:textId="77777777" w:rsidR="009C2BCB" w:rsidRPr="00557B93" w:rsidRDefault="009C2BCB" w:rsidP="000C1584">
            <w:pPr>
              <w:spacing w:after="0" w:line="240" w:lineRule="auto"/>
              <w:ind w:firstLine="0"/>
              <w:contextualSpacing/>
              <w:jc w:val="left"/>
              <w:rPr>
                <w:sz w:val="24"/>
                <w:szCs w:val="24"/>
              </w:rPr>
            </w:pPr>
          </w:p>
        </w:tc>
      </w:tr>
      <w:tr w:rsidR="009C2BCB" w:rsidRPr="00557B93" w14:paraId="447BCB41" w14:textId="77777777" w:rsidTr="009C2BCB">
        <w:trPr>
          <w:trHeight w:val="918"/>
        </w:trPr>
        <w:tc>
          <w:tcPr>
            <w:tcW w:w="1560" w:type="dxa"/>
            <w:tcBorders>
              <w:top w:val="single" w:sz="4" w:space="0" w:color="auto"/>
            </w:tcBorders>
            <w:vAlign w:val="center"/>
          </w:tcPr>
          <w:p w14:paraId="1B27AC87" w14:textId="287FAD63" w:rsidR="009C2BCB" w:rsidRDefault="00352569" w:rsidP="00AA26DF">
            <w:pPr>
              <w:spacing w:after="0" w:line="240" w:lineRule="auto"/>
              <w:ind w:firstLine="0"/>
              <w:contextualSpacing/>
              <w:jc w:val="center"/>
              <w:rPr>
                <w:b/>
                <w:spacing w:val="-6"/>
                <w:sz w:val="24"/>
                <w:szCs w:val="24"/>
              </w:rPr>
            </w:pPr>
            <w:r>
              <w:rPr>
                <w:b/>
                <w:spacing w:val="-6"/>
                <w:sz w:val="24"/>
                <w:szCs w:val="24"/>
              </w:rPr>
              <w:t>ОКС-10</w:t>
            </w:r>
          </w:p>
        </w:tc>
        <w:tc>
          <w:tcPr>
            <w:tcW w:w="3685" w:type="dxa"/>
            <w:tcBorders>
              <w:top w:val="single" w:sz="4" w:space="0" w:color="auto"/>
            </w:tcBorders>
            <w:vAlign w:val="center"/>
          </w:tcPr>
          <w:p w14:paraId="5A2A1E8C" w14:textId="77777777" w:rsidR="009C2BCB" w:rsidRPr="00FA7831" w:rsidRDefault="009C2BCB" w:rsidP="00AA26DF">
            <w:pPr>
              <w:spacing w:after="0" w:line="16" w:lineRule="atLeast"/>
              <w:ind w:firstLine="0"/>
              <w:contextualSpacing/>
              <w:rPr>
                <w:spacing w:val="-6"/>
                <w:sz w:val="24"/>
              </w:rPr>
            </w:pPr>
            <w:r>
              <w:rPr>
                <w:spacing w:val="-6"/>
                <w:sz w:val="24"/>
              </w:rPr>
              <w:t>Артезианская скважина</w:t>
            </w:r>
            <w:r w:rsidRPr="00FA7831">
              <w:rPr>
                <w:spacing w:val="-6"/>
                <w:sz w:val="24"/>
              </w:rPr>
              <w:t xml:space="preserve"> </w:t>
            </w:r>
          </w:p>
          <w:p w14:paraId="5C128963" w14:textId="1CE2BF92" w:rsidR="009C2BCB" w:rsidRDefault="009C2BCB" w:rsidP="00AA26DF">
            <w:pPr>
              <w:spacing w:after="0" w:line="16" w:lineRule="atLeast"/>
              <w:ind w:firstLine="0"/>
              <w:contextualSpacing/>
              <w:rPr>
                <w:spacing w:val="-6"/>
                <w:sz w:val="24"/>
              </w:rPr>
            </w:pPr>
            <w:r w:rsidRPr="00FA7831">
              <w:rPr>
                <w:spacing w:val="-6"/>
                <w:sz w:val="24"/>
              </w:rPr>
              <w:t xml:space="preserve"> </w:t>
            </w:r>
            <w:r w:rsidRPr="00FA7831">
              <w:rPr>
                <w:spacing w:val="-6"/>
                <w:sz w:val="24"/>
                <w:szCs w:val="24"/>
              </w:rPr>
              <w:t>(реконструкция)</w:t>
            </w:r>
          </w:p>
        </w:tc>
        <w:tc>
          <w:tcPr>
            <w:tcW w:w="4364" w:type="dxa"/>
            <w:vMerge w:val="restart"/>
          </w:tcPr>
          <w:p w14:paraId="4E2D8CB5" w14:textId="23E4F571" w:rsidR="009C2BCB" w:rsidRPr="00557B93" w:rsidRDefault="009C2BCB" w:rsidP="000C1584">
            <w:pPr>
              <w:spacing w:after="0" w:line="240" w:lineRule="auto"/>
              <w:ind w:firstLine="0"/>
              <w:contextualSpacing/>
              <w:jc w:val="left"/>
              <w:rPr>
                <w:sz w:val="24"/>
                <w:szCs w:val="24"/>
              </w:rPr>
            </w:pPr>
            <w:r w:rsidRPr="00557B93">
              <w:rPr>
                <w:sz w:val="24"/>
                <w:szCs w:val="24"/>
              </w:rPr>
              <w:t>Обеспечение населения современной качественной инженерной инфраструктурой. Обеспечения населения и территорий качественным питьевым водоснабжением Повышение уровня комфорта проживания населения.</w:t>
            </w:r>
          </w:p>
        </w:tc>
      </w:tr>
      <w:tr w:rsidR="009C2BCB" w:rsidRPr="00557B93" w14:paraId="574C168E" w14:textId="77777777" w:rsidTr="00FA7831">
        <w:trPr>
          <w:trHeight w:val="555"/>
        </w:trPr>
        <w:tc>
          <w:tcPr>
            <w:tcW w:w="1560" w:type="dxa"/>
            <w:tcBorders>
              <w:top w:val="single" w:sz="4" w:space="0" w:color="auto"/>
            </w:tcBorders>
            <w:vAlign w:val="center"/>
          </w:tcPr>
          <w:p w14:paraId="0B29E9CC" w14:textId="0A4ED56B" w:rsidR="009C2BCB" w:rsidRDefault="00352569" w:rsidP="00AA26DF">
            <w:pPr>
              <w:spacing w:after="0" w:line="240" w:lineRule="auto"/>
              <w:ind w:firstLine="0"/>
              <w:contextualSpacing/>
              <w:jc w:val="center"/>
              <w:rPr>
                <w:b/>
                <w:spacing w:val="-6"/>
                <w:sz w:val="24"/>
                <w:szCs w:val="24"/>
              </w:rPr>
            </w:pPr>
            <w:r>
              <w:rPr>
                <w:b/>
                <w:spacing w:val="-6"/>
                <w:sz w:val="24"/>
                <w:szCs w:val="24"/>
              </w:rPr>
              <w:t>ОКС-11</w:t>
            </w:r>
          </w:p>
        </w:tc>
        <w:tc>
          <w:tcPr>
            <w:tcW w:w="3685" w:type="dxa"/>
            <w:tcBorders>
              <w:top w:val="single" w:sz="4" w:space="0" w:color="auto"/>
            </w:tcBorders>
            <w:vAlign w:val="center"/>
          </w:tcPr>
          <w:p w14:paraId="41DC0E4B" w14:textId="77777777" w:rsidR="009C2BCB" w:rsidRPr="00FA7831" w:rsidRDefault="009C2BCB" w:rsidP="00AA26DF">
            <w:pPr>
              <w:spacing w:after="0" w:line="16" w:lineRule="atLeast"/>
              <w:ind w:firstLine="0"/>
              <w:contextualSpacing/>
              <w:rPr>
                <w:spacing w:val="-6"/>
                <w:sz w:val="24"/>
              </w:rPr>
            </w:pPr>
            <w:r>
              <w:rPr>
                <w:spacing w:val="-6"/>
                <w:sz w:val="24"/>
              </w:rPr>
              <w:t>Артезианская скважина</w:t>
            </w:r>
            <w:r w:rsidRPr="00FA7831">
              <w:rPr>
                <w:spacing w:val="-6"/>
                <w:sz w:val="24"/>
              </w:rPr>
              <w:t xml:space="preserve"> </w:t>
            </w:r>
          </w:p>
          <w:p w14:paraId="61FAF021" w14:textId="321D2D50" w:rsidR="009C2BCB" w:rsidRDefault="009C2BCB" w:rsidP="00AA26DF">
            <w:pPr>
              <w:spacing w:after="0" w:line="16" w:lineRule="atLeast"/>
              <w:ind w:firstLine="0"/>
              <w:contextualSpacing/>
              <w:rPr>
                <w:spacing w:val="-6"/>
                <w:sz w:val="24"/>
              </w:rPr>
            </w:pPr>
            <w:r w:rsidRPr="00FA7831">
              <w:rPr>
                <w:spacing w:val="-6"/>
                <w:sz w:val="24"/>
              </w:rPr>
              <w:t xml:space="preserve"> </w:t>
            </w:r>
            <w:r w:rsidRPr="00FA7831">
              <w:rPr>
                <w:spacing w:val="-6"/>
                <w:sz w:val="24"/>
                <w:szCs w:val="24"/>
              </w:rPr>
              <w:t>(реконструкция)</w:t>
            </w:r>
          </w:p>
        </w:tc>
        <w:tc>
          <w:tcPr>
            <w:tcW w:w="4364" w:type="dxa"/>
            <w:vMerge/>
          </w:tcPr>
          <w:p w14:paraId="72DB0497" w14:textId="77777777" w:rsidR="009C2BCB" w:rsidRPr="00557B93" w:rsidRDefault="009C2BCB" w:rsidP="000C1584">
            <w:pPr>
              <w:spacing w:after="0" w:line="240" w:lineRule="auto"/>
              <w:ind w:firstLine="0"/>
              <w:contextualSpacing/>
              <w:jc w:val="left"/>
              <w:rPr>
                <w:sz w:val="24"/>
                <w:szCs w:val="24"/>
              </w:rPr>
            </w:pPr>
          </w:p>
        </w:tc>
      </w:tr>
      <w:tr w:rsidR="000C1584" w:rsidRPr="00557B93" w14:paraId="1886FC74" w14:textId="77777777" w:rsidTr="00CB151F">
        <w:tc>
          <w:tcPr>
            <w:tcW w:w="1560" w:type="dxa"/>
            <w:vAlign w:val="center"/>
          </w:tcPr>
          <w:p w14:paraId="4E760FD2" w14:textId="4010AF97" w:rsidR="000C1584" w:rsidRPr="00557B93" w:rsidRDefault="00FA7831" w:rsidP="000C1584">
            <w:pPr>
              <w:spacing w:after="0" w:line="240" w:lineRule="auto"/>
              <w:ind w:firstLine="0"/>
              <w:contextualSpacing/>
              <w:jc w:val="center"/>
              <w:rPr>
                <w:b/>
                <w:spacing w:val="-6"/>
                <w:sz w:val="24"/>
                <w:szCs w:val="24"/>
              </w:rPr>
            </w:pPr>
            <w:r>
              <w:rPr>
                <w:b/>
                <w:spacing w:val="-6"/>
                <w:sz w:val="24"/>
                <w:szCs w:val="24"/>
              </w:rPr>
              <w:t>ОКС-1</w:t>
            </w:r>
            <w:r w:rsidR="00352569">
              <w:rPr>
                <w:b/>
                <w:spacing w:val="-6"/>
                <w:sz w:val="24"/>
                <w:szCs w:val="24"/>
              </w:rPr>
              <w:t>2</w:t>
            </w:r>
          </w:p>
        </w:tc>
        <w:tc>
          <w:tcPr>
            <w:tcW w:w="3685" w:type="dxa"/>
          </w:tcPr>
          <w:p w14:paraId="2249BBC4" w14:textId="25C61521" w:rsidR="000C1584" w:rsidRPr="00360AB3" w:rsidRDefault="009C2BCB" w:rsidP="000C1584">
            <w:pPr>
              <w:spacing w:after="0" w:line="16" w:lineRule="atLeast"/>
              <w:ind w:firstLine="0"/>
              <w:contextualSpacing/>
              <w:rPr>
                <w:spacing w:val="-6"/>
                <w:sz w:val="24"/>
              </w:rPr>
            </w:pPr>
            <w:r w:rsidRPr="009C2BCB">
              <w:rPr>
                <w:spacing w:val="-6"/>
                <w:sz w:val="24"/>
              </w:rPr>
              <w:t>Газораспределительная станция (ГРС)</w:t>
            </w:r>
          </w:p>
        </w:tc>
        <w:tc>
          <w:tcPr>
            <w:tcW w:w="4364" w:type="dxa"/>
          </w:tcPr>
          <w:p w14:paraId="01B504D4" w14:textId="082CF8F2" w:rsidR="000C1584" w:rsidRPr="00557B93" w:rsidRDefault="000C1584" w:rsidP="00766F1F">
            <w:pPr>
              <w:spacing w:after="0" w:line="240" w:lineRule="auto"/>
              <w:ind w:firstLine="0"/>
              <w:contextualSpacing/>
              <w:jc w:val="left"/>
              <w:rPr>
                <w:sz w:val="24"/>
                <w:szCs w:val="24"/>
              </w:rPr>
            </w:pPr>
            <w:r w:rsidRPr="00766F1F">
              <w:rPr>
                <w:sz w:val="24"/>
                <w:szCs w:val="24"/>
              </w:rPr>
              <w:t xml:space="preserve">Обеспечение населения современной качественной инженерной инфраструктурой. Обеспечения населения и территорий </w:t>
            </w:r>
            <w:r w:rsidR="009C2BCB">
              <w:rPr>
                <w:sz w:val="24"/>
                <w:szCs w:val="24"/>
              </w:rPr>
              <w:t>газопроводом</w:t>
            </w:r>
            <w:r w:rsidR="00766F1F" w:rsidRPr="00766F1F">
              <w:rPr>
                <w:sz w:val="24"/>
                <w:szCs w:val="24"/>
              </w:rPr>
              <w:t>.</w:t>
            </w:r>
            <w:r w:rsidRPr="00766F1F">
              <w:rPr>
                <w:sz w:val="24"/>
                <w:szCs w:val="24"/>
              </w:rPr>
              <w:t xml:space="preserve"> Повышение уровня</w:t>
            </w:r>
            <w:r w:rsidR="00766F1F" w:rsidRPr="00766F1F">
              <w:rPr>
                <w:sz w:val="24"/>
                <w:szCs w:val="24"/>
              </w:rPr>
              <w:t xml:space="preserve"> безопасности</w:t>
            </w:r>
            <w:r w:rsidRPr="00766F1F">
              <w:rPr>
                <w:sz w:val="24"/>
                <w:szCs w:val="24"/>
              </w:rPr>
              <w:t xml:space="preserve"> комфорта проживания населения.</w:t>
            </w:r>
          </w:p>
        </w:tc>
      </w:tr>
      <w:tr w:rsidR="000C1584" w:rsidRPr="00557B93" w14:paraId="50A64198" w14:textId="77777777" w:rsidTr="0070767C">
        <w:tc>
          <w:tcPr>
            <w:tcW w:w="1560" w:type="dxa"/>
            <w:vAlign w:val="center"/>
          </w:tcPr>
          <w:p w14:paraId="0D8FB3E8" w14:textId="77777777" w:rsidR="000C1584" w:rsidRPr="00557B93" w:rsidRDefault="000C1584" w:rsidP="000C1584">
            <w:pPr>
              <w:spacing w:after="0" w:line="240" w:lineRule="auto"/>
              <w:ind w:firstLine="0"/>
              <w:contextualSpacing/>
              <w:jc w:val="center"/>
              <w:rPr>
                <w:b/>
                <w:spacing w:val="-6"/>
                <w:sz w:val="24"/>
                <w:szCs w:val="24"/>
              </w:rPr>
            </w:pPr>
            <w:r w:rsidRPr="00557B93">
              <w:rPr>
                <w:b/>
                <w:spacing w:val="-6"/>
                <w:sz w:val="24"/>
                <w:szCs w:val="24"/>
              </w:rPr>
              <w:t>ЛО-1</w:t>
            </w:r>
          </w:p>
        </w:tc>
        <w:tc>
          <w:tcPr>
            <w:tcW w:w="3685" w:type="dxa"/>
            <w:vAlign w:val="center"/>
          </w:tcPr>
          <w:p w14:paraId="5CF57384" w14:textId="77777777" w:rsidR="000C1584" w:rsidRPr="00557B93" w:rsidRDefault="000C1584" w:rsidP="0063599F">
            <w:pPr>
              <w:spacing w:after="0" w:line="240" w:lineRule="auto"/>
              <w:ind w:firstLine="0"/>
              <w:contextualSpacing/>
              <w:jc w:val="left"/>
              <w:rPr>
                <w:spacing w:val="-6"/>
                <w:sz w:val="24"/>
                <w:szCs w:val="24"/>
              </w:rPr>
            </w:pPr>
            <w:r w:rsidRPr="00557B93">
              <w:rPr>
                <w:spacing w:val="-6"/>
                <w:sz w:val="24"/>
                <w:szCs w:val="24"/>
              </w:rPr>
              <w:t>Улично-дорожная сеть сельского населенного пункта</w:t>
            </w:r>
            <w:r w:rsidRPr="00557B93">
              <w:rPr>
                <w:sz w:val="24"/>
                <w:szCs w:val="24"/>
              </w:rPr>
              <w:t>, (Реконструкция)</w:t>
            </w:r>
          </w:p>
        </w:tc>
        <w:tc>
          <w:tcPr>
            <w:tcW w:w="4364" w:type="dxa"/>
            <w:vAlign w:val="center"/>
          </w:tcPr>
          <w:p w14:paraId="4F5D7D8C" w14:textId="77777777" w:rsidR="000C1584" w:rsidRPr="00557B93" w:rsidRDefault="000C1584" w:rsidP="000C1584">
            <w:pPr>
              <w:spacing w:after="0" w:line="240" w:lineRule="auto"/>
              <w:ind w:firstLine="0"/>
              <w:contextualSpacing/>
              <w:jc w:val="left"/>
              <w:rPr>
                <w:color w:val="auto"/>
                <w:spacing w:val="-6"/>
                <w:sz w:val="24"/>
                <w:szCs w:val="24"/>
              </w:rPr>
            </w:pPr>
            <w:r w:rsidRPr="00557B93">
              <w:rPr>
                <w:sz w:val="24"/>
                <w:szCs w:val="24"/>
              </w:rPr>
              <w:t>Обеспечение населения современной качественной транспортной инфра</w:t>
            </w:r>
            <w:r>
              <w:rPr>
                <w:sz w:val="24"/>
                <w:szCs w:val="24"/>
              </w:rPr>
              <w:softHyphen/>
            </w:r>
            <w:r w:rsidRPr="00557B93">
              <w:rPr>
                <w:sz w:val="24"/>
                <w:szCs w:val="24"/>
              </w:rPr>
              <w:t xml:space="preserve">структурой. </w:t>
            </w:r>
            <w:r w:rsidRPr="00557B93">
              <w:rPr>
                <w:color w:val="auto"/>
                <w:spacing w:val="-6"/>
                <w:sz w:val="24"/>
                <w:szCs w:val="24"/>
              </w:rPr>
              <w:t>Улучшение транспортного обслуживания населения; совершенствование планировочной структуры</w:t>
            </w:r>
            <w:r w:rsidRPr="00557B93">
              <w:rPr>
                <w:sz w:val="24"/>
                <w:szCs w:val="24"/>
              </w:rPr>
              <w:t xml:space="preserve">. Обеспечения беспрепятственного транспортного сообщения, в </w:t>
            </w:r>
            <w:proofErr w:type="spellStart"/>
            <w:r w:rsidRPr="00557B93">
              <w:rPr>
                <w:sz w:val="24"/>
                <w:szCs w:val="24"/>
              </w:rPr>
              <w:t>т.ч</w:t>
            </w:r>
            <w:proofErr w:type="spellEnd"/>
            <w:r w:rsidRPr="00557B93">
              <w:rPr>
                <w:sz w:val="24"/>
                <w:szCs w:val="24"/>
              </w:rPr>
              <w:t>. связи с основными объектами обслуживания населения, социальной инфраструктуры.</w:t>
            </w:r>
            <w:r>
              <w:rPr>
                <w:sz w:val="24"/>
                <w:szCs w:val="24"/>
              </w:rPr>
              <w:t xml:space="preserve"> </w:t>
            </w:r>
            <w:r w:rsidRPr="00557B93">
              <w:rPr>
                <w:sz w:val="24"/>
                <w:szCs w:val="24"/>
              </w:rPr>
              <w:t>Повышение уровня комфорта проживания населения</w:t>
            </w:r>
          </w:p>
        </w:tc>
      </w:tr>
      <w:tr w:rsidR="000C1584" w:rsidRPr="00557B93" w14:paraId="0B6B7207" w14:textId="77777777" w:rsidTr="0070767C">
        <w:tc>
          <w:tcPr>
            <w:tcW w:w="1560" w:type="dxa"/>
            <w:vAlign w:val="center"/>
          </w:tcPr>
          <w:p w14:paraId="152F46FA" w14:textId="77777777" w:rsidR="000C1584" w:rsidRPr="00557B93" w:rsidRDefault="000C1584" w:rsidP="000C1584">
            <w:pPr>
              <w:spacing w:after="0" w:line="240" w:lineRule="auto"/>
              <w:ind w:firstLine="0"/>
              <w:contextualSpacing/>
              <w:jc w:val="center"/>
              <w:rPr>
                <w:b/>
                <w:sz w:val="24"/>
                <w:szCs w:val="24"/>
              </w:rPr>
            </w:pPr>
            <w:r w:rsidRPr="00557B93">
              <w:rPr>
                <w:b/>
                <w:spacing w:val="-6"/>
                <w:sz w:val="24"/>
                <w:szCs w:val="24"/>
              </w:rPr>
              <w:t>ЛО-2</w:t>
            </w:r>
          </w:p>
        </w:tc>
        <w:tc>
          <w:tcPr>
            <w:tcW w:w="3685" w:type="dxa"/>
            <w:vAlign w:val="center"/>
          </w:tcPr>
          <w:p w14:paraId="51C2A7BB" w14:textId="77777777" w:rsidR="000C1584" w:rsidRPr="00557B93" w:rsidRDefault="000C1584" w:rsidP="0063599F">
            <w:pPr>
              <w:spacing w:after="0" w:line="240" w:lineRule="auto"/>
              <w:ind w:firstLine="0"/>
              <w:contextualSpacing/>
              <w:jc w:val="left"/>
              <w:rPr>
                <w:spacing w:val="-6"/>
                <w:sz w:val="24"/>
                <w:szCs w:val="24"/>
              </w:rPr>
            </w:pPr>
            <w:r w:rsidRPr="00557B93">
              <w:rPr>
                <w:spacing w:val="-6"/>
                <w:sz w:val="24"/>
                <w:szCs w:val="24"/>
              </w:rPr>
              <w:t>Улично-дорожная сеть сельского населенного пункта</w:t>
            </w:r>
            <w:r w:rsidRPr="00557B93">
              <w:rPr>
                <w:sz w:val="24"/>
                <w:szCs w:val="24"/>
              </w:rPr>
              <w:t>, (Строительство)</w:t>
            </w:r>
          </w:p>
        </w:tc>
        <w:tc>
          <w:tcPr>
            <w:tcW w:w="4364" w:type="dxa"/>
          </w:tcPr>
          <w:p w14:paraId="33A992A4" w14:textId="77777777" w:rsidR="000C1584" w:rsidRPr="00557B93" w:rsidRDefault="000C1584" w:rsidP="000C1584">
            <w:pPr>
              <w:spacing w:after="0" w:line="240" w:lineRule="auto"/>
              <w:ind w:firstLine="0"/>
              <w:contextualSpacing/>
              <w:jc w:val="left"/>
              <w:rPr>
                <w:sz w:val="24"/>
                <w:szCs w:val="24"/>
              </w:rPr>
            </w:pPr>
            <w:r w:rsidRPr="00557B93">
              <w:rPr>
                <w:sz w:val="24"/>
                <w:szCs w:val="24"/>
              </w:rPr>
              <w:t xml:space="preserve">Обеспечение населения современной качественной транспортной инфраструктурой. </w:t>
            </w:r>
            <w:r w:rsidRPr="00557B93">
              <w:rPr>
                <w:color w:val="auto"/>
                <w:spacing w:val="-6"/>
                <w:sz w:val="24"/>
                <w:szCs w:val="24"/>
              </w:rPr>
              <w:t>Улучшение транспортного обслуживания населения; совершенствование планировочной структуры</w:t>
            </w:r>
            <w:r w:rsidRPr="00557B93">
              <w:rPr>
                <w:sz w:val="24"/>
                <w:szCs w:val="24"/>
              </w:rPr>
              <w:t xml:space="preserve">. Обеспечения беспрепятственного транспортного сообщения, в </w:t>
            </w:r>
            <w:proofErr w:type="spellStart"/>
            <w:r w:rsidRPr="00557B93">
              <w:rPr>
                <w:sz w:val="24"/>
                <w:szCs w:val="24"/>
              </w:rPr>
              <w:t>т.ч</w:t>
            </w:r>
            <w:proofErr w:type="spellEnd"/>
            <w:r w:rsidRPr="00557B93">
              <w:rPr>
                <w:sz w:val="24"/>
                <w:szCs w:val="24"/>
              </w:rPr>
              <w:t>. связи с основными объектами обслуживания населения, социальной инфраструктуры. Повышение уровня комфорта проживания населения</w:t>
            </w:r>
          </w:p>
        </w:tc>
      </w:tr>
      <w:tr w:rsidR="000C1584" w:rsidRPr="00557B93" w14:paraId="7DC0477B" w14:textId="77777777" w:rsidTr="0070767C">
        <w:tc>
          <w:tcPr>
            <w:tcW w:w="1560" w:type="dxa"/>
            <w:vAlign w:val="center"/>
          </w:tcPr>
          <w:p w14:paraId="34021EDB" w14:textId="77777777" w:rsidR="000C1584" w:rsidRPr="00557B93" w:rsidRDefault="000C1584" w:rsidP="000C1584">
            <w:pPr>
              <w:spacing w:after="0" w:line="240" w:lineRule="auto"/>
              <w:ind w:firstLine="0"/>
              <w:contextualSpacing/>
              <w:jc w:val="center"/>
              <w:rPr>
                <w:b/>
                <w:sz w:val="24"/>
                <w:szCs w:val="24"/>
              </w:rPr>
            </w:pPr>
            <w:r w:rsidRPr="00557B93">
              <w:rPr>
                <w:b/>
                <w:spacing w:val="-6"/>
                <w:sz w:val="24"/>
                <w:szCs w:val="24"/>
              </w:rPr>
              <w:t>ЛО-3</w:t>
            </w:r>
          </w:p>
        </w:tc>
        <w:tc>
          <w:tcPr>
            <w:tcW w:w="3685" w:type="dxa"/>
            <w:vAlign w:val="center"/>
          </w:tcPr>
          <w:p w14:paraId="506686C2" w14:textId="1F204640" w:rsidR="000C1584" w:rsidRPr="004269BF" w:rsidRDefault="007F4E1D" w:rsidP="009C2BCB">
            <w:pPr>
              <w:spacing w:after="0" w:line="240" w:lineRule="auto"/>
              <w:ind w:firstLine="0"/>
              <w:contextualSpacing/>
              <w:jc w:val="left"/>
              <w:rPr>
                <w:spacing w:val="-6"/>
                <w:sz w:val="24"/>
                <w:szCs w:val="24"/>
              </w:rPr>
            </w:pPr>
            <w:r>
              <w:rPr>
                <w:spacing w:val="-6"/>
                <w:sz w:val="24"/>
                <w:szCs w:val="24"/>
              </w:rPr>
              <w:t>Газопровод межпоселковый</w:t>
            </w:r>
          </w:p>
        </w:tc>
        <w:tc>
          <w:tcPr>
            <w:tcW w:w="4364" w:type="dxa"/>
          </w:tcPr>
          <w:p w14:paraId="084C9A18" w14:textId="485D1519" w:rsidR="000C1584" w:rsidRPr="00557B93" w:rsidRDefault="009C2BCB" w:rsidP="000C1584">
            <w:pPr>
              <w:spacing w:after="0" w:line="240" w:lineRule="auto"/>
              <w:ind w:firstLine="0"/>
              <w:contextualSpacing/>
              <w:jc w:val="left"/>
              <w:rPr>
                <w:sz w:val="24"/>
                <w:szCs w:val="24"/>
              </w:rPr>
            </w:pPr>
            <w:r w:rsidRPr="00766F1F">
              <w:rPr>
                <w:sz w:val="24"/>
                <w:szCs w:val="24"/>
              </w:rPr>
              <w:t xml:space="preserve">Обеспечение населения современной качественной инженерной инфраструктурой. Обеспечения населения и территорий </w:t>
            </w:r>
            <w:r>
              <w:rPr>
                <w:sz w:val="24"/>
                <w:szCs w:val="24"/>
              </w:rPr>
              <w:t>газопроводом</w:t>
            </w:r>
            <w:r w:rsidRPr="00766F1F">
              <w:rPr>
                <w:sz w:val="24"/>
                <w:szCs w:val="24"/>
              </w:rPr>
              <w:t xml:space="preserve">. </w:t>
            </w:r>
            <w:r w:rsidRPr="00766F1F">
              <w:rPr>
                <w:sz w:val="24"/>
                <w:szCs w:val="24"/>
              </w:rPr>
              <w:lastRenderedPageBreak/>
              <w:t>Повышение уровня безопасности комфорта проживания населения.</w:t>
            </w:r>
          </w:p>
        </w:tc>
      </w:tr>
      <w:tr w:rsidR="007F4E1D" w:rsidRPr="00557B93" w14:paraId="1AC29A59" w14:textId="77777777" w:rsidTr="0070767C">
        <w:tc>
          <w:tcPr>
            <w:tcW w:w="1560" w:type="dxa"/>
            <w:vAlign w:val="center"/>
          </w:tcPr>
          <w:p w14:paraId="483775BB" w14:textId="3A9F9964" w:rsidR="007F4E1D" w:rsidRPr="00557B93" w:rsidRDefault="00352569" w:rsidP="000C1584">
            <w:pPr>
              <w:spacing w:after="0" w:line="240" w:lineRule="auto"/>
              <w:ind w:firstLine="0"/>
              <w:contextualSpacing/>
              <w:jc w:val="center"/>
              <w:rPr>
                <w:b/>
                <w:spacing w:val="-6"/>
                <w:sz w:val="24"/>
                <w:szCs w:val="24"/>
              </w:rPr>
            </w:pPr>
            <w:r>
              <w:rPr>
                <w:b/>
                <w:spacing w:val="-6"/>
                <w:sz w:val="24"/>
                <w:szCs w:val="24"/>
              </w:rPr>
              <w:lastRenderedPageBreak/>
              <w:t>ЛО-4</w:t>
            </w:r>
          </w:p>
        </w:tc>
        <w:tc>
          <w:tcPr>
            <w:tcW w:w="3685" w:type="dxa"/>
            <w:vAlign w:val="center"/>
          </w:tcPr>
          <w:p w14:paraId="12AC73F5" w14:textId="4FA25F37" w:rsidR="007F4E1D" w:rsidRPr="00352569" w:rsidRDefault="007F4E1D" w:rsidP="009C2BCB">
            <w:pPr>
              <w:spacing w:after="0" w:line="240" w:lineRule="auto"/>
              <w:ind w:firstLine="0"/>
              <w:contextualSpacing/>
              <w:jc w:val="left"/>
              <w:rPr>
                <w:spacing w:val="-6"/>
                <w:sz w:val="24"/>
                <w:szCs w:val="24"/>
              </w:rPr>
            </w:pPr>
            <w:r w:rsidRPr="00352569">
              <w:rPr>
                <w:spacing w:val="-6"/>
                <w:sz w:val="24"/>
                <w:szCs w:val="24"/>
              </w:rPr>
              <w:t xml:space="preserve">Газопровод </w:t>
            </w:r>
            <w:proofErr w:type="spellStart"/>
            <w:r w:rsidRPr="00352569">
              <w:rPr>
                <w:spacing w:val="-6"/>
                <w:sz w:val="24"/>
                <w:szCs w:val="24"/>
              </w:rPr>
              <w:t>внутрипоселковый</w:t>
            </w:r>
            <w:proofErr w:type="spellEnd"/>
          </w:p>
        </w:tc>
        <w:tc>
          <w:tcPr>
            <w:tcW w:w="4364" w:type="dxa"/>
          </w:tcPr>
          <w:p w14:paraId="7CE93C7E" w14:textId="73B4C0B7" w:rsidR="007F4E1D" w:rsidRPr="00352569" w:rsidRDefault="00352569" w:rsidP="000C1584">
            <w:pPr>
              <w:spacing w:after="0" w:line="240" w:lineRule="auto"/>
              <w:ind w:firstLine="0"/>
              <w:contextualSpacing/>
              <w:jc w:val="left"/>
              <w:rPr>
                <w:sz w:val="24"/>
                <w:szCs w:val="24"/>
              </w:rPr>
            </w:pPr>
            <w:r w:rsidRPr="00352569">
              <w:rPr>
                <w:sz w:val="24"/>
                <w:szCs w:val="24"/>
              </w:rPr>
              <w:t>Обеспечение населения современной качественной инженерной инфраструктурой. Обеспечения населения и территорий газопроводом. Повышение уровня безопасности комфорта проживания населения.</w:t>
            </w:r>
          </w:p>
        </w:tc>
      </w:tr>
      <w:tr w:rsidR="000C1584" w:rsidRPr="00557B93" w14:paraId="061F4A1A" w14:textId="77777777" w:rsidTr="0070767C">
        <w:tc>
          <w:tcPr>
            <w:tcW w:w="1560" w:type="dxa"/>
            <w:vAlign w:val="center"/>
          </w:tcPr>
          <w:p w14:paraId="548345CC" w14:textId="15659E58" w:rsidR="000C1584" w:rsidRPr="00557B93" w:rsidRDefault="00352569" w:rsidP="000C1584">
            <w:pPr>
              <w:spacing w:after="0" w:line="240" w:lineRule="auto"/>
              <w:ind w:firstLine="0"/>
              <w:contextualSpacing/>
              <w:jc w:val="center"/>
              <w:rPr>
                <w:b/>
                <w:sz w:val="24"/>
                <w:szCs w:val="24"/>
              </w:rPr>
            </w:pPr>
            <w:r>
              <w:rPr>
                <w:b/>
                <w:spacing w:val="-6"/>
                <w:sz w:val="24"/>
                <w:szCs w:val="24"/>
              </w:rPr>
              <w:t>ЛО-5</w:t>
            </w:r>
          </w:p>
        </w:tc>
        <w:tc>
          <w:tcPr>
            <w:tcW w:w="3685" w:type="dxa"/>
            <w:vAlign w:val="center"/>
          </w:tcPr>
          <w:p w14:paraId="4B1996B9" w14:textId="77777777" w:rsidR="0063599F" w:rsidRPr="0063599F" w:rsidRDefault="0063599F" w:rsidP="0063599F">
            <w:pPr>
              <w:spacing w:after="0" w:line="240" w:lineRule="auto"/>
              <w:ind w:firstLine="0"/>
              <w:contextualSpacing/>
              <w:jc w:val="left"/>
              <w:rPr>
                <w:spacing w:val="-6"/>
                <w:sz w:val="24"/>
                <w:szCs w:val="24"/>
              </w:rPr>
            </w:pPr>
            <w:r w:rsidRPr="0063599F">
              <w:rPr>
                <w:spacing w:val="-6"/>
                <w:sz w:val="24"/>
                <w:szCs w:val="24"/>
              </w:rPr>
              <w:t>Сети водоснабжения</w:t>
            </w:r>
          </w:p>
          <w:p w14:paraId="2FB81B76" w14:textId="77777777" w:rsidR="000C1584" w:rsidRPr="004269BF" w:rsidRDefault="0063599F" w:rsidP="0063599F">
            <w:pPr>
              <w:spacing w:after="0" w:line="240" w:lineRule="auto"/>
              <w:ind w:firstLine="0"/>
              <w:contextualSpacing/>
              <w:jc w:val="left"/>
              <w:rPr>
                <w:spacing w:val="-6"/>
                <w:sz w:val="24"/>
                <w:szCs w:val="24"/>
              </w:rPr>
            </w:pPr>
            <w:r w:rsidRPr="0063599F">
              <w:rPr>
                <w:spacing w:val="-6"/>
                <w:sz w:val="24"/>
                <w:szCs w:val="24"/>
              </w:rPr>
              <w:t xml:space="preserve">населенного пункта </w:t>
            </w:r>
            <w:r>
              <w:rPr>
                <w:sz w:val="24"/>
                <w:szCs w:val="24"/>
              </w:rPr>
              <w:t>(Реконструкция</w:t>
            </w:r>
            <w:r w:rsidR="000C1584" w:rsidRPr="004269BF">
              <w:rPr>
                <w:sz w:val="24"/>
                <w:szCs w:val="24"/>
              </w:rPr>
              <w:t>)</w:t>
            </w:r>
          </w:p>
        </w:tc>
        <w:tc>
          <w:tcPr>
            <w:tcW w:w="4364" w:type="dxa"/>
          </w:tcPr>
          <w:p w14:paraId="4502590E" w14:textId="77777777" w:rsidR="000C1584" w:rsidRPr="00557B93" w:rsidRDefault="000C1584" w:rsidP="000C1584">
            <w:pPr>
              <w:spacing w:after="0" w:line="240" w:lineRule="auto"/>
              <w:ind w:firstLine="0"/>
              <w:contextualSpacing/>
              <w:jc w:val="left"/>
              <w:rPr>
                <w:sz w:val="24"/>
                <w:szCs w:val="24"/>
              </w:rPr>
            </w:pPr>
            <w:r w:rsidRPr="00557B93">
              <w:rPr>
                <w:sz w:val="24"/>
                <w:szCs w:val="24"/>
              </w:rPr>
              <w:t>Обеспечение населения современной качественной инженерной инфраструктурой. Обеспечения населения и территорий качественным питьевым водоснабжением Повышение уровня комфорта проживания населения.</w:t>
            </w:r>
          </w:p>
        </w:tc>
      </w:tr>
    </w:tbl>
    <w:p w14:paraId="796A7D04" w14:textId="77777777" w:rsidR="00AE4853" w:rsidRDefault="00AE4853" w:rsidP="007053A6">
      <w:pPr>
        <w:spacing w:after="0" w:line="259" w:lineRule="auto"/>
        <w:ind w:firstLine="0"/>
        <w:jc w:val="left"/>
      </w:pPr>
      <w:r>
        <w:t xml:space="preserve"> </w:t>
      </w:r>
    </w:p>
    <w:p w14:paraId="28F6E143" w14:textId="0A4DD0C3" w:rsidR="00D5577F" w:rsidRPr="00B73E2A" w:rsidRDefault="00B11E5F" w:rsidP="00802081">
      <w:pPr>
        <w:spacing w:after="9" w:line="289" w:lineRule="auto"/>
        <w:ind w:firstLine="0"/>
      </w:pPr>
      <w:r>
        <w:rPr>
          <w:b/>
        </w:rPr>
        <w:tab/>
      </w:r>
      <w:r w:rsidR="00595E6C">
        <w:rPr>
          <w:b/>
        </w:rPr>
        <w:t>8</w:t>
      </w:r>
      <w:r w:rsidR="00557B93" w:rsidRPr="00B73E2A">
        <w:rPr>
          <w:b/>
        </w:rPr>
        <w:t xml:space="preserve">. </w:t>
      </w:r>
      <w:r w:rsidR="000829AF" w:rsidRPr="00B73E2A">
        <w:rPr>
          <w:b/>
        </w:rPr>
        <w:t xml:space="preserve">Обоснование мероприятий по установлению и изменению границ населенных пунктов и перспективному функциональному зонированию этих территорий </w:t>
      </w:r>
    </w:p>
    <w:p w14:paraId="222C87A1" w14:textId="77777777" w:rsidR="00D5577F" w:rsidRPr="00B73E2A" w:rsidRDefault="000829AF">
      <w:pPr>
        <w:spacing w:after="50" w:line="259" w:lineRule="auto"/>
        <w:ind w:left="852" w:firstLine="0"/>
        <w:jc w:val="left"/>
      </w:pPr>
      <w:r w:rsidRPr="00B73E2A">
        <w:t xml:space="preserve"> </w:t>
      </w:r>
    </w:p>
    <w:p w14:paraId="215BFF7C" w14:textId="54CCB2E2" w:rsidR="007053A6" w:rsidRPr="00B73E2A" w:rsidRDefault="007053A6" w:rsidP="007053A6">
      <w:pPr>
        <w:suppressAutoHyphens/>
        <w:ind w:firstLine="851"/>
      </w:pPr>
      <w:r w:rsidRPr="00B73E2A">
        <w:t xml:space="preserve">Существующие границы населенных пунктов, входящих в состав </w:t>
      </w:r>
      <w:proofErr w:type="spellStart"/>
      <w:r w:rsidR="009426D8">
        <w:t>Верхнебалыклейского</w:t>
      </w:r>
      <w:proofErr w:type="spellEnd"/>
      <w:r w:rsidR="009426D8">
        <w:t xml:space="preserve"> </w:t>
      </w:r>
      <w:r w:rsidRPr="00B73E2A">
        <w:t xml:space="preserve">сельского поселения Быковского муниципального района Волгоградской области установлены по материалам утвержденного генерального плана поселения, материалам ранее разработанной градостроительной документации применительно к отдельным частям </w:t>
      </w:r>
      <w:proofErr w:type="spellStart"/>
      <w:r w:rsidR="00B73E2A" w:rsidRPr="00B73E2A">
        <w:t>Верхнебалыклейского</w:t>
      </w:r>
      <w:proofErr w:type="spellEnd"/>
      <w:r w:rsidRPr="00B73E2A">
        <w:t xml:space="preserve"> сельского поселения, сведениям из кадастровых планов территории, сведениям Единого государственного реестра недвижимости и границам земель различных категорий.</w:t>
      </w:r>
    </w:p>
    <w:p w14:paraId="27C1DDD5" w14:textId="7EEB2C8C" w:rsidR="00B11E5F" w:rsidRDefault="00B11E5F" w:rsidP="00B11E5F">
      <w:pPr>
        <w:spacing w:after="9" w:line="289" w:lineRule="auto"/>
        <w:ind w:left="-15"/>
      </w:pPr>
      <w:r w:rsidRPr="00B11E5F">
        <w:t>В проектных решениях генерального плана по установлению и изменению границ населенных пунктов были уточнены границы, исправлены неточности кадастрового деления, определены изменения границ в соответствии с параметрами развития территории поселения.</w:t>
      </w:r>
    </w:p>
    <w:p w14:paraId="1F18ED19" w14:textId="77777777" w:rsidR="00792793" w:rsidRPr="00B11E5F" w:rsidRDefault="00792793" w:rsidP="00B11E5F">
      <w:pPr>
        <w:spacing w:after="9" w:line="289" w:lineRule="auto"/>
        <w:ind w:left="-15"/>
      </w:pPr>
    </w:p>
    <w:p w14:paraId="6AB54D5D" w14:textId="283581D0" w:rsidR="00B73E2A" w:rsidRDefault="00B73E2A" w:rsidP="00B73E2A">
      <w:pPr>
        <w:spacing w:after="9" w:line="289" w:lineRule="auto"/>
        <w:ind w:left="-15"/>
      </w:pPr>
      <w:r>
        <w:t xml:space="preserve">с. Верхний </w:t>
      </w:r>
      <w:proofErr w:type="spellStart"/>
      <w:r>
        <w:t>Балыклей</w:t>
      </w:r>
      <w:proofErr w:type="spellEnd"/>
    </w:p>
    <w:p w14:paraId="4865CCAA" w14:textId="77777777" w:rsidR="00B73E2A" w:rsidRDefault="00B73E2A" w:rsidP="00B73E2A">
      <w:pPr>
        <w:spacing w:after="9" w:line="289" w:lineRule="auto"/>
        <w:ind w:left="-15"/>
      </w:pPr>
      <w:r>
        <w:t xml:space="preserve">Изменение границ сельского поселения вызвано: </w:t>
      </w:r>
    </w:p>
    <w:p w14:paraId="7B3B7C5A" w14:textId="04697479" w:rsidR="006248D5" w:rsidRDefault="00B73E2A" w:rsidP="00B73E2A">
      <w:pPr>
        <w:spacing w:after="9" w:line="289" w:lineRule="auto"/>
        <w:ind w:left="-15"/>
      </w:pPr>
      <w:r>
        <w:t>-</w:t>
      </w:r>
      <w:r>
        <w:tab/>
        <w:t>необходимостью уточнения границ поселения по границам сложившегося землепользования.</w:t>
      </w:r>
    </w:p>
    <w:p w14:paraId="232B9C8C" w14:textId="2F79B23D" w:rsidR="007F4E1D" w:rsidRPr="00F772E9" w:rsidRDefault="00F772E9" w:rsidP="00B73E2A">
      <w:pPr>
        <w:spacing w:after="9" w:line="289" w:lineRule="auto"/>
        <w:ind w:left="-15"/>
      </w:pPr>
      <w:r>
        <w:t>с</w:t>
      </w:r>
      <w:r w:rsidRPr="00F772E9">
        <w:t xml:space="preserve">. Нижний </w:t>
      </w:r>
      <w:proofErr w:type="spellStart"/>
      <w:r w:rsidRPr="00F772E9">
        <w:t>Балыклей</w:t>
      </w:r>
      <w:proofErr w:type="spellEnd"/>
    </w:p>
    <w:p w14:paraId="7A261AA5" w14:textId="031F0DE4" w:rsidR="00F772E9" w:rsidRPr="00F772E9" w:rsidRDefault="00F772E9" w:rsidP="00F772E9">
      <w:pPr>
        <w:spacing w:after="9" w:line="289" w:lineRule="auto"/>
        <w:ind w:left="-15"/>
      </w:pPr>
      <w:r>
        <w:t xml:space="preserve">Изменение границ </w:t>
      </w:r>
      <w:r w:rsidR="00E9725F">
        <w:t>населенного пункта</w:t>
      </w:r>
      <w:r>
        <w:t xml:space="preserve"> </w:t>
      </w:r>
      <w:r w:rsidRPr="00144E3B">
        <w:rPr>
          <w:szCs w:val="28"/>
        </w:rPr>
        <w:t>не предусмотрено.</w:t>
      </w:r>
      <w:r>
        <w:t xml:space="preserve"> </w:t>
      </w:r>
    </w:p>
    <w:p w14:paraId="793B425B" w14:textId="7AE22497" w:rsidR="007F4E1D" w:rsidRDefault="00F772E9" w:rsidP="00B73E2A">
      <w:pPr>
        <w:spacing w:after="9" w:line="289" w:lineRule="auto"/>
        <w:ind w:left="-15"/>
      </w:pPr>
      <w:r w:rsidRPr="00F772E9">
        <w:t>с</w:t>
      </w:r>
      <w:r>
        <w:t xml:space="preserve">т. </w:t>
      </w:r>
      <w:proofErr w:type="spellStart"/>
      <w:r w:rsidR="00D41E54" w:rsidRPr="00D41E54">
        <w:t>Степан</w:t>
      </w:r>
      <w:r w:rsidR="00D41E54">
        <w:t>о-Разинская</w:t>
      </w:r>
      <w:proofErr w:type="spellEnd"/>
    </w:p>
    <w:p w14:paraId="00B34001" w14:textId="276427C7" w:rsidR="00E9725F" w:rsidRDefault="00F772E9" w:rsidP="00B73E2A">
      <w:pPr>
        <w:spacing w:after="9" w:line="289" w:lineRule="auto"/>
        <w:ind w:left="-15"/>
      </w:pPr>
      <w:r w:rsidRPr="00F772E9">
        <w:t>Границы населенного пункта планируются к ликвидации.</w:t>
      </w:r>
    </w:p>
    <w:p w14:paraId="4856B9E9" w14:textId="77777777" w:rsidR="00E9725F" w:rsidRDefault="00E9725F" w:rsidP="00B73E2A">
      <w:pPr>
        <w:spacing w:after="9" w:line="289" w:lineRule="auto"/>
        <w:ind w:left="-15"/>
      </w:pPr>
    </w:p>
    <w:p w14:paraId="5546BA10" w14:textId="7EE56C5E" w:rsidR="00E9725F" w:rsidRDefault="00E9725F" w:rsidP="00E9725F">
      <w:pPr>
        <w:suppressAutoHyphens/>
        <w:ind w:firstLine="851"/>
      </w:pPr>
      <w:r>
        <w:t>Сведения о проектных предложениях по установлению границ населенных пунктов, а также перечень земельных участков, включаемых в границы и исключаемых из них, представлены в Таблице 8.1.</w:t>
      </w:r>
    </w:p>
    <w:p w14:paraId="20CA7D4A" w14:textId="7A0E0FCA" w:rsidR="00792793" w:rsidRDefault="00792793" w:rsidP="00E9725F">
      <w:pPr>
        <w:suppressAutoHyphens/>
        <w:ind w:firstLine="851"/>
      </w:pPr>
    </w:p>
    <w:p w14:paraId="0880B9A3" w14:textId="77777777" w:rsidR="00792793" w:rsidRDefault="00792793" w:rsidP="00E9725F">
      <w:pPr>
        <w:suppressAutoHyphens/>
        <w:ind w:firstLine="851"/>
      </w:pPr>
    </w:p>
    <w:p w14:paraId="7034214A" w14:textId="77777777" w:rsidR="00E9725F" w:rsidRPr="006A7632" w:rsidRDefault="00E9725F" w:rsidP="00E9725F">
      <w:pPr>
        <w:ind w:firstLine="851"/>
        <w:jc w:val="right"/>
      </w:pPr>
      <w:r w:rsidRPr="006A7632">
        <w:t xml:space="preserve">Таблица </w:t>
      </w:r>
      <w:r>
        <w:t>8</w:t>
      </w:r>
      <w:r w:rsidRPr="006A7632">
        <w:t>.1. Проектные решения по установлению границ.</w:t>
      </w:r>
    </w:p>
    <w:tbl>
      <w:tblPr>
        <w:tblW w:w="999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1973"/>
        <w:gridCol w:w="2602"/>
        <w:gridCol w:w="2255"/>
        <w:gridCol w:w="2602"/>
      </w:tblGrid>
      <w:tr w:rsidR="00E9725F" w:rsidRPr="00A749FE" w14:paraId="212E3AEA" w14:textId="77777777" w:rsidTr="00E9725F">
        <w:tc>
          <w:tcPr>
            <w:tcW w:w="563"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14:paraId="773E6B68" w14:textId="120700EF" w:rsidR="00E9725F" w:rsidRPr="00A749FE" w:rsidRDefault="00E9725F" w:rsidP="00E9725F">
            <w:pPr>
              <w:spacing w:after="0" w:line="240" w:lineRule="auto"/>
              <w:ind w:firstLine="0"/>
              <w:jc w:val="center"/>
              <w:rPr>
                <w:b/>
                <w:color w:val="auto"/>
                <w:sz w:val="22"/>
              </w:rPr>
            </w:pPr>
            <w:r w:rsidRPr="00A749FE">
              <w:rPr>
                <w:b/>
                <w:color w:val="auto"/>
                <w:sz w:val="22"/>
              </w:rPr>
              <w:t>№ п/п</w:t>
            </w:r>
          </w:p>
        </w:tc>
        <w:tc>
          <w:tcPr>
            <w:tcW w:w="1973"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14:paraId="30AB61F4" w14:textId="77777777" w:rsidR="00E9725F" w:rsidRPr="00A749FE" w:rsidRDefault="00E9725F" w:rsidP="00E9725F">
            <w:pPr>
              <w:spacing w:after="0" w:line="240" w:lineRule="auto"/>
              <w:ind w:firstLine="0"/>
              <w:jc w:val="center"/>
              <w:rPr>
                <w:b/>
                <w:color w:val="auto"/>
                <w:sz w:val="22"/>
              </w:rPr>
            </w:pPr>
            <w:r w:rsidRPr="00A749FE">
              <w:rPr>
                <w:b/>
                <w:color w:val="auto"/>
                <w:sz w:val="22"/>
              </w:rPr>
              <w:t>Населенный пункт</w:t>
            </w:r>
          </w:p>
        </w:tc>
        <w:tc>
          <w:tcPr>
            <w:tcW w:w="2602"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14:paraId="39D99A25" w14:textId="77777777" w:rsidR="00E9725F" w:rsidRPr="00A749FE" w:rsidRDefault="00E9725F" w:rsidP="00E9725F">
            <w:pPr>
              <w:spacing w:after="0" w:line="240" w:lineRule="auto"/>
              <w:ind w:firstLine="0"/>
              <w:jc w:val="center"/>
              <w:rPr>
                <w:b/>
                <w:color w:val="auto"/>
                <w:sz w:val="22"/>
              </w:rPr>
            </w:pPr>
            <w:r w:rsidRPr="00A749FE">
              <w:rPr>
                <w:b/>
                <w:color w:val="auto"/>
                <w:sz w:val="22"/>
              </w:rPr>
              <w:t>Проектные решения</w:t>
            </w:r>
          </w:p>
        </w:tc>
        <w:tc>
          <w:tcPr>
            <w:tcW w:w="4857" w:type="dxa"/>
            <w:gridSpan w:val="2"/>
            <w:tcBorders>
              <w:left w:val="single" w:sz="4" w:space="0" w:color="auto"/>
            </w:tcBorders>
            <w:shd w:val="clear" w:color="auto" w:fill="F2F2F2"/>
          </w:tcPr>
          <w:p w14:paraId="6BFB4260" w14:textId="77777777" w:rsidR="00E9725F" w:rsidRPr="00A749FE" w:rsidRDefault="00E9725F" w:rsidP="00E9725F">
            <w:pPr>
              <w:spacing w:after="0" w:line="240" w:lineRule="auto"/>
              <w:ind w:firstLine="0"/>
              <w:jc w:val="center"/>
              <w:rPr>
                <w:b/>
                <w:color w:val="auto"/>
                <w:sz w:val="22"/>
              </w:rPr>
            </w:pPr>
            <w:r w:rsidRPr="00A749FE">
              <w:rPr>
                <w:b/>
                <w:color w:val="auto"/>
                <w:sz w:val="22"/>
              </w:rPr>
              <w:t>ЗУ, включаемые в границы (исключаемые из границ)</w:t>
            </w:r>
          </w:p>
        </w:tc>
      </w:tr>
      <w:tr w:rsidR="00E9725F" w:rsidRPr="00A749FE" w14:paraId="6BCE5BAC" w14:textId="77777777" w:rsidTr="00E9725F">
        <w:trPr>
          <w:trHeight w:val="369"/>
          <w:tblHeader/>
        </w:trPr>
        <w:tc>
          <w:tcPr>
            <w:tcW w:w="563" w:type="dxa"/>
            <w:vMerge/>
            <w:tcBorders>
              <w:top w:val="single" w:sz="4" w:space="0" w:color="auto"/>
              <w:left w:val="single" w:sz="4" w:space="0" w:color="auto"/>
              <w:bottom w:val="single" w:sz="4" w:space="0" w:color="auto"/>
              <w:right w:val="single" w:sz="4" w:space="0" w:color="auto"/>
            </w:tcBorders>
            <w:shd w:val="clear" w:color="auto" w:fill="F2F2F2"/>
          </w:tcPr>
          <w:p w14:paraId="0596D4FD" w14:textId="77777777" w:rsidR="00E9725F" w:rsidRPr="00A749FE" w:rsidRDefault="00E9725F" w:rsidP="00E9725F">
            <w:pPr>
              <w:spacing w:after="0" w:line="240" w:lineRule="auto"/>
              <w:ind w:firstLine="0"/>
              <w:jc w:val="center"/>
              <w:rPr>
                <w:b/>
                <w:color w:val="auto"/>
                <w:sz w:val="22"/>
              </w:rPr>
            </w:pPr>
          </w:p>
        </w:tc>
        <w:tc>
          <w:tcPr>
            <w:tcW w:w="1973" w:type="dxa"/>
            <w:vMerge/>
            <w:tcBorders>
              <w:top w:val="single" w:sz="4" w:space="0" w:color="auto"/>
              <w:left w:val="single" w:sz="4" w:space="0" w:color="auto"/>
              <w:bottom w:val="single" w:sz="4" w:space="0" w:color="auto"/>
              <w:right w:val="single" w:sz="4" w:space="0" w:color="auto"/>
            </w:tcBorders>
            <w:shd w:val="clear" w:color="auto" w:fill="F2F2F2"/>
          </w:tcPr>
          <w:p w14:paraId="0675A74F" w14:textId="77777777" w:rsidR="00E9725F" w:rsidRPr="00A749FE" w:rsidRDefault="00E9725F" w:rsidP="00E9725F">
            <w:pPr>
              <w:spacing w:after="0" w:line="240" w:lineRule="auto"/>
              <w:ind w:firstLine="0"/>
              <w:jc w:val="center"/>
              <w:rPr>
                <w:b/>
                <w:color w:val="auto"/>
                <w:sz w:val="22"/>
              </w:rPr>
            </w:pPr>
          </w:p>
        </w:tc>
        <w:tc>
          <w:tcPr>
            <w:tcW w:w="2602" w:type="dxa"/>
            <w:vMerge/>
            <w:tcBorders>
              <w:top w:val="single" w:sz="4" w:space="0" w:color="auto"/>
              <w:left w:val="single" w:sz="4" w:space="0" w:color="auto"/>
              <w:bottom w:val="single" w:sz="4" w:space="0" w:color="auto"/>
              <w:right w:val="single" w:sz="4" w:space="0" w:color="auto"/>
            </w:tcBorders>
            <w:shd w:val="clear" w:color="auto" w:fill="F2F2F2"/>
          </w:tcPr>
          <w:p w14:paraId="6AA03A6B" w14:textId="77777777" w:rsidR="00E9725F" w:rsidRPr="00A749FE" w:rsidRDefault="00E9725F" w:rsidP="00E9725F">
            <w:pPr>
              <w:spacing w:after="0" w:line="240" w:lineRule="auto"/>
              <w:ind w:firstLine="0"/>
              <w:jc w:val="center"/>
              <w:rPr>
                <w:b/>
                <w:color w:val="auto"/>
                <w:sz w:val="22"/>
              </w:rPr>
            </w:pPr>
          </w:p>
        </w:tc>
        <w:tc>
          <w:tcPr>
            <w:tcW w:w="2255" w:type="dxa"/>
            <w:tcBorders>
              <w:left w:val="single" w:sz="4" w:space="0" w:color="auto"/>
            </w:tcBorders>
            <w:shd w:val="clear" w:color="auto" w:fill="F2F2F2"/>
          </w:tcPr>
          <w:p w14:paraId="1FEE07F8" w14:textId="77777777" w:rsidR="00E9725F" w:rsidRPr="00A749FE" w:rsidRDefault="00E9725F" w:rsidP="00E9725F">
            <w:pPr>
              <w:spacing w:after="0" w:line="240" w:lineRule="auto"/>
              <w:ind w:firstLine="0"/>
              <w:jc w:val="center"/>
              <w:rPr>
                <w:b/>
                <w:color w:val="auto"/>
                <w:sz w:val="22"/>
              </w:rPr>
            </w:pPr>
            <w:r w:rsidRPr="00A749FE">
              <w:rPr>
                <w:b/>
                <w:color w:val="auto"/>
                <w:sz w:val="22"/>
              </w:rPr>
              <w:t>Номер участка</w:t>
            </w:r>
          </w:p>
        </w:tc>
        <w:tc>
          <w:tcPr>
            <w:tcW w:w="2602" w:type="dxa"/>
            <w:shd w:val="clear" w:color="auto" w:fill="F2F2F2"/>
          </w:tcPr>
          <w:p w14:paraId="09B47A8E" w14:textId="77777777" w:rsidR="00E9725F" w:rsidRPr="00A749FE" w:rsidRDefault="00E9725F" w:rsidP="00E9725F">
            <w:pPr>
              <w:spacing w:after="0" w:line="240" w:lineRule="auto"/>
              <w:ind w:firstLine="0"/>
              <w:jc w:val="center"/>
              <w:rPr>
                <w:b/>
                <w:color w:val="auto"/>
                <w:sz w:val="22"/>
              </w:rPr>
            </w:pPr>
            <w:r w:rsidRPr="00A749FE">
              <w:rPr>
                <w:b/>
                <w:color w:val="auto"/>
                <w:sz w:val="22"/>
              </w:rPr>
              <w:t>Параметры</w:t>
            </w:r>
          </w:p>
        </w:tc>
      </w:tr>
      <w:tr w:rsidR="00E9725F" w:rsidRPr="00A749FE" w14:paraId="0D60C866" w14:textId="77777777" w:rsidTr="00E9725F">
        <w:tc>
          <w:tcPr>
            <w:tcW w:w="563" w:type="dxa"/>
            <w:tcBorders>
              <w:top w:val="single" w:sz="4" w:space="0" w:color="auto"/>
              <w:bottom w:val="single" w:sz="4" w:space="0" w:color="auto"/>
            </w:tcBorders>
            <w:shd w:val="clear" w:color="auto" w:fill="auto"/>
          </w:tcPr>
          <w:p w14:paraId="669FB744" w14:textId="77777777" w:rsidR="00E9725F" w:rsidRPr="00A749FE" w:rsidRDefault="00E9725F" w:rsidP="00E9725F">
            <w:pPr>
              <w:spacing w:after="0" w:line="240" w:lineRule="auto"/>
              <w:ind w:firstLine="0"/>
              <w:jc w:val="center"/>
              <w:rPr>
                <w:b/>
                <w:color w:val="auto"/>
                <w:sz w:val="24"/>
                <w:szCs w:val="24"/>
              </w:rPr>
            </w:pPr>
            <w:r w:rsidRPr="00A749FE">
              <w:rPr>
                <w:b/>
                <w:color w:val="auto"/>
                <w:sz w:val="24"/>
                <w:szCs w:val="24"/>
              </w:rPr>
              <w:t>1</w:t>
            </w:r>
          </w:p>
        </w:tc>
        <w:tc>
          <w:tcPr>
            <w:tcW w:w="1973" w:type="dxa"/>
            <w:tcBorders>
              <w:top w:val="single" w:sz="4" w:space="0" w:color="auto"/>
              <w:bottom w:val="single" w:sz="4" w:space="0" w:color="auto"/>
              <w:right w:val="single" w:sz="4" w:space="0" w:color="auto"/>
            </w:tcBorders>
            <w:shd w:val="clear" w:color="auto" w:fill="auto"/>
          </w:tcPr>
          <w:p w14:paraId="18468731" w14:textId="275935AA" w:rsidR="00E9725F" w:rsidRPr="00A749FE" w:rsidRDefault="00E9725F" w:rsidP="00E9725F">
            <w:pPr>
              <w:spacing w:after="0" w:line="240" w:lineRule="auto"/>
              <w:ind w:firstLine="0"/>
              <w:jc w:val="left"/>
              <w:rPr>
                <w:b/>
                <w:color w:val="auto"/>
                <w:sz w:val="24"/>
                <w:szCs w:val="24"/>
              </w:rPr>
            </w:pPr>
            <w:r>
              <w:rPr>
                <w:b/>
                <w:color w:val="auto"/>
                <w:sz w:val="24"/>
                <w:szCs w:val="24"/>
              </w:rPr>
              <w:t xml:space="preserve">с. </w:t>
            </w:r>
            <w:r w:rsidRPr="00E9725F">
              <w:rPr>
                <w:b/>
                <w:color w:val="auto"/>
                <w:sz w:val="24"/>
                <w:szCs w:val="24"/>
              </w:rPr>
              <w:t xml:space="preserve">Верхний </w:t>
            </w:r>
            <w:proofErr w:type="spellStart"/>
            <w:r w:rsidRPr="00E9725F">
              <w:rPr>
                <w:b/>
                <w:color w:val="auto"/>
                <w:sz w:val="24"/>
                <w:szCs w:val="24"/>
              </w:rPr>
              <w:t>Балыклей</w:t>
            </w:r>
            <w:proofErr w:type="spellEnd"/>
          </w:p>
        </w:tc>
        <w:tc>
          <w:tcPr>
            <w:tcW w:w="2602" w:type="dxa"/>
            <w:tcBorders>
              <w:top w:val="single" w:sz="4" w:space="0" w:color="auto"/>
              <w:left w:val="single" w:sz="4" w:space="0" w:color="auto"/>
              <w:bottom w:val="single" w:sz="4" w:space="0" w:color="auto"/>
              <w:right w:val="single" w:sz="4" w:space="0" w:color="auto"/>
            </w:tcBorders>
            <w:shd w:val="clear" w:color="auto" w:fill="auto"/>
          </w:tcPr>
          <w:p w14:paraId="64BD3452" w14:textId="77777777" w:rsidR="00E9725F" w:rsidRPr="00A749FE" w:rsidRDefault="00E9725F" w:rsidP="00E9725F">
            <w:pPr>
              <w:spacing w:after="160" w:line="240" w:lineRule="auto"/>
              <w:ind w:firstLine="0"/>
              <w:contextualSpacing/>
              <w:rPr>
                <w:color w:val="auto"/>
                <w:sz w:val="24"/>
              </w:rPr>
            </w:pPr>
            <w:r w:rsidRPr="00A749FE">
              <w:rPr>
                <w:color w:val="auto"/>
                <w:sz w:val="24"/>
              </w:rPr>
              <w:t>Уточнение границ населенного пункта по границам существующей застройки и земель сельскохозяйственного назначения.</w:t>
            </w:r>
          </w:p>
          <w:p w14:paraId="498D1F9B" w14:textId="77777777" w:rsidR="00E9725F" w:rsidRPr="00A749FE" w:rsidRDefault="00E9725F" w:rsidP="00E9725F">
            <w:pPr>
              <w:spacing w:after="160" w:line="240" w:lineRule="auto"/>
              <w:ind w:firstLine="0"/>
              <w:contextualSpacing/>
              <w:rPr>
                <w:color w:val="auto"/>
                <w:sz w:val="24"/>
                <w:szCs w:val="24"/>
              </w:rPr>
            </w:pPr>
            <w:r w:rsidRPr="00A749FE">
              <w:rPr>
                <w:color w:val="auto"/>
                <w:sz w:val="24"/>
              </w:rPr>
              <w:t>Включение в границы населенного пункта участков, предназначенных для ведения личного подсобного хозяйства (ЛПХ).</w:t>
            </w:r>
          </w:p>
        </w:tc>
        <w:tc>
          <w:tcPr>
            <w:tcW w:w="2255" w:type="dxa"/>
            <w:tcBorders>
              <w:left w:val="single" w:sz="4" w:space="0" w:color="auto"/>
            </w:tcBorders>
            <w:shd w:val="clear" w:color="auto" w:fill="auto"/>
          </w:tcPr>
          <w:p w14:paraId="460253C7" w14:textId="6C5883C7" w:rsidR="00E9725F" w:rsidRPr="00A749FE" w:rsidRDefault="00E9725F" w:rsidP="00E9725F">
            <w:pPr>
              <w:spacing w:after="0" w:line="240" w:lineRule="auto"/>
              <w:ind w:firstLine="0"/>
              <w:jc w:val="center"/>
              <w:rPr>
                <w:color w:val="auto"/>
                <w:sz w:val="24"/>
                <w:szCs w:val="24"/>
              </w:rPr>
            </w:pPr>
            <w:r w:rsidRPr="00E9725F">
              <w:rPr>
                <w:color w:val="auto"/>
                <w:sz w:val="24"/>
                <w:szCs w:val="24"/>
              </w:rPr>
              <w:t>34:02:090004:664</w:t>
            </w:r>
            <w:r w:rsidRPr="00A749FE">
              <w:rPr>
                <w:color w:val="auto"/>
                <w:sz w:val="24"/>
                <w:szCs w:val="24"/>
              </w:rPr>
              <w:br/>
              <w:t>(включаемый)</w:t>
            </w:r>
          </w:p>
        </w:tc>
        <w:tc>
          <w:tcPr>
            <w:tcW w:w="2602" w:type="dxa"/>
            <w:shd w:val="clear" w:color="auto" w:fill="auto"/>
          </w:tcPr>
          <w:p w14:paraId="6254C44B" w14:textId="1FF4745C" w:rsidR="00E9725F" w:rsidRPr="00A749FE" w:rsidRDefault="00E9725F" w:rsidP="00E9725F">
            <w:pPr>
              <w:spacing w:after="0" w:line="240" w:lineRule="auto"/>
              <w:ind w:firstLine="0"/>
              <w:jc w:val="left"/>
              <w:rPr>
                <w:color w:val="auto"/>
                <w:sz w:val="24"/>
                <w:szCs w:val="24"/>
              </w:rPr>
            </w:pPr>
            <w:r>
              <w:rPr>
                <w:color w:val="auto"/>
                <w:sz w:val="24"/>
                <w:szCs w:val="24"/>
              </w:rPr>
              <w:t>1</w:t>
            </w:r>
            <w:r w:rsidRPr="00A749FE">
              <w:rPr>
                <w:color w:val="auto"/>
                <w:sz w:val="24"/>
                <w:szCs w:val="24"/>
              </w:rPr>
              <w:t xml:space="preserve"> 000 кв. м. </w:t>
            </w:r>
          </w:p>
          <w:p w14:paraId="68FB6AA1" w14:textId="77777777" w:rsidR="00E9725F" w:rsidRPr="00A749FE" w:rsidRDefault="00E9725F" w:rsidP="00E9725F">
            <w:pPr>
              <w:spacing w:after="0" w:line="240" w:lineRule="auto"/>
              <w:ind w:firstLine="0"/>
              <w:jc w:val="left"/>
              <w:rPr>
                <w:color w:val="auto"/>
                <w:sz w:val="24"/>
                <w:szCs w:val="24"/>
              </w:rPr>
            </w:pPr>
            <w:r w:rsidRPr="00A749FE">
              <w:rPr>
                <w:color w:val="auto"/>
                <w:sz w:val="24"/>
                <w:szCs w:val="24"/>
              </w:rPr>
              <w:t>Включение в границы населенного пункта участка, предназначенного для ведения ЛПХ.</w:t>
            </w:r>
          </w:p>
          <w:p w14:paraId="10368639" w14:textId="77777777" w:rsidR="00E9725F" w:rsidRPr="00A749FE" w:rsidRDefault="00E9725F" w:rsidP="00E9725F">
            <w:pPr>
              <w:spacing w:after="0" w:line="240" w:lineRule="auto"/>
              <w:ind w:firstLine="0"/>
              <w:jc w:val="left"/>
              <w:rPr>
                <w:color w:val="auto"/>
                <w:sz w:val="24"/>
                <w:szCs w:val="24"/>
              </w:rPr>
            </w:pPr>
            <w:r w:rsidRPr="00A749FE">
              <w:rPr>
                <w:color w:val="auto"/>
                <w:sz w:val="24"/>
                <w:szCs w:val="24"/>
              </w:rPr>
              <w:t>Планируемая категория земель – земли населенных пунктов.</w:t>
            </w:r>
          </w:p>
          <w:p w14:paraId="16C7E31F" w14:textId="77777777" w:rsidR="00E9725F" w:rsidRPr="00A749FE" w:rsidRDefault="00E9725F" w:rsidP="00E9725F">
            <w:pPr>
              <w:spacing w:after="0" w:line="240" w:lineRule="auto"/>
              <w:ind w:firstLine="0"/>
              <w:jc w:val="left"/>
              <w:rPr>
                <w:color w:val="auto"/>
                <w:sz w:val="24"/>
                <w:szCs w:val="24"/>
              </w:rPr>
            </w:pPr>
            <w:r w:rsidRPr="00A749FE">
              <w:rPr>
                <w:color w:val="auto"/>
                <w:sz w:val="24"/>
                <w:szCs w:val="24"/>
              </w:rPr>
              <w:t>Планируемый ВРИ – для ведения личного подсобного хозяйства.</w:t>
            </w:r>
          </w:p>
        </w:tc>
      </w:tr>
      <w:tr w:rsidR="00E9725F" w:rsidRPr="00A749FE" w14:paraId="22FEA2A9" w14:textId="77777777" w:rsidTr="00E9725F">
        <w:tc>
          <w:tcPr>
            <w:tcW w:w="563" w:type="dxa"/>
            <w:tcBorders>
              <w:top w:val="single" w:sz="4" w:space="0" w:color="auto"/>
              <w:bottom w:val="single" w:sz="4" w:space="0" w:color="auto"/>
            </w:tcBorders>
            <w:shd w:val="clear" w:color="auto" w:fill="auto"/>
          </w:tcPr>
          <w:p w14:paraId="2CE139B1" w14:textId="35BBBFF6" w:rsidR="00E9725F" w:rsidRPr="00A749FE" w:rsidRDefault="00E9725F" w:rsidP="00E9725F">
            <w:pPr>
              <w:spacing w:after="0" w:line="240" w:lineRule="auto"/>
              <w:ind w:firstLine="0"/>
              <w:jc w:val="center"/>
              <w:rPr>
                <w:b/>
                <w:color w:val="auto"/>
                <w:sz w:val="24"/>
                <w:szCs w:val="24"/>
              </w:rPr>
            </w:pPr>
            <w:r>
              <w:rPr>
                <w:b/>
                <w:color w:val="auto"/>
                <w:sz w:val="24"/>
                <w:szCs w:val="24"/>
              </w:rPr>
              <w:t>2</w:t>
            </w:r>
          </w:p>
        </w:tc>
        <w:tc>
          <w:tcPr>
            <w:tcW w:w="1973" w:type="dxa"/>
            <w:tcBorders>
              <w:top w:val="single" w:sz="4" w:space="0" w:color="auto"/>
              <w:bottom w:val="single" w:sz="4" w:space="0" w:color="auto"/>
              <w:right w:val="single" w:sz="4" w:space="0" w:color="auto"/>
            </w:tcBorders>
            <w:shd w:val="clear" w:color="auto" w:fill="auto"/>
          </w:tcPr>
          <w:p w14:paraId="576F063A" w14:textId="2860A1F1" w:rsidR="00E9725F" w:rsidRDefault="00E9725F" w:rsidP="00E9725F">
            <w:pPr>
              <w:spacing w:after="0" w:line="240" w:lineRule="auto"/>
              <w:ind w:firstLine="0"/>
              <w:jc w:val="left"/>
              <w:rPr>
                <w:b/>
                <w:color w:val="auto"/>
                <w:sz w:val="24"/>
                <w:szCs w:val="24"/>
              </w:rPr>
            </w:pPr>
            <w:r w:rsidRPr="00E9725F">
              <w:rPr>
                <w:b/>
                <w:color w:val="auto"/>
                <w:sz w:val="24"/>
                <w:szCs w:val="24"/>
              </w:rPr>
              <w:t xml:space="preserve">с. Нижний </w:t>
            </w:r>
            <w:proofErr w:type="spellStart"/>
            <w:r w:rsidRPr="00E9725F">
              <w:rPr>
                <w:b/>
                <w:color w:val="auto"/>
                <w:sz w:val="24"/>
                <w:szCs w:val="24"/>
              </w:rPr>
              <w:t>Балыклей</w:t>
            </w:r>
            <w:proofErr w:type="spellEnd"/>
          </w:p>
        </w:tc>
        <w:tc>
          <w:tcPr>
            <w:tcW w:w="2602" w:type="dxa"/>
            <w:tcBorders>
              <w:top w:val="single" w:sz="4" w:space="0" w:color="auto"/>
              <w:left w:val="single" w:sz="4" w:space="0" w:color="auto"/>
              <w:bottom w:val="single" w:sz="4" w:space="0" w:color="auto"/>
              <w:right w:val="single" w:sz="4" w:space="0" w:color="auto"/>
            </w:tcBorders>
            <w:shd w:val="clear" w:color="auto" w:fill="auto"/>
          </w:tcPr>
          <w:p w14:paraId="594ED17C" w14:textId="27C698E3" w:rsidR="00E9725F" w:rsidRPr="00A749FE" w:rsidRDefault="00E9725F" w:rsidP="00E9725F">
            <w:pPr>
              <w:spacing w:after="160" w:line="240" w:lineRule="auto"/>
              <w:ind w:firstLine="0"/>
              <w:contextualSpacing/>
              <w:rPr>
                <w:color w:val="auto"/>
                <w:sz w:val="24"/>
              </w:rPr>
            </w:pPr>
            <w:r w:rsidRPr="00E9725F">
              <w:rPr>
                <w:color w:val="auto"/>
                <w:sz w:val="24"/>
              </w:rPr>
              <w:t>Изменение границ населенного пункта не предусмотрено</w:t>
            </w:r>
          </w:p>
        </w:tc>
        <w:tc>
          <w:tcPr>
            <w:tcW w:w="2255" w:type="dxa"/>
            <w:tcBorders>
              <w:left w:val="single" w:sz="4" w:space="0" w:color="auto"/>
            </w:tcBorders>
            <w:shd w:val="clear" w:color="auto" w:fill="auto"/>
            <w:vAlign w:val="center"/>
          </w:tcPr>
          <w:p w14:paraId="3FC769E6" w14:textId="62BBECFE" w:rsidR="00E9725F" w:rsidRPr="00E9725F" w:rsidRDefault="00E9725F" w:rsidP="00E9725F">
            <w:pPr>
              <w:spacing w:after="0" w:line="240" w:lineRule="auto"/>
              <w:ind w:firstLine="0"/>
              <w:jc w:val="center"/>
              <w:rPr>
                <w:color w:val="auto"/>
                <w:sz w:val="24"/>
                <w:szCs w:val="24"/>
              </w:rPr>
            </w:pPr>
            <w:r>
              <w:rPr>
                <w:color w:val="auto"/>
                <w:sz w:val="24"/>
                <w:szCs w:val="24"/>
              </w:rPr>
              <w:t>-</w:t>
            </w:r>
          </w:p>
        </w:tc>
        <w:tc>
          <w:tcPr>
            <w:tcW w:w="2602" w:type="dxa"/>
            <w:shd w:val="clear" w:color="auto" w:fill="auto"/>
            <w:vAlign w:val="center"/>
          </w:tcPr>
          <w:p w14:paraId="60366CF3" w14:textId="67FF9BE6" w:rsidR="00E9725F" w:rsidRDefault="00E9725F" w:rsidP="00E9725F">
            <w:pPr>
              <w:spacing w:after="0" w:line="240" w:lineRule="auto"/>
              <w:ind w:firstLine="0"/>
              <w:jc w:val="center"/>
              <w:rPr>
                <w:color w:val="auto"/>
                <w:sz w:val="24"/>
                <w:szCs w:val="24"/>
              </w:rPr>
            </w:pPr>
            <w:r>
              <w:rPr>
                <w:color w:val="auto"/>
                <w:sz w:val="24"/>
                <w:szCs w:val="24"/>
              </w:rPr>
              <w:t>-</w:t>
            </w:r>
          </w:p>
        </w:tc>
      </w:tr>
      <w:tr w:rsidR="00E9725F" w:rsidRPr="00A749FE" w14:paraId="06B721C9" w14:textId="77777777" w:rsidTr="00E9725F">
        <w:tc>
          <w:tcPr>
            <w:tcW w:w="563" w:type="dxa"/>
            <w:tcBorders>
              <w:top w:val="single" w:sz="4" w:space="0" w:color="auto"/>
              <w:bottom w:val="single" w:sz="4" w:space="0" w:color="auto"/>
            </w:tcBorders>
            <w:shd w:val="clear" w:color="auto" w:fill="auto"/>
          </w:tcPr>
          <w:p w14:paraId="71B48C92" w14:textId="1A48F937" w:rsidR="00E9725F" w:rsidRDefault="00E9725F" w:rsidP="00E9725F">
            <w:pPr>
              <w:spacing w:after="0" w:line="240" w:lineRule="auto"/>
              <w:ind w:firstLine="0"/>
              <w:jc w:val="center"/>
              <w:rPr>
                <w:b/>
                <w:color w:val="auto"/>
                <w:sz w:val="24"/>
                <w:szCs w:val="24"/>
              </w:rPr>
            </w:pPr>
            <w:r>
              <w:rPr>
                <w:b/>
                <w:color w:val="auto"/>
                <w:sz w:val="24"/>
                <w:szCs w:val="24"/>
              </w:rPr>
              <w:t>3</w:t>
            </w:r>
          </w:p>
        </w:tc>
        <w:tc>
          <w:tcPr>
            <w:tcW w:w="1973" w:type="dxa"/>
            <w:tcBorders>
              <w:top w:val="single" w:sz="4" w:space="0" w:color="auto"/>
              <w:bottom w:val="single" w:sz="4" w:space="0" w:color="auto"/>
              <w:right w:val="single" w:sz="4" w:space="0" w:color="auto"/>
            </w:tcBorders>
            <w:shd w:val="clear" w:color="auto" w:fill="auto"/>
          </w:tcPr>
          <w:p w14:paraId="3681BC1E" w14:textId="7126BDA3" w:rsidR="00E9725F" w:rsidRPr="00E9725F" w:rsidRDefault="00E9725F" w:rsidP="00E9725F">
            <w:pPr>
              <w:spacing w:after="0" w:line="240" w:lineRule="auto"/>
              <w:ind w:firstLine="0"/>
              <w:jc w:val="left"/>
              <w:rPr>
                <w:b/>
                <w:color w:val="auto"/>
                <w:sz w:val="24"/>
                <w:szCs w:val="24"/>
              </w:rPr>
            </w:pPr>
            <w:r w:rsidRPr="00E9725F">
              <w:rPr>
                <w:b/>
                <w:color w:val="auto"/>
                <w:sz w:val="24"/>
                <w:szCs w:val="24"/>
              </w:rPr>
              <w:t xml:space="preserve">ст. </w:t>
            </w:r>
            <w:proofErr w:type="spellStart"/>
            <w:r w:rsidRPr="00E9725F">
              <w:rPr>
                <w:b/>
                <w:color w:val="auto"/>
                <w:sz w:val="24"/>
                <w:szCs w:val="24"/>
              </w:rPr>
              <w:t>Степано-Разинская</w:t>
            </w:r>
            <w:proofErr w:type="spellEnd"/>
          </w:p>
        </w:tc>
        <w:tc>
          <w:tcPr>
            <w:tcW w:w="2602" w:type="dxa"/>
            <w:tcBorders>
              <w:top w:val="single" w:sz="4" w:space="0" w:color="auto"/>
              <w:left w:val="single" w:sz="4" w:space="0" w:color="auto"/>
              <w:bottom w:val="single" w:sz="4" w:space="0" w:color="auto"/>
              <w:right w:val="single" w:sz="4" w:space="0" w:color="auto"/>
            </w:tcBorders>
            <w:shd w:val="clear" w:color="auto" w:fill="auto"/>
          </w:tcPr>
          <w:p w14:paraId="2A1AA723" w14:textId="0E10B99A" w:rsidR="00E9725F" w:rsidRPr="00E9725F" w:rsidRDefault="00E9725F" w:rsidP="00E9725F">
            <w:pPr>
              <w:spacing w:after="160" w:line="240" w:lineRule="auto"/>
              <w:ind w:firstLine="0"/>
              <w:contextualSpacing/>
              <w:rPr>
                <w:color w:val="auto"/>
                <w:sz w:val="24"/>
              </w:rPr>
            </w:pPr>
            <w:r w:rsidRPr="00E9725F">
              <w:rPr>
                <w:color w:val="auto"/>
                <w:sz w:val="24"/>
              </w:rPr>
              <w:t>Границы населенного пункта планируются к ликвидации</w:t>
            </w:r>
          </w:p>
        </w:tc>
        <w:tc>
          <w:tcPr>
            <w:tcW w:w="2255" w:type="dxa"/>
            <w:tcBorders>
              <w:left w:val="single" w:sz="4" w:space="0" w:color="auto"/>
            </w:tcBorders>
            <w:shd w:val="clear" w:color="auto" w:fill="auto"/>
            <w:vAlign w:val="center"/>
          </w:tcPr>
          <w:p w14:paraId="5B8AB431" w14:textId="04C3587C" w:rsidR="00E9725F" w:rsidRDefault="00E9725F" w:rsidP="00E9725F">
            <w:pPr>
              <w:spacing w:after="0" w:line="240" w:lineRule="auto"/>
              <w:ind w:firstLine="0"/>
              <w:jc w:val="center"/>
              <w:rPr>
                <w:color w:val="auto"/>
                <w:sz w:val="24"/>
                <w:szCs w:val="24"/>
              </w:rPr>
            </w:pPr>
            <w:r>
              <w:rPr>
                <w:color w:val="auto"/>
                <w:sz w:val="24"/>
                <w:szCs w:val="24"/>
              </w:rPr>
              <w:t>-</w:t>
            </w:r>
          </w:p>
        </w:tc>
        <w:tc>
          <w:tcPr>
            <w:tcW w:w="2602" w:type="dxa"/>
            <w:shd w:val="clear" w:color="auto" w:fill="auto"/>
            <w:vAlign w:val="center"/>
          </w:tcPr>
          <w:p w14:paraId="732FAAC4" w14:textId="298C384F" w:rsidR="00E9725F" w:rsidRDefault="00E9725F" w:rsidP="00E9725F">
            <w:pPr>
              <w:spacing w:after="0" w:line="240" w:lineRule="auto"/>
              <w:ind w:firstLine="0"/>
              <w:jc w:val="center"/>
              <w:rPr>
                <w:color w:val="auto"/>
                <w:sz w:val="24"/>
                <w:szCs w:val="24"/>
              </w:rPr>
            </w:pPr>
            <w:r>
              <w:rPr>
                <w:color w:val="auto"/>
                <w:sz w:val="24"/>
                <w:szCs w:val="24"/>
              </w:rPr>
              <w:t>-</w:t>
            </w:r>
          </w:p>
        </w:tc>
      </w:tr>
    </w:tbl>
    <w:p w14:paraId="71D0AC01" w14:textId="77777777" w:rsidR="00E9725F" w:rsidRDefault="00E9725F" w:rsidP="006248D5">
      <w:pPr>
        <w:spacing w:after="9" w:line="289" w:lineRule="auto"/>
        <w:ind w:left="-15"/>
      </w:pPr>
    </w:p>
    <w:p w14:paraId="341E866D" w14:textId="14829D13" w:rsidR="00FB7F3E" w:rsidRDefault="00595E6C" w:rsidP="006248D5">
      <w:pPr>
        <w:spacing w:after="9" w:line="289" w:lineRule="auto"/>
        <w:ind w:left="-15"/>
        <w:rPr>
          <w:b/>
        </w:rPr>
      </w:pPr>
      <w:r>
        <w:rPr>
          <w:b/>
        </w:rPr>
        <w:t>9</w:t>
      </w:r>
      <w:r w:rsidR="000829AF">
        <w:rPr>
          <w:b/>
        </w:rPr>
        <w:t xml:space="preserve">. Перечень и характеристика основных факторов риска возникновения чрезвычайных ситуаций природного и техногенного характера </w:t>
      </w:r>
    </w:p>
    <w:p w14:paraId="2E3099F4" w14:textId="034F9CA5" w:rsidR="00941E46" w:rsidRDefault="00941E46" w:rsidP="00941E46">
      <w:pPr>
        <w:ind w:left="-15" w:firstLine="720"/>
      </w:pPr>
      <w:r w:rsidRPr="007D223E">
        <w:t xml:space="preserve">К техногенным ЧС на территории </w:t>
      </w:r>
      <w:proofErr w:type="spellStart"/>
      <w:r w:rsidR="00994E8C">
        <w:t>Верхнебалыклейского</w:t>
      </w:r>
      <w:proofErr w:type="spellEnd"/>
      <w:r w:rsidRPr="007D223E">
        <w:t xml:space="preserve"> </w:t>
      </w:r>
      <w:r>
        <w:t>СП могут привести аварии на сис</w:t>
      </w:r>
      <w:r w:rsidRPr="007D223E">
        <w:t>темах жизнеобеспечения – сетях водоснабжения, канализации, тепло- газо- и электроснабжения.</w:t>
      </w:r>
    </w:p>
    <w:p w14:paraId="198EFAE9" w14:textId="77777777" w:rsidR="00941E46" w:rsidRDefault="00941E46" w:rsidP="00941E46">
      <w:pPr>
        <w:ind w:left="-15" w:firstLine="720"/>
      </w:pPr>
    </w:p>
    <w:p w14:paraId="1D3C8B3F" w14:textId="77777777" w:rsidR="00941E46" w:rsidRPr="001F16CB" w:rsidRDefault="00941E46" w:rsidP="00941E46">
      <w:pPr>
        <w:ind w:left="-15" w:firstLine="720"/>
        <w:rPr>
          <w:b/>
          <w:u w:val="single"/>
        </w:rPr>
      </w:pPr>
      <w:r w:rsidRPr="001F16CB">
        <w:rPr>
          <w:b/>
          <w:u w:val="single"/>
        </w:rPr>
        <w:t>Аварии на коммунальных системах жизнеобеспечения:</w:t>
      </w:r>
    </w:p>
    <w:p w14:paraId="36B6B81E" w14:textId="77777777" w:rsidR="00941E46" w:rsidRPr="00CA5259" w:rsidRDefault="00941E46" w:rsidP="00941E46">
      <w:pPr>
        <w:numPr>
          <w:ilvl w:val="0"/>
          <w:numId w:val="33"/>
        </w:numPr>
        <w:tabs>
          <w:tab w:val="num" w:pos="1152"/>
        </w:tabs>
        <w:ind w:left="567" w:hanging="567"/>
      </w:pPr>
      <w:r w:rsidRPr="00CA5259">
        <w:t>аварии в системах водоснабжения населения питьевой водой приводят к недопустимому повышению загрязняющих веществ, что приводит к дефициту подаваемой воды (особенно в летний период), а также может привести к отключению водоснабжения - до 2-х суток;</w:t>
      </w:r>
    </w:p>
    <w:p w14:paraId="1AC234A3" w14:textId="77777777" w:rsidR="00941E46" w:rsidRPr="00630E0D" w:rsidRDefault="00941E46" w:rsidP="00941E46">
      <w:pPr>
        <w:numPr>
          <w:ilvl w:val="0"/>
          <w:numId w:val="33"/>
        </w:numPr>
        <w:tabs>
          <w:tab w:val="clear" w:pos="1980"/>
          <w:tab w:val="num" w:pos="567"/>
          <w:tab w:val="num" w:pos="851"/>
        </w:tabs>
        <w:ind w:left="567" w:hanging="567"/>
        <w:rPr>
          <w:b/>
          <w:bCs/>
          <w:iCs/>
        </w:rPr>
      </w:pPr>
      <w:r w:rsidRPr="00CA5259">
        <w:lastRenderedPageBreak/>
        <w:t>а</w:t>
      </w:r>
      <w:r w:rsidRPr="00630E0D">
        <w:t xml:space="preserve">варии на коллекторах канализационных сетей обусловлены ветхостью и засорением труб. </w:t>
      </w:r>
      <w:r>
        <w:t>Так же п</w:t>
      </w:r>
      <w:r w:rsidRPr="004F448D">
        <w:t xml:space="preserve">рорывы происходят из-за движения масс земли в результате землетрясений, оползней, селевых потоков. В отдельных случаях аварии могут быть вызваны: отсутствием энергоснабжения на станциях перекачки в этом случаях происходит переполнение резервуара сточной жидкости, подъем ее уровня и излив наружу. </w:t>
      </w:r>
      <w:r w:rsidRPr="00630E0D">
        <w:t>Следствие аварий в канализации – массовый выброс загрязняющих веществ, ухудшение экологической системы, обострени</w:t>
      </w:r>
      <w:r>
        <w:t>е эпидемиологической обстановки</w:t>
      </w:r>
      <w:r w:rsidRPr="00CA5259">
        <w:t>;</w:t>
      </w:r>
    </w:p>
    <w:p w14:paraId="276A0D9C" w14:textId="77777777" w:rsidR="00941E46" w:rsidRPr="0034052A" w:rsidRDefault="00941E46" w:rsidP="00941E46">
      <w:pPr>
        <w:numPr>
          <w:ilvl w:val="0"/>
          <w:numId w:val="33"/>
        </w:numPr>
        <w:tabs>
          <w:tab w:val="clear" w:pos="1980"/>
          <w:tab w:val="num" w:pos="567"/>
          <w:tab w:val="num" w:pos="851"/>
        </w:tabs>
        <w:ind w:left="567" w:hanging="567"/>
        <w:rPr>
          <w:b/>
          <w:bCs/>
          <w:iCs/>
        </w:rPr>
      </w:pPr>
      <w:r w:rsidRPr="00CA5259">
        <w:t>в холодное время года аварии на тепловых сетях могут привести к отключению подачи тепла в домах продолжительностью до 3 суток</w:t>
      </w:r>
      <w:r>
        <w:t xml:space="preserve">. </w:t>
      </w:r>
      <w:r w:rsidRPr="0034052A">
        <w:t>Поскольку в неотапливаемых помещениях невозможно проживать, требуется эваку</w:t>
      </w:r>
      <w:r>
        <w:t>ация жителей населенных пунктов;</w:t>
      </w:r>
    </w:p>
    <w:p w14:paraId="2A98DC96" w14:textId="77777777" w:rsidR="00941E46" w:rsidRPr="00630E0D" w:rsidRDefault="00941E46" w:rsidP="00941E46">
      <w:pPr>
        <w:numPr>
          <w:ilvl w:val="0"/>
          <w:numId w:val="33"/>
        </w:numPr>
        <w:tabs>
          <w:tab w:val="clear" w:pos="1980"/>
          <w:tab w:val="num" w:pos="567"/>
          <w:tab w:val="num" w:pos="851"/>
        </w:tabs>
        <w:ind w:left="567" w:hanging="567"/>
        <w:rPr>
          <w:b/>
          <w:bCs/>
        </w:rPr>
      </w:pPr>
      <w:r w:rsidRPr="00CA5259">
        <w:t>аварии на энергетических сетях могут привести к отключению подачи электроэнергии потребителям на срок до 3 суток</w:t>
      </w:r>
      <w:r>
        <w:t>;</w:t>
      </w:r>
    </w:p>
    <w:p w14:paraId="455321D6" w14:textId="77777777" w:rsidR="00941E46" w:rsidRPr="00CA5259" w:rsidRDefault="00941E46" w:rsidP="00941E46">
      <w:pPr>
        <w:numPr>
          <w:ilvl w:val="0"/>
          <w:numId w:val="33"/>
        </w:numPr>
        <w:tabs>
          <w:tab w:val="clear" w:pos="1980"/>
          <w:tab w:val="num" w:pos="567"/>
          <w:tab w:val="num" w:pos="851"/>
        </w:tabs>
        <w:ind w:left="567" w:hanging="567"/>
        <w:rPr>
          <w:b/>
          <w:bCs/>
        </w:rPr>
      </w:pPr>
      <w:r>
        <w:t>г</w:t>
      </w:r>
      <w:r w:rsidRPr="00630E0D">
        <w:t>лавная опасность аварий на коммунальных газопроводах – утечка газа, которая может привести к полномасштабному взрыву и серьезным разрушениям</w:t>
      </w:r>
      <w:r w:rsidRPr="00CA5259">
        <w:t>.</w:t>
      </w:r>
    </w:p>
    <w:p w14:paraId="2145E330" w14:textId="77777777" w:rsidR="00941E46" w:rsidRDefault="00941E46" w:rsidP="00941E46">
      <w:pPr>
        <w:ind w:left="-15" w:firstLine="720"/>
      </w:pPr>
    </w:p>
    <w:p w14:paraId="1129771E" w14:textId="77777777" w:rsidR="00941E46" w:rsidRPr="001F16CB" w:rsidRDefault="00941E46" w:rsidP="00941E46">
      <w:pPr>
        <w:ind w:left="-15" w:firstLine="720"/>
        <w:rPr>
          <w:b/>
          <w:u w:val="single"/>
        </w:rPr>
      </w:pPr>
      <w:bookmarkStart w:id="3" w:name="sub_41"/>
      <w:r w:rsidRPr="001F16CB">
        <w:rPr>
          <w:b/>
          <w:u w:val="single"/>
        </w:rPr>
        <w:t>Для исключения возможности повреждения магистральных трубопроводов (при любом виде их прокладки) устанавливаются охранные зоны:</w:t>
      </w:r>
    </w:p>
    <w:bookmarkEnd w:id="3"/>
    <w:p w14:paraId="7ECB62BB" w14:textId="77777777" w:rsidR="00941E46" w:rsidRPr="00642DF5" w:rsidRDefault="00941E46" w:rsidP="00941E46">
      <w:pPr>
        <w:ind w:left="-15" w:firstLine="720"/>
      </w:pPr>
      <w:r w:rsidRPr="00642DF5">
        <w:t>- 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 от оси трубопровода с каждой стороны;</w:t>
      </w:r>
    </w:p>
    <w:p w14:paraId="5B979FE9" w14:textId="77777777" w:rsidR="00941E46" w:rsidRPr="00642DF5" w:rsidRDefault="00941E46" w:rsidP="00941E46">
      <w:pPr>
        <w:ind w:left="-15" w:firstLine="720"/>
      </w:pPr>
      <w:r w:rsidRPr="00642DF5">
        <w:t>- 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14:paraId="62DE90C6" w14:textId="77777777" w:rsidR="00941E46" w:rsidRPr="00642DF5" w:rsidRDefault="00941E46" w:rsidP="00941E46">
      <w:pPr>
        <w:ind w:left="-15" w:firstLine="720"/>
      </w:pPr>
      <w:r w:rsidRPr="00642DF5">
        <w:t>- 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14:paraId="0F64E1B0" w14:textId="77777777" w:rsidR="00941E46" w:rsidRPr="00642DF5" w:rsidRDefault="00941E46" w:rsidP="00941E46">
      <w:pPr>
        <w:ind w:left="-15" w:firstLine="720"/>
      </w:pPr>
      <w:r w:rsidRPr="00642DF5">
        <w:t xml:space="preserve"> -вокруг емкостей для хранения и </w:t>
      </w:r>
      <w:proofErr w:type="spellStart"/>
      <w:r w:rsidRPr="00642DF5">
        <w:t>разгазирования</w:t>
      </w:r>
      <w:proofErr w:type="spellEnd"/>
      <w:r w:rsidRPr="00642DF5">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14:paraId="2C32C3AD" w14:textId="77777777" w:rsidR="00941E46" w:rsidRPr="00642DF5" w:rsidRDefault="00941E46" w:rsidP="00941E46">
      <w:pPr>
        <w:ind w:left="-15" w:firstLine="720"/>
      </w:pPr>
      <w:r w:rsidRPr="00642DF5">
        <w:lastRenderedPageBreak/>
        <w:t>- 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
    <w:p w14:paraId="32899A2B" w14:textId="77777777" w:rsidR="00941E46" w:rsidRDefault="00941E46" w:rsidP="00941E46">
      <w:pPr>
        <w:ind w:left="-15" w:firstLine="720"/>
      </w:pPr>
    </w:p>
    <w:p w14:paraId="63EC20B0" w14:textId="77777777" w:rsidR="00941E46" w:rsidRPr="001F16CB" w:rsidRDefault="00941E46" w:rsidP="00941E46">
      <w:pPr>
        <w:ind w:left="-15" w:firstLine="720"/>
        <w:rPr>
          <w:u w:val="single"/>
        </w:rPr>
      </w:pPr>
      <w:r w:rsidRPr="00630E0D">
        <w:rPr>
          <w:b/>
          <w:bCs/>
          <w:iCs/>
          <w:color w:val="0D0D0D"/>
          <w:szCs w:val="26"/>
          <w:u w:val="single"/>
        </w:rPr>
        <w:t xml:space="preserve">Аварии на </w:t>
      </w:r>
      <w:r w:rsidRPr="001F16CB">
        <w:rPr>
          <w:b/>
          <w:u w:val="single"/>
        </w:rPr>
        <w:t>электроэнергетических систем</w:t>
      </w:r>
      <w:r>
        <w:rPr>
          <w:b/>
          <w:u w:val="single"/>
        </w:rPr>
        <w:t>ах</w:t>
      </w:r>
      <w:r w:rsidRPr="001F16CB">
        <w:rPr>
          <w:u w:val="single"/>
        </w:rPr>
        <w:t xml:space="preserve">. </w:t>
      </w:r>
    </w:p>
    <w:p w14:paraId="74AEDB33" w14:textId="77777777" w:rsidR="00941E46" w:rsidRDefault="00941E46" w:rsidP="00941E46">
      <w:pPr>
        <w:ind w:left="-15" w:firstLine="720"/>
      </w:pPr>
      <w:r w:rsidRPr="00E4591E">
        <w:t>Основными причинами возникновения аварий на электросетях являются неблагоприятные метеорологические условия, износ оборудования, нарушение правил эксплуатации. Штормовые ветра, провоцирующие падение деревьев, приводят к обрыву линий электропередач. В результате обрыва проводов происходит отключение электроснабжения в населенных пунктах</w:t>
      </w:r>
      <w:r>
        <w:t>.</w:t>
      </w:r>
    </w:p>
    <w:p w14:paraId="731C1681" w14:textId="77777777" w:rsidR="00941E46" w:rsidRPr="0034052A" w:rsidRDefault="00941E46" w:rsidP="00941E46">
      <w:pPr>
        <w:ind w:firstLine="709"/>
        <w:rPr>
          <w:color w:val="0D0D0D"/>
          <w:szCs w:val="26"/>
          <w:lang w:eastAsia="ar-SA" w:bidi="en-US"/>
        </w:rPr>
      </w:pPr>
      <w:r w:rsidRPr="0034052A">
        <w:rPr>
          <w:color w:val="0D0D0D"/>
          <w:szCs w:val="26"/>
          <w:lang w:eastAsia="ar-SA" w:bidi="en-US"/>
        </w:rPr>
        <w:t>На высоковольтных трансформаторных подстанциях, распределительных пунктах возможно возгорание трансформаторов с выбросом масла и повреждение коммутационных аппаратов.</w:t>
      </w:r>
    </w:p>
    <w:p w14:paraId="1798511F" w14:textId="77777777" w:rsidR="00941E46" w:rsidRPr="0034052A" w:rsidRDefault="00941E46" w:rsidP="00941E46">
      <w:pPr>
        <w:ind w:firstLine="709"/>
        <w:rPr>
          <w:color w:val="0D0D0D"/>
          <w:szCs w:val="26"/>
          <w:lang w:eastAsia="ar-SA" w:bidi="en-US"/>
        </w:rPr>
      </w:pPr>
      <w:r w:rsidRPr="0034052A">
        <w:rPr>
          <w:color w:val="0D0D0D"/>
          <w:szCs w:val="26"/>
          <w:lang w:eastAsia="ar-SA" w:bidi="en-US"/>
        </w:rPr>
        <w:t>Аварии в системе электроснабжения могут оказать существенные влияния при массовых обрывах низковольтных линий: воздушных – при ураганах, штормах, бурях и механических повреждениях опор; кабельных – при подмывах и подвижках грунта в осенне-весенний период, в связи с длительным сроком проведения ремонтно-восстановительных работ.</w:t>
      </w:r>
    </w:p>
    <w:p w14:paraId="496CC849" w14:textId="77777777" w:rsidR="00941E46" w:rsidRPr="004F448D" w:rsidRDefault="00941E46" w:rsidP="00941E46">
      <w:pPr>
        <w:spacing w:before="120" w:after="120"/>
        <w:ind w:left="-15" w:firstLine="720"/>
        <w:rPr>
          <w:u w:val="single"/>
        </w:rPr>
      </w:pPr>
      <w:r w:rsidRPr="00630E0D">
        <w:rPr>
          <w:u w:val="single"/>
        </w:rPr>
        <w:t>Охра</w:t>
      </w:r>
      <w:r>
        <w:rPr>
          <w:u w:val="single"/>
        </w:rPr>
        <w:t>нные зоны электроэнергетических систем:</w:t>
      </w:r>
    </w:p>
    <w:p w14:paraId="2895678D" w14:textId="2E766369" w:rsidR="00941E46" w:rsidRDefault="00941E46" w:rsidP="00941E46">
      <w:pPr>
        <w:ind w:left="-15" w:firstLine="720"/>
      </w:pPr>
      <w:r w:rsidRPr="00642DF5">
        <w:t xml:space="preserve">В целях защиты населения от воздействия электрического поля, создаваемого воздушными линиями электропередач (ВЛ), устанавливаются санитарные разрывы. Их размер установлен 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(с изменениями на 26 августа 2013 года)» </w:t>
      </w:r>
      <w:r w:rsidR="00994E8C">
        <w:t>(таблица 9</w:t>
      </w:r>
      <w:r w:rsidR="00792793">
        <w:t>.1)</w:t>
      </w:r>
    </w:p>
    <w:p w14:paraId="06B26744" w14:textId="6270DBCF" w:rsidR="00941E46" w:rsidRPr="00642DF5" w:rsidRDefault="00941E46" w:rsidP="00941E46">
      <w:pPr>
        <w:spacing w:before="120" w:after="120" w:line="240" w:lineRule="auto"/>
        <w:ind w:left="-15" w:firstLine="720"/>
        <w:jc w:val="right"/>
      </w:pPr>
      <w:r w:rsidRPr="00642DF5">
        <w:t xml:space="preserve">Таблица </w:t>
      </w:r>
      <w:r w:rsidR="00994E8C">
        <w:t>9</w:t>
      </w:r>
      <w:r>
        <w:t>.1</w:t>
      </w:r>
      <w:r w:rsidRPr="00642DF5">
        <w:t>. Границы установления охранных зон объектов электросетевого хозяйства.</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firstRow="1" w:lastRow="0" w:firstColumn="1" w:lastColumn="0" w:noHBand="0" w:noVBand="1"/>
      </w:tblPr>
      <w:tblGrid>
        <w:gridCol w:w="2855"/>
        <w:gridCol w:w="6587"/>
      </w:tblGrid>
      <w:tr w:rsidR="00941E46" w:rsidRPr="00642DF5" w14:paraId="6B5ABD28" w14:textId="77777777" w:rsidTr="00941E46">
        <w:trPr>
          <w:tblCellSpacing w:w="0" w:type="dxa"/>
        </w:trPr>
        <w:tc>
          <w:tcPr>
            <w:tcW w:w="1512" w:type="pct"/>
            <w:tcBorders>
              <w:top w:val="outset" w:sz="6" w:space="0" w:color="auto"/>
              <w:left w:val="outset" w:sz="6" w:space="0" w:color="auto"/>
              <w:bottom w:val="outset" w:sz="6" w:space="0" w:color="auto"/>
              <w:right w:val="outset" w:sz="6" w:space="0" w:color="auto"/>
            </w:tcBorders>
            <w:vAlign w:val="center"/>
            <w:hideMark/>
          </w:tcPr>
          <w:p w14:paraId="0530436B" w14:textId="77777777" w:rsidR="00941E46" w:rsidRPr="00642DF5" w:rsidRDefault="00941E46" w:rsidP="00941E46">
            <w:pPr>
              <w:spacing w:after="0" w:line="269" w:lineRule="auto"/>
              <w:ind w:firstLine="0"/>
              <w:jc w:val="center"/>
              <w:rPr>
                <w:sz w:val="24"/>
              </w:rPr>
            </w:pPr>
            <w:r w:rsidRPr="00642DF5">
              <w:rPr>
                <w:sz w:val="24"/>
              </w:rPr>
              <w:t xml:space="preserve">Проектный номинальный класс напряжения, </w:t>
            </w:r>
            <w:proofErr w:type="spellStart"/>
            <w:r w:rsidRPr="00642DF5">
              <w:rPr>
                <w:sz w:val="24"/>
              </w:rPr>
              <w:t>кВ</w:t>
            </w:r>
            <w:proofErr w:type="spellEnd"/>
          </w:p>
        </w:tc>
        <w:tc>
          <w:tcPr>
            <w:tcW w:w="3488" w:type="pct"/>
            <w:tcBorders>
              <w:top w:val="outset" w:sz="6" w:space="0" w:color="auto"/>
              <w:left w:val="outset" w:sz="6" w:space="0" w:color="auto"/>
              <w:bottom w:val="outset" w:sz="6" w:space="0" w:color="auto"/>
              <w:right w:val="outset" w:sz="6" w:space="0" w:color="auto"/>
            </w:tcBorders>
            <w:vAlign w:val="center"/>
            <w:hideMark/>
          </w:tcPr>
          <w:p w14:paraId="27971DB0" w14:textId="77777777" w:rsidR="00941E46" w:rsidRPr="00642DF5" w:rsidRDefault="00941E46" w:rsidP="00941E46">
            <w:pPr>
              <w:spacing w:after="0" w:line="269" w:lineRule="auto"/>
              <w:ind w:firstLine="0"/>
              <w:jc w:val="center"/>
              <w:rPr>
                <w:sz w:val="24"/>
              </w:rPr>
            </w:pPr>
            <w:r w:rsidRPr="00642DF5">
              <w:rPr>
                <w:sz w:val="24"/>
              </w:rPr>
              <w:t>Расстояние по обе стороны линии электропередачи от крайних проводов, м</w:t>
            </w:r>
          </w:p>
        </w:tc>
      </w:tr>
      <w:tr w:rsidR="00941E46" w:rsidRPr="00642DF5" w14:paraId="2B52B561" w14:textId="77777777" w:rsidTr="00941E46">
        <w:trPr>
          <w:tblCellSpacing w:w="0" w:type="dxa"/>
        </w:trPr>
        <w:tc>
          <w:tcPr>
            <w:tcW w:w="1512" w:type="pct"/>
            <w:tcBorders>
              <w:top w:val="outset" w:sz="6" w:space="0" w:color="auto"/>
              <w:left w:val="outset" w:sz="6" w:space="0" w:color="auto"/>
              <w:bottom w:val="outset" w:sz="6" w:space="0" w:color="auto"/>
              <w:right w:val="outset" w:sz="6" w:space="0" w:color="auto"/>
            </w:tcBorders>
            <w:vAlign w:val="center"/>
            <w:hideMark/>
          </w:tcPr>
          <w:p w14:paraId="131787AB" w14:textId="77777777" w:rsidR="00941E46" w:rsidRPr="00642DF5" w:rsidRDefault="00941E46" w:rsidP="00941E46">
            <w:pPr>
              <w:spacing w:after="0" w:line="240" w:lineRule="auto"/>
              <w:ind w:firstLine="0"/>
              <w:jc w:val="center"/>
              <w:rPr>
                <w:sz w:val="24"/>
              </w:rPr>
            </w:pPr>
            <w:r w:rsidRPr="00642DF5">
              <w:rPr>
                <w:sz w:val="24"/>
              </w:rPr>
              <w:t>до 1</w:t>
            </w:r>
          </w:p>
        </w:tc>
        <w:tc>
          <w:tcPr>
            <w:tcW w:w="3488" w:type="pct"/>
            <w:tcBorders>
              <w:top w:val="outset" w:sz="6" w:space="0" w:color="auto"/>
              <w:left w:val="outset" w:sz="6" w:space="0" w:color="auto"/>
              <w:bottom w:val="outset" w:sz="6" w:space="0" w:color="auto"/>
              <w:right w:val="outset" w:sz="6" w:space="0" w:color="auto"/>
            </w:tcBorders>
            <w:hideMark/>
          </w:tcPr>
          <w:p w14:paraId="08BC6066" w14:textId="77777777" w:rsidR="00941E46" w:rsidRDefault="00941E46" w:rsidP="00941E46">
            <w:pPr>
              <w:spacing w:after="0" w:line="240" w:lineRule="auto"/>
              <w:ind w:firstLine="0"/>
              <w:jc w:val="center"/>
              <w:rPr>
                <w:sz w:val="24"/>
              </w:rPr>
            </w:pPr>
            <w:r w:rsidRPr="00642DF5">
              <w:rPr>
                <w:sz w:val="24"/>
              </w:rPr>
              <w:t>2</w:t>
            </w:r>
          </w:p>
          <w:p w14:paraId="3DCAE227" w14:textId="77777777" w:rsidR="00941E46" w:rsidRPr="00642DF5" w:rsidRDefault="00941E46" w:rsidP="00941E46">
            <w:pPr>
              <w:spacing w:after="0" w:line="240" w:lineRule="auto"/>
              <w:ind w:firstLine="0"/>
              <w:jc w:val="center"/>
              <w:rPr>
                <w:sz w:val="24"/>
              </w:rPr>
            </w:pPr>
            <w:r w:rsidRPr="00642DF5">
              <w:rPr>
                <w:sz w:val="24"/>
              </w:rPr>
              <w:t xml:space="preserve">(для линий с самонесущими или изолированными проводами, </w:t>
            </w:r>
            <w:r w:rsidRPr="00642DF5">
              <w:rPr>
                <w:sz w:val="24"/>
              </w:rPr>
              <w:lastRenderedPageBreak/>
              <w:t>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941E46" w:rsidRPr="00642DF5" w14:paraId="2E8398E5" w14:textId="77777777" w:rsidTr="00941E46">
        <w:trPr>
          <w:tblCellSpacing w:w="0" w:type="dxa"/>
        </w:trPr>
        <w:tc>
          <w:tcPr>
            <w:tcW w:w="1512" w:type="pct"/>
            <w:tcBorders>
              <w:top w:val="outset" w:sz="6" w:space="0" w:color="auto"/>
              <w:left w:val="outset" w:sz="6" w:space="0" w:color="auto"/>
              <w:bottom w:val="outset" w:sz="6" w:space="0" w:color="auto"/>
              <w:right w:val="outset" w:sz="6" w:space="0" w:color="auto"/>
            </w:tcBorders>
            <w:vAlign w:val="center"/>
            <w:hideMark/>
          </w:tcPr>
          <w:p w14:paraId="1F052175" w14:textId="77777777" w:rsidR="00941E46" w:rsidRPr="00642DF5" w:rsidRDefault="00941E46" w:rsidP="00941E46">
            <w:pPr>
              <w:spacing w:after="0" w:line="240" w:lineRule="auto"/>
              <w:ind w:firstLine="0"/>
              <w:jc w:val="center"/>
              <w:rPr>
                <w:sz w:val="24"/>
              </w:rPr>
            </w:pPr>
            <w:r w:rsidRPr="00642DF5">
              <w:rPr>
                <w:sz w:val="24"/>
              </w:rPr>
              <w:lastRenderedPageBreak/>
              <w:t>1 – 20</w:t>
            </w:r>
          </w:p>
        </w:tc>
        <w:tc>
          <w:tcPr>
            <w:tcW w:w="3488" w:type="pct"/>
            <w:tcBorders>
              <w:top w:val="outset" w:sz="6" w:space="0" w:color="auto"/>
              <w:left w:val="outset" w:sz="6" w:space="0" w:color="auto"/>
              <w:bottom w:val="outset" w:sz="6" w:space="0" w:color="auto"/>
              <w:right w:val="outset" w:sz="6" w:space="0" w:color="auto"/>
            </w:tcBorders>
            <w:hideMark/>
          </w:tcPr>
          <w:p w14:paraId="22E14977" w14:textId="77777777" w:rsidR="00941E46" w:rsidRDefault="00941E46" w:rsidP="00941E46">
            <w:pPr>
              <w:spacing w:after="0" w:line="240" w:lineRule="auto"/>
              <w:ind w:firstLine="0"/>
              <w:jc w:val="center"/>
              <w:rPr>
                <w:sz w:val="24"/>
              </w:rPr>
            </w:pPr>
            <w:r w:rsidRPr="00642DF5">
              <w:rPr>
                <w:sz w:val="24"/>
              </w:rPr>
              <w:t>10</w:t>
            </w:r>
          </w:p>
          <w:p w14:paraId="37CC2A68" w14:textId="77777777" w:rsidR="00941E46" w:rsidRPr="00642DF5" w:rsidRDefault="00941E46" w:rsidP="00941E46">
            <w:pPr>
              <w:spacing w:after="0" w:line="240" w:lineRule="auto"/>
              <w:ind w:firstLine="0"/>
              <w:jc w:val="center"/>
              <w:rPr>
                <w:sz w:val="24"/>
              </w:rPr>
            </w:pPr>
            <w:r w:rsidRPr="00642DF5">
              <w:rPr>
                <w:sz w:val="24"/>
              </w:rPr>
              <w:t>(5 - для линий с самонесущими или изолированными проводами, размещенных в границах населенных пунктов)</w:t>
            </w:r>
          </w:p>
        </w:tc>
      </w:tr>
      <w:tr w:rsidR="00941E46" w:rsidRPr="00642DF5" w14:paraId="3B3188CB" w14:textId="77777777" w:rsidTr="00941E46">
        <w:trPr>
          <w:tblCellSpacing w:w="0" w:type="dxa"/>
        </w:trPr>
        <w:tc>
          <w:tcPr>
            <w:tcW w:w="1512" w:type="pct"/>
            <w:tcBorders>
              <w:top w:val="outset" w:sz="6" w:space="0" w:color="auto"/>
              <w:left w:val="outset" w:sz="6" w:space="0" w:color="auto"/>
              <w:bottom w:val="outset" w:sz="6" w:space="0" w:color="auto"/>
              <w:right w:val="outset" w:sz="6" w:space="0" w:color="auto"/>
            </w:tcBorders>
            <w:vAlign w:val="center"/>
            <w:hideMark/>
          </w:tcPr>
          <w:p w14:paraId="098D5D1D" w14:textId="77777777" w:rsidR="00941E46" w:rsidRPr="00642DF5" w:rsidRDefault="00941E46" w:rsidP="00941E46">
            <w:pPr>
              <w:spacing w:after="0" w:line="240" w:lineRule="auto"/>
              <w:ind w:firstLine="0"/>
              <w:jc w:val="center"/>
              <w:rPr>
                <w:sz w:val="24"/>
              </w:rPr>
            </w:pPr>
            <w:r w:rsidRPr="00642DF5">
              <w:rPr>
                <w:sz w:val="24"/>
              </w:rPr>
              <w:t>35</w:t>
            </w:r>
          </w:p>
        </w:tc>
        <w:tc>
          <w:tcPr>
            <w:tcW w:w="3488" w:type="pct"/>
            <w:tcBorders>
              <w:top w:val="outset" w:sz="6" w:space="0" w:color="auto"/>
              <w:left w:val="outset" w:sz="6" w:space="0" w:color="auto"/>
              <w:bottom w:val="outset" w:sz="6" w:space="0" w:color="auto"/>
              <w:right w:val="outset" w:sz="6" w:space="0" w:color="auto"/>
            </w:tcBorders>
            <w:hideMark/>
          </w:tcPr>
          <w:p w14:paraId="0F39E5CC" w14:textId="77777777" w:rsidR="00941E46" w:rsidRPr="00642DF5" w:rsidRDefault="00941E46" w:rsidP="00941E46">
            <w:pPr>
              <w:spacing w:after="0" w:line="240" w:lineRule="auto"/>
              <w:ind w:firstLine="0"/>
              <w:jc w:val="center"/>
              <w:rPr>
                <w:sz w:val="24"/>
              </w:rPr>
            </w:pPr>
            <w:r w:rsidRPr="00642DF5">
              <w:rPr>
                <w:sz w:val="24"/>
              </w:rPr>
              <w:t>15</w:t>
            </w:r>
          </w:p>
        </w:tc>
      </w:tr>
      <w:tr w:rsidR="00941E46" w:rsidRPr="00642DF5" w14:paraId="09DBDDCE" w14:textId="77777777" w:rsidTr="00941E46">
        <w:trPr>
          <w:tblCellSpacing w:w="0" w:type="dxa"/>
        </w:trPr>
        <w:tc>
          <w:tcPr>
            <w:tcW w:w="1512" w:type="pct"/>
            <w:tcBorders>
              <w:top w:val="outset" w:sz="6" w:space="0" w:color="auto"/>
              <w:left w:val="outset" w:sz="6" w:space="0" w:color="auto"/>
              <w:bottom w:val="outset" w:sz="6" w:space="0" w:color="auto"/>
              <w:right w:val="outset" w:sz="6" w:space="0" w:color="auto"/>
            </w:tcBorders>
            <w:vAlign w:val="center"/>
            <w:hideMark/>
          </w:tcPr>
          <w:p w14:paraId="7659AABC" w14:textId="77777777" w:rsidR="00941E46" w:rsidRPr="00642DF5" w:rsidRDefault="00941E46" w:rsidP="00941E46">
            <w:pPr>
              <w:spacing w:after="0" w:line="240" w:lineRule="auto"/>
              <w:ind w:firstLine="0"/>
              <w:jc w:val="center"/>
              <w:rPr>
                <w:sz w:val="24"/>
              </w:rPr>
            </w:pPr>
            <w:r w:rsidRPr="00642DF5">
              <w:rPr>
                <w:sz w:val="24"/>
              </w:rPr>
              <w:t>110</w:t>
            </w:r>
          </w:p>
        </w:tc>
        <w:tc>
          <w:tcPr>
            <w:tcW w:w="3488" w:type="pct"/>
            <w:tcBorders>
              <w:top w:val="outset" w:sz="6" w:space="0" w:color="auto"/>
              <w:left w:val="outset" w:sz="6" w:space="0" w:color="auto"/>
              <w:bottom w:val="outset" w:sz="6" w:space="0" w:color="auto"/>
              <w:right w:val="outset" w:sz="6" w:space="0" w:color="auto"/>
            </w:tcBorders>
            <w:hideMark/>
          </w:tcPr>
          <w:p w14:paraId="68F7EA14" w14:textId="77777777" w:rsidR="00941E46" w:rsidRPr="00642DF5" w:rsidRDefault="00941E46" w:rsidP="00941E46">
            <w:pPr>
              <w:spacing w:after="0" w:line="240" w:lineRule="auto"/>
              <w:ind w:firstLine="0"/>
              <w:jc w:val="center"/>
              <w:rPr>
                <w:sz w:val="24"/>
              </w:rPr>
            </w:pPr>
            <w:r w:rsidRPr="00642DF5">
              <w:rPr>
                <w:sz w:val="24"/>
              </w:rPr>
              <w:t>20</w:t>
            </w:r>
          </w:p>
        </w:tc>
      </w:tr>
      <w:tr w:rsidR="00941E46" w:rsidRPr="00642DF5" w14:paraId="1CA1E26E" w14:textId="77777777" w:rsidTr="00941E46">
        <w:trPr>
          <w:tblCellSpacing w:w="0" w:type="dxa"/>
        </w:trPr>
        <w:tc>
          <w:tcPr>
            <w:tcW w:w="1512" w:type="pct"/>
            <w:tcBorders>
              <w:top w:val="outset" w:sz="6" w:space="0" w:color="auto"/>
              <w:left w:val="outset" w:sz="6" w:space="0" w:color="auto"/>
              <w:bottom w:val="outset" w:sz="6" w:space="0" w:color="auto"/>
              <w:right w:val="outset" w:sz="6" w:space="0" w:color="auto"/>
            </w:tcBorders>
            <w:vAlign w:val="center"/>
            <w:hideMark/>
          </w:tcPr>
          <w:p w14:paraId="52D8E7D3" w14:textId="77777777" w:rsidR="00941E46" w:rsidRPr="00642DF5" w:rsidRDefault="00941E46" w:rsidP="00941E46">
            <w:pPr>
              <w:spacing w:after="0" w:line="240" w:lineRule="auto"/>
              <w:ind w:firstLine="0"/>
              <w:jc w:val="center"/>
              <w:rPr>
                <w:sz w:val="24"/>
              </w:rPr>
            </w:pPr>
            <w:r w:rsidRPr="00642DF5">
              <w:rPr>
                <w:sz w:val="24"/>
              </w:rPr>
              <w:t>150, 220</w:t>
            </w:r>
          </w:p>
        </w:tc>
        <w:tc>
          <w:tcPr>
            <w:tcW w:w="3488" w:type="pct"/>
            <w:tcBorders>
              <w:top w:val="outset" w:sz="6" w:space="0" w:color="auto"/>
              <w:left w:val="outset" w:sz="6" w:space="0" w:color="auto"/>
              <w:bottom w:val="outset" w:sz="6" w:space="0" w:color="auto"/>
              <w:right w:val="outset" w:sz="6" w:space="0" w:color="auto"/>
            </w:tcBorders>
            <w:hideMark/>
          </w:tcPr>
          <w:p w14:paraId="66426823" w14:textId="77777777" w:rsidR="00941E46" w:rsidRPr="00642DF5" w:rsidRDefault="00941E46" w:rsidP="00941E46">
            <w:pPr>
              <w:spacing w:after="0" w:line="240" w:lineRule="auto"/>
              <w:ind w:firstLine="0"/>
              <w:jc w:val="center"/>
              <w:rPr>
                <w:sz w:val="24"/>
              </w:rPr>
            </w:pPr>
            <w:r w:rsidRPr="00642DF5">
              <w:rPr>
                <w:sz w:val="24"/>
              </w:rPr>
              <w:t>25</w:t>
            </w:r>
          </w:p>
        </w:tc>
      </w:tr>
      <w:tr w:rsidR="00941E46" w:rsidRPr="00642DF5" w14:paraId="6C436371" w14:textId="77777777" w:rsidTr="00941E46">
        <w:trPr>
          <w:tblCellSpacing w:w="0" w:type="dxa"/>
        </w:trPr>
        <w:tc>
          <w:tcPr>
            <w:tcW w:w="1512" w:type="pct"/>
            <w:tcBorders>
              <w:top w:val="outset" w:sz="6" w:space="0" w:color="auto"/>
              <w:left w:val="outset" w:sz="6" w:space="0" w:color="auto"/>
              <w:bottom w:val="outset" w:sz="6" w:space="0" w:color="auto"/>
              <w:right w:val="outset" w:sz="6" w:space="0" w:color="auto"/>
            </w:tcBorders>
            <w:vAlign w:val="center"/>
            <w:hideMark/>
          </w:tcPr>
          <w:p w14:paraId="09785607" w14:textId="77777777" w:rsidR="00941E46" w:rsidRPr="00642DF5" w:rsidRDefault="00941E46" w:rsidP="00941E46">
            <w:pPr>
              <w:spacing w:after="0" w:line="240" w:lineRule="auto"/>
              <w:ind w:firstLine="0"/>
              <w:jc w:val="center"/>
              <w:rPr>
                <w:sz w:val="24"/>
              </w:rPr>
            </w:pPr>
            <w:r w:rsidRPr="00642DF5">
              <w:rPr>
                <w:sz w:val="24"/>
              </w:rPr>
              <w:t>300, 500, +/-400</w:t>
            </w:r>
          </w:p>
        </w:tc>
        <w:tc>
          <w:tcPr>
            <w:tcW w:w="3488" w:type="pct"/>
            <w:tcBorders>
              <w:top w:val="outset" w:sz="6" w:space="0" w:color="auto"/>
              <w:left w:val="outset" w:sz="6" w:space="0" w:color="auto"/>
              <w:bottom w:val="outset" w:sz="6" w:space="0" w:color="auto"/>
              <w:right w:val="outset" w:sz="6" w:space="0" w:color="auto"/>
            </w:tcBorders>
            <w:hideMark/>
          </w:tcPr>
          <w:p w14:paraId="688909A1" w14:textId="77777777" w:rsidR="00941E46" w:rsidRPr="00642DF5" w:rsidRDefault="00941E46" w:rsidP="00941E46">
            <w:pPr>
              <w:spacing w:after="0" w:line="240" w:lineRule="auto"/>
              <w:ind w:firstLine="0"/>
              <w:jc w:val="center"/>
              <w:rPr>
                <w:sz w:val="24"/>
              </w:rPr>
            </w:pPr>
            <w:r w:rsidRPr="00642DF5">
              <w:rPr>
                <w:sz w:val="24"/>
              </w:rPr>
              <w:t>30</w:t>
            </w:r>
          </w:p>
        </w:tc>
      </w:tr>
      <w:tr w:rsidR="00941E46" w:rsidRPr="00642DF5" w14:paraId="54E21A0C" w14:textId="77777777" w:rsidTr="00941E46">
        <w:trPr>
          <w:tblCellSpacing w:w="0" w:type="dxa"/>
        </w:trPr>
        <w:tc>
          <w:tcPr>
            <w:tcW w:w="1512" w:type="pct"/>
            <w:tcBorders>
              <w:top w:val="outset" w:sz="6" w:space="0" w:color="auto"/>
              <w:left w:val="outset" w:sz="6" w:space="0" w:color="auto"/>
              <w:bottom w:val="outset" w:sz="6" w:space="0" w:color="auto"/>
              <w:right w:val="outset" w:sz="6" w:space="0" w:color="auto"/>
            </w:tcBorders>
            <w:vAlign w:val="center"/>
            <w:hideMark/>
          </w:tcPr>
          <w:p w14:paraId="704ACCDA" w14:textId="77777777" w:rsidR="00941E46" w:rsidRPr="00642DF5" w:rsidRDefault="00941E46" w:rsidP="00941E46">
            <w:pPr>
              <w:spacing w:after="0" w:line="240" w:lineRule="auto"/>
              <w:ind w:firstLine="0"/>
              <w:jc w:val="center"/>
              <w:rPr>
                <w:sz w:val="24"/>
              </w:rPr>
            </w:pPr>
            <w:r w:rsidRPr="00642DF5">
              <w:rPr>
                <w:sz w:val="24"/>
              </w:rPr>
              <w:t>750,+/-750</w:t>
            </w:r>
          </w:p>
        </w:tc>
        <w:tc>
          <w:tcPr>
            <w:tcW w:w="3488" w:type="pct"/>
            <w:tcBorders>
              <w:top w:val="outset" w:sz="6" w:space="0" w:color="auto"/>
              <w:left w:val="outset" w:sz="6" w:space="0" w:color="auto"/>
              <w:bottom w:val="outset" w:sz="6" w:space="0" w:color="auto"/>
              <w:right w:val="outset" w:sz="6" w:space="0" w:color="auto"/>
            </w:tcBorders>
            <w:hideMark/>
          </w:tcPr>
          <w:p w14:paraId="00A1A921" w14:textId="77777777" w:rsidR="00941E46" w:rsidRPr="00642DF5" w:rsidRDefault="00941E46" w:rsidP="00941E46">
            <w:pPr>
              <w:spacing w:after="0" w:line="240" w:lineRule="auto"/>
              <w:ind w:firstLine="0"/>
              <w:jc w:val="center"/>
              <w:rPr>
                <w:sz w:val="24"/>
              </w:rPr>
            </w:pPr>
            <w:r w:rsidRPr="00642DF5">
              <w:rPr>
                <w:sz w:val="24"/>
              </w:rPr>
              <w:t>40</w:t>
            </w:r>
          </w:p>
        </w:tc>
      </w:tr>
      <w:tr w:rsidR="00941E46" w:rsidRPr="00642DF5" w14:paraId="7A925E50" w14:textId="77777777" w:rsidTr="00941E46">
        <w:trPr>
          <w:tblCellSpacing w:w="0" w:type="dxa"/>
        </w:trPr>
        <w:tc>
          <w:tcPr>
            <w:tcW w:w="1512" w:type="pct"/>
            <w:tcBorders>
              <w:top w:val="outset" w:sz="6" w:space="0" w:color="auto"/>
              <w:left w:val="outset" w:sz="6" w:space="0" w:color="auto"/>
              <w:bottom w:val="outset" w:sz="6" w:space="0" w:color="auto"/>
              <w:right w:val="outset" w:sz="6" w:space="0" w:color="auto"/>
            </w:tcBorders>
            <w:vAlign w:val="center"/>
            <w:hideMark/>
          </w:tcPr>
          <w:p w14:paraId="010E2E02" w14:textId="77777777" w:rsidR="00941E46" w:rsidRPr="00642DF5" w:rsidRDefault="00941E46" w:rsidP="00941E46">
            <w:pPr>
              <w:spacing w:after="0" w:line="240" w:lineRule="auto"/>
              <w:ind w:firstLine="0"/>
              <w:jc w:val="center"/>
              <w:rPr>
                <w:sz w:val="24"/>
              </w:rPr>
            </w:pPr>
            <w:r w:rsidRPr="00642DF5">
              <w:rPr>
                <w:sz w:val="24"/>
              </w:rPr>
              <w:t>1150</w:t>
            </w:r>
          </w:p>
        </w:tc>
        <w:tc>
          <w:tcPr>
            <w:tcW w:w="3488" w:type="pct"/>
            <w:tcBorders>
              <w:top w:val="outset" w:sz="6" w:space="0" w:color="auto"/>
              <w:left w:val="outset" w:sz="6" w:space="0" w:color="auto"/>
              <w:bottom w:val="outset" w:sz="6" w:space="0" w:color="auto"/>
              <w:right w:val="outset" w:sz="6" w:space="0" w:color="auto"/>
            </w:tcBorders>
            <w:hideMark/>
          </w:tcPr>
          <w:p w14:paraId="1807B408" w14:textId="77777777" w:rsidR="00941E46" w:rsidRPr="00642DF5" w:rsidRDefault="00941E46" w:rsidP="00941E46">
            <w:pPr>
              <w:spacing w:after="0" w:line="240" w:lineRule="auto"/>
              <w:ind w:firstLine="0"/>
              <w:jc w:val="center"/>
              <w:rPr>
                <w:sz w:val="24"/>
              </w:rPr>
            </w:pPr>
            <w:r w:rsidRPr="00642DF5">
              <w:rPr>
                <w:sz w:val="24"/>
              </w:rPr>
              <w:t>55</w:t>
            </w:r>
          </w:p>
        </w:tc>
      </w:tr>
    </w:tbl>
    <w:p w14:paraId="5C390C5F" w14:textId="77777777" w:rsidR="00941E46" w:rsidRPr="00642DF5" w:rsidRDefault="00941E46" w:rsidP="00941E46">
      <w:pPr>
        <w:ind w:left="-15" w:firstLine="720"/>
        <w:rPr>
          <w:b/>
        </w:rPr>
      </w:pPr>
    </w:p>
    <w:p w14:paraId="139C90ED" w14:textId="77777777" w:rsidR="00941E46" w:rsidRPr="00630E0D" w:rsidRDefault="00941E46" w:rsidP="00941E46">
      <w:pPr>
        <w:ind w:firstLine="709"/>
        <w:rPr>
          <w:b/>
          <w:bCs/>
          <w:iCs/>
          <w:color w:val="0D0D0D"/>
          <w:szCs w:val="26"/>
          <w:u w:val="single"/>
        </w:rPr>
      </w:pPr>
      <w:r w:rsidRPr="00630E0D">
        <w:rPr>
          <w:b/>
          <w:bCs/>
          <w:iCs/>
          <w:color w:val="0D0D0D"/>
          <w:szCs w:val="26"/>
          <w:u w:val="single"/>
        </w:rPr>
        <w:t>Аварии на магистральных и межпоселковых газопроводах на территории сельского поселения.</w:t>
      </w:r>
    </w:p>
    <w:p w14:paraId="78708399" w14:textId="77777777" w:rsidR="00941E46" w:rsidRDefault="00941E46" w:rsidP="00941E46">
      <w:pPr>
        <w:pStyle w:val="ab"/>
      </w:pPr>
      <w:r w:rsidRPr="00630E0D">
        <w:rPr>
          <w:rStyle w:val="2Exact"/>
          <w:rFonts w:eastAsia="SimSun"/>
          <w:color w:val="0D0D0D"/>
          <w:sz w:val="28"/>
        </w:rPr>
        <w:t>На территории сельского поселения расположены распределительные межпоселковые газопроводы, а также планируется строительство новых межпоселковых газопроводов для газификации населенных пунктов сельского поселения.</w:t>
      </w:r>
      <w:r>
        <w:rPr>
          <w:rStyle w:val="2Exact"/>
          <w:rFonts w:eastAsia="SimSun"/>
          <w:color w:val="0D0D0D"/>
          <w:sz w:val="28"/>
        </w:rPr>
        <w:t xml:space="preserve"> </w:t>
      </w:r>
      <w:r w:rsidRPr="00630E0D">
        <w:t>По территории поселения проходит газопровод распределительный высокого давления.</w:t>
      </w:r>
      <w:r w:rsidRPr="007D223E">
        <w:t xml:space="preserve"> </w:t>
      </w:r>
    </w:p>
    <w:p w14:paraId="0F758AEF" w14:textId="77777777" w:rsidR="00941E46" w:rsidRPr="00630E0D" w:rsidRDefault="00941E46" w:rsidP="00941E46">
      <w:pPr>
        <w:pStyle w:val="20"/>
        <w:tabs>
          <w:tab w:val="left" w:pos="869"/>
        </w:tabs>
        <w:spacing w:line="240" w:lineRule="auto"/>
        <w:ind w:firstLine="851"/>
        <w:jc w:val="both"/>
        <w:rPr>
          <w:rStyle w:val="2Exact"/>
          <w:rFonts w:eastAsia="SimSun"/>
          <w:color w:val="0D0D0D"/>
          <w:sz w:val="28"/>
        </w:rPr>
      </w:pPr>
      <w:r w:rsidRPr="00630E0D">
        <w:rPr>
          <w:rFonts w:ascii="Times New Roman" w:hAnsi="Times New Roman" w:cs="Times New Roman"/>
          <w:color w:val="0D0D0D"/>
          <w:sz w:val="28"/>
          <w:szCs w:val="26"/>
        </w:rPr>
        <w:t>Природный газ (СН</w:t>
      </w:r>
      <w:r w:rsidRPr="00630E0D">
        <w:rPr>
          <w:rFonts w:ascii="Times New Roman" w:hAnsi="Times New Roman" w:cs="Times New Roman"/>
          <w:color w:val="0D0D0D"/>
          <w:sz w:val="28"/>
          <w:szCs w:val="26"/>
          <w:vertAlign w:val="subscript"/>
        </w:rPr>
        <w:t>4</w:t>
      </w:r>
      <w:r w:rsidRPr="00630E0D">
        <w:rPr>
          <w:rFonts w:ascii="Times New Roman" w:hAnsi="Times New Roman" w:cs="Times New Roman"/>
          <w:color w:val="0D0D0D"/>
          <w:sz w:val="28"/>
          <w:szCs w:val="26"/>
        </w:rPr>
        <w:t xml:space="preserve">) бесцветен, </w:t>
      </w:r>
      <w:proofErr w:type="spellStart"/>
      <w:r w:rsidRPr="00630E0D">
        <w:rPr>
          <w:rFonts w:ascii="Times New Roman" w:hAnsi="Times New Roman" w:cs="Times New Roman"/>
          <w:color w:val="0D0D0D"/>
          <w:sz w:val="28"/>
          <w:szCs w:val="26"/>
        </w:rPr>
        <w:t>неодорированный</w:t>
      </w:r>
      <w:proofErr w:type="spellEnd"/>
      <w:r w:rsidRPr="00630E0D">
        <w:rPr>
          <w:rFonts w:ascii="Times New Roman" w:hAnsi="Times New Roman" w:cs="Times New Roman"/>
          <w:color w:val="0D0D0D"/>
          <w:sz w:val="28"/>
          <w:szCs w:val="26"/>
        </w:rPr>
        <w:t xml:space="preserve"> - не имеет запаха (используемый газ </w:t>
      </w:r>
      <w:proofErr w:type="spellStart"/>
      <w:r w:rsidRPr="00630E0D">
        <w:rPr>
          <w:rFonts w:ascii="Times New Roman" w:hAnsi="Times New Roman" w:cs="Times New Roman"/>
          <w:color w:val="0D0D0D"/>
          <w:sz w:val="28"/>
          <w:szCs w:val="26"/>
        </w:rPr>
        <w:t>одорирован</w:t>
      </w:r>
      <w:proofErr w:type="spellEnd"/>
      <w:r w:rsidRPr="00630E0D">
        <w:rPr>
          <w:rFonts w:ascii="Times New Roman" w:hAnsi="Times New Roman" w:cs="Times New Roman"/>
          <w:color w:val="0D0D0D"/>
          <w:sz w:val="28"/>
          <w:szCs w:val="26"/>
        </w:rPr>
        <w:t xml:space="preserve"> на АГРС; основной составляющий элемент </w:t>
      </w:r>
      <w:proofErr w:type="spellStart"/>
      <w:r w:rsidRPr="00630E0D">
        <w:rPr>
          <w:rFonts w:ascii="Times New Roman" w:hAnsi="Times New Roman" w:cs="Times New Roman"/>
          <w:color w:val="0D0D0D"/>
          <w:sz w:val="28"/>
          <w:szCs w:val="26"/>
        </w:rPr>
        <w:t>одоранта</w:t>
      </w:r>
      <w:proofErr w:type="spellEnd"/>
      <w:r w:rsidRPr="00630E0D">
        <w:rPr>
          <w:rFonts w:ascii="Times New Roman" w:hAnsi="Times New Roman" w:cs="Times New Roman"/>
          <w:color w:val="0D0D0D"/>
          <w:sz w:val="28"/>
          <w:szCs w:val="26"/>
        </w:rPr>
        <w:t xml:space="preserve"> - </w:t>
      </w:r>
      <w:proofErr w:type="spellStart"/>
      <w:r w:rsidRPr="00630E0D">
        <w:rPr>
          <w:rFonts w:ascii="Times New Roman" w:hAnsi="Times New Roman" w:cs="Times New Roman"/>
          <w:color w:val="0D0D0D"/>
          <w:sz w:val="28"/>
          <w:szCs w:val="26"/>
        </w:rPr>
        <w:t>этилмеркаптан</w:t>
      </w:r>
      <w:proofErr w:type="spellEnd"/>
      <w:r w:rsidRPr="00630E0D">
        <w:rPr>
          <w:rFonts w:ascii="Times New Roman" w:hAnsi="Times New Roman" w:cs="Times New Roman"/>
          <w:color w:val="0D0D0D"/>
          <w:sz w:val="28"/>
          <w:szCs w:val="26"/>
        </w:rPr>
        <w:t xml:space="preserve"> имеет специфический запах), взрывопожароопасен, почти в два раза легче воздуха. </w:t>
      </w:r>
      <w:r w:rsidRPr="00630E0D">
        <w:rPr>
          <w:rStyle w:val="2Exact"/>
          <w:rFonts w:eastAsia="SimSun"/>
          <w:color w:val="0D0D0D"/>
          <w:sz w:val="28"/>
        </w:rPr>
        <w:t>Температура воспламенения газа - 650-670</w:t>
      </w:r>
      <w:r w:rsidRPr="00630E0D">
        <w:rPr>
          <w:rFonts w:ascii="Times New Roman" w:hAnsi="Times New Roman" w:cs="Times New Roman"/>
          <w:bCs/>
          <w:color w:val="0D0D0D"/>
          <w:sz w:val="28"/>
          <w:szCs w:val="26"/>
        </w:rPr>
        <w:t>˚</w:t>
      </w:r>
      <w:r w:rsidRPr="00630E0D">
        <w:rPr>
          <w:rStyle w:val="2Exact"/>
          <w:rFonts w:eastAsia="SimSun"/>
          <w:color w:val="0D0D0D"/>
          <w:sz w:val="28"/>
        </w:rPr>
        <w:t xml:space="preserve">С, пределы </w:t>
      </w:r>
      <w:proofErr w:type="spellStart"/>
      <w:r w:rsidRPr="00630E0D">
        <w:rPr>
          <w:rStyle w:val="2Exact"/>
          <w:rFonts w:eastAsia="SimSun"/>
          <w:color w:val="0D0D0D"/>
          <w:sz w:val="28"/>
        </w:rPr>
        <w:t>взрываемости</w:t>
      </w:r>
      <w:proofErr w:type="spellEnd"/>
      <w:r w:rsidRPr="00630E0D">
        <w:rPr>
          <w:rStyle w:val="2Exact"/>
          <w:rFonts w:eastAsia="SimSun"/>
          <w:color w:val="0D0D0D"/>
          <w:sz w:val="28"/>
        </w:rPr>
        <w:t xml:space="preserve"> - 5-15% объема. </w:t>
      </w:r>
    </w:p>
    <w:p w14:paraId="2B5F9A2A" w14:textId="77777777" w:rsidR="00941E46" w:rsidRPr="00630E0D" w:rsidRDefault="00941E46" w:rsidP="00941E46">
      <w:pPr>
        <w:pStyle w:val="20"/>
        <w:shd w:val="clear" w:color="auto" w:fill="auto"/>
        <w:spacing w:before="100" w:beforeAutospacing="1" w:line="240" w:lineRule="auto"/>
        <w:ind w:firstLine="782"/>
        <w:jc w:val="both"/>
        <w:rPr>
          <w:rStyle w:val="2Exact"/>
          <w:rFonts w:eastAsia="SimSun"/>
          <w:color w:val="0D0D0D"/>
          <w:sz w:val="28"/>
        </w:rPr>
      </w:pPr>
      <w:r w:rsidRPr="00630E0D">
        <w:rPr>
          <w:rStyle w:val="2Exact"/>
          <w:rFonts w:eastAsia="SimSun"/>
          <w:color w:val="0D0D0D"/>
          <w:sz w:val="28"/>
        </w:rPr>
        <w:t xml:space="preserve">Состав природного газа отвечает требованиям ГОСТ 51.40-93: </w:t>
      </w:r>
    </w:p>
    <w:p w14:paraId="0DA9FE99" w14:textId="77777777" w:rsidR="00941E46" w:rsidRPr="00630E0D" w:rsidRDefault="00941E46" w:rsidP="00941E46">
      <w:pPr>
        <w:pStyle w:val="20"/>
        <w:shd w:val="clear" w:color="auto" w:fill="auto"/>
        <w:spacing w:line="240" w:lineRule="auto"/>
        <w:ind w:firstLine="782"/>
        <w:jc w:val="both"/>
        <w:rPr>
          <w:rStyle w:val="2Exact"/>
          <w:rFonts w:eastAsia="SimSun"/>
          <w:color w:val="0D0D0D"/>
          <w:sz w:val="28"/>
        </w:rPr>
      </w:pPr>
      <w:r w:rsidRPr="00630E0D">
        <w:rPr>
          <w:rStyle w:val="2Exact"/>
          <w:rFonts w:eastAsia="SimSun"/>
          <w:color w:val="0D0D0D"/>
          <w:sz w:val="28"/>
        </w:rPr>
        <w:t xml:space="preserve">- метан – 98,64%; </w:t>
      </w:r>
    </w:p>
    <w:p w14:paraId="4D98F60B" w14:textId="77777777" w:rsidR="00941E46" w:rsidRPr="00630E0D" w:rsidRDefault="00941E46" w:rsidP="00941E46">
      <w:pPr>
        <w:pStyle w:val="20"/>
        <w:shd w:val="clear" w:color="auto" w:fill="auto"/>
        <w:spacing w:line="240" w:lineRule="auto"/>
        <w:ind w:firstLine="782"/>
        <w:jc w:val="both"/>
        <w:rPr>
          <w:rStyle w:val="2Exact"/>
          <w:rFonts w:eastAsia="SimSun"/>
          <w:color w:val="0D0D0D"/>
          <w:sz w:val="28"/>
        </w:rPr>
      </w:pPr>
      <w:r w:rsidRPr="00630E0D">
        <w:rPr>
          <w:rStyle w:val="2Exact"/>
          <w:rFonts w:eastAsia="SimSun"/>
          <w:color w:val="0D0D0D"/>
          <w:sz w:val="28"/>
        </w:rPr>
        <w:t xml:space="preserve">- этан – 0,46%; </w:t>
      </w:r>
    </w:p>
    <w:p w14:paraId="0023E243" w14:textId="77777777" w:rsidR="00941E46" w:rsidRPr="00630E0D" w:rsidRDefault="00941E46" w:rsidP="00941E46">
      <w:pPr>
        <w:pStyle w:val="20"/>
        <w:shd w:val="clear" w:color="auto" w:fill="auto"/>
        <w:spacing w:line="240" w:lineRule="auto"/>
        <w:ind w:firstLine="782"/>
        <w:jc w:val="both"/>
        <w:rPr>
          <w:rStyle w:val="2Exact"/>
          <w:rFonts w:eastAsia="SimSun"/>
          <w:color w:val="0D0D0D"/>
          <w:sz w:val="28"/>
        </w:rPr>
      </w:pPr>
      <w:r w:rsidRPr="00630E0D">
        <w:rPr>
          <w:rStyle w:val="2Exact"/>
          <w:rFonts w:eastAsia="SimSun"/>
          <w:color w:val="0D0D0D"/>
          <w:sz w:val="28"/>
        </w:rPr>
        <w:t xml:space="preserve">- пропан – 0,12%; </w:t>
      </w:r>
    </w:p>
    <w:p w14:paraId="7BABC4C8" w14:textId="77777777" w:rsidR="00941E46" w:rsidRPr="00630E0D" w:rsidRDefault="00941E46" w:rsidP="00941E46">
      <w:pPr>
        <w:pStyle w:val="20"/>
        <w:shd w:val="clear" w:color="auto" w:fill="auto"/>
        <w:spacing w:line="240" w:lineRule="auto"/>
        <w:ind w:firstLine="782"/>
        <w:jc w:val="both"/>
        <w:rPr>
          <w:rStyle w:val="2Exact"/>
          <w:rFonts w:eastAsia="SimSun"/>
          <w:color w:val="0D0D0D"/>
          <w:sz w:val="28"/>
        </w:rPr>
      </w:pPr>
      <w:r w:rsidRPr="00630E0D">
        <w:rPr>
          <w:rStyle w:val="2Exact"/>
          <w:rFonts w:eastAsia="SimSun"/>
          <w:color w:val="0D0D0D"/>
          <w:sz w:val="28"/>
        </w:rPr>
        <w:t xml:space="preserve">- азот – 0,74%; </w:t>
      </w:r>
    </w:p>
    <w:p w14:paraId="07A91F74" w14:textId="77777777" w:rsidR="00941E46" w:rsidRPr="004F448D" w:rsidRDefault="00941E46" w:rsidP="00941E46">
      <w:pPr>
        <w:pStyle w:val="20"/>
        <w:shd w:val="clear" w:color="auto" w:fill="auto"/>
        <w:spacing w:after="100" w:afterAutospacing="1" w:line="240" w:lineRule="auto"/>
        <w:ind w:firstLine="782"/>
        <w:jc w:val="both"/>
        <w:rPr>
          <w:rFonts w:ascii="Times New Roman" w:eastAsia="SimSun" w:hAnsi="Times New Roman" w:cs="Times New Roman"/>
          <w:color w:val="0D0D0D"/>
          <w:sz w:val="28"/>
          <w:szCs w:val="26"/>
        </w:rPr>
      </w:pPr>
      <w:r w:rsidRPr="00630E0D">
        <w:rPr>
          <w:rStyle w:val="2Exact"/>
          <w:rFonts w:eastAsia="SimSun"/>
          <w:color w:val="0D0D0D"/>
          <w:sz w:val="28"/>
        </w:rPr>
        <w:t>- углерод – 0,04%.</w:t>
      </w:r>
    </w:p>
    <w:p w14:paraId="7E284B20" w14:textId="77777777" w:rsidR="00941E46" w:rsidRDefault="00941E46" w:rsidP="00941E46">
      <w:pPr>
        <w:ind w:left="-15" w:firstLine="720"/>
      </w:pPr>
      <w:r w:rsidRPr="007D223E">
        <w:t>При нарушении технологических процессов производства, неосторожного обращения с огнем на газопроводе возможны производственные аварии, создающие угрозу населению и о</w:t>
      </w:r>
      <w:r>
        <w:t>кру</w:t>
      </w:r>
      <w:r w:rsidRPr="007D223E">
        <w:t>жающей среде. Виды возможных чрезвычайных ситуаций – утечка газа, взрывы и пожары. Причины возникновения чрезвычайных ситуаций: подземна</w:t>
      </w:r>
      <w:r>
        <w:t>я коррозия металлов, брак строи</w:t>
      </w:r>
      <w:r w:rsidRPr="007D223E">
        <w:t>тельно-монтажных работ, дефекты труб и оборудования, механическое повреждение, нарушение технологического процесса проведения огневых работ на линейной части газопроводов.</w:t>
      </w:r>
    </w:p>
    <w:p w14:paraId="6AD70E59" w14:textId="77777777" w:rsidR="00941E46" w:rsidRPr="00630E0D" w:rsidRDefault="00941E46" w:rsidP="00941E46">
      <w:pPr>
        <w:pStyle w:val="20"/>
        <w:shd w:val="clear" w:color="auto" w:fill="auto"/>
        <w:spacing w:line="240" w:lineRule="auto"/>
        <w:ind w:firstLine="782"/>
        <w:jc w:val="both"/>
        <w:rPr>
          <w:rFonts w:ascii="Times New Roman" w:hAnsi="Times New Roman" w:cs="Times New Roman"/>
          <w:color w:val="0D0D0D"/>
          <w:sz w:val="28"/>
          <w:szCs w:val="26"/>
        </w:rPr>
      </w:pPr>
      <w:r w:rsidRPr="00630E0D">
        <w:rPr>
          <w:rStyle w:val="2Exact"/>
          <w:rFonts w:eastAsia="SimSun"/>
          <w:color w:val="0D0D0D"/>
          <w:sz w:val="28"/>
        </w:rPr>
        <w:lastRenderedPageBreak/>
        <w:t>Возможными причинами возникновения аварий, непосредственно связанных с выбросом газа, приводящим к возникновению ЧС, могут быть следующие события:</w:t>
      </w:r>
    </w:p>
    <w:p w14:paraId="574E52C2" w14:textId="77777777" w:rsidR="00941E46" w:rsidRPr="00630E0D" w:rsidRDefault="00941E46" w:rsidP="00941E46">
      <w:pPr>
        <w:pStyle w:val="20"/>
        <w:widowControl w:val="0"/>
        <w:numPr>
          <w:ilvl w:val="0"/>
          <w:numId w:val="34"/>
        </w:numPr>
        <w:shd w:val="clear" w:color="auto" w:fill="auto"/>
        <w:tabs>
          <w:tab w:val="left" w:pos="914"/>
        </w:tabs>
        <w:suppressAutoHyphens w:val="0"/>
        <w:spacing w:line="240" w:lineRule="auto"/>
        <w:ind w:firstLine="780"/>
        <w:jc w:val="both"/>
        <w:rPr>
          <w:rFonts w:ascii="Times New Roman" w:hAnsi="Times New Roman" w:cs="Times New Roman"/>
          <w:color w:val="0D0D0D"/>
          <w:sz w:val="28"/>
          <w:szCs w:val="26"/>
        </w:rPr>
      </w:pPr>
      <w:r w:rsidRPr="00630E0D">
        <w:rPr>
          <w:rStyle w:val="2Exact"/>
          <w:rFonts w:eastAsia="SimSun"/>
          <w:color w:val="0D0D0D"/>
          <w:sz w:val="28"/>
        </w:rPr>
        <w:t>разрушение (разгерметизация) газопровода;</w:t>
      </w:r>
    </w:p>
    <w:p w14:paraId="72C9C200" w14:textId="77777777" w:rsidR="00941E46" w:rsidRPr="00630E0D" w:rsidRDefault="00941E46" w:rsidP="00941E46">
      <w:pPr>
        <w:pStyle w:val="20"/>
        <w:widowControl w:val="0"/>
        <w:numPr>
          <w:ilvl w:val="0"/>
          <w:numId w:val="34"/>
        </w:numPr>
        <w:shd w:val="clear" w:color="auto" w:fill="auto"/>
        <w:tabs>
          <w:tab w:val="left" w:pos="914"/>
        </w:tabs>
        <w:suppressAutoHyphens w:val="0"/>
        <w:spacing w:line="240" w:lineRule="auto"/>
        <w:ind w:firstLine="780"/>
        <w:jc w:val="both"/>
        <w:rPr>
          <w:rFonts w:ascii="Times New Roman" w:hAnsi="Times New Roman" w:cs="Times New Roman"/>
          <w:color w:val="0D0D0D"/>
          <w:sz w:val="28"/>
          <w:szCs w:val="26"/>
        </w:rPr>
      </w:pPr>
      <w:r w:rsidRPr="00630E0D">
        <w:rPr>
          <w:rStyle w:val="2Exact"/>
          <w:rFonts w:eastAsia="SimSun"/>
          <w:color w:val="0D0D0D"/>
          <w:sz w:val="28"/>
        </w:rPr>
        <w:t>разрушение (разгерметизация) запорной арматуры.</w:t>
      </w:r>
    </w:p>
    <w:p w14:paraId="41247EEC" w14:textId="77777777" w:rsidR="00941E46" w:rsidRPr="00CA5259" w:rsidRDefault="00941E46" w:rsidP="00941E46">
      <w:pPr>
        <w:ind w:left="-15" w:firstLine="720"/>
      </w:pPr>
      <w:r w:rsidRPr="00CA5259">
        <w:t>При образовании разрыва на газопроводе с возгоранием возможно возникновение пожаров.</w:t>
      </w:r>
    </w:p>
    <w:p w14:paraId="30260691" w14:textId="77777777" w:rsidR="00941E46" w:rsidRPr="004F448D" w:rsidRDefault="00941E46" w:rsidP="00941E46">
      <w:pPr>
        <w:spacing w:before="120" w:after="120"/>
        <w:ind w:left="-15" w:firstLine="720"/>
        <w:rPr>
          <w:u w:val="single"/>
        </w:rPr>
      </w:pPr>
      <w:r w:rsidRPr="004F448D">
        <w:rPr>
          <w:u w:val="single"/>
        </w:rPr>
        <w:t xml:space="preserve">Мероприятия: </w:t>
      </w:r>
    </w:p>
    <w:p w14:paraId="3DD6B28E" w14:textId="77777777" w:rsidR="00941E46" w:rsidRPr="00CA5259" w:rsidRDefault="00941E46" w:rsidP="00941E46">
      <w:pPr>
        <w:ind w:left="-15" w:firstLine="720"/>
      </w:pPr>
      <w:r w:rsidRPr="00CA5259">
        <w:t xml:space="preserve">При аварии на газопроводах и продуктопроводах (разрыв газопровода без возгорания) выставить посты, запретить проезд техники по ближайшим дорогам, принять меры по остановке и выключению двигателей транспортных средств, удалению людей и животных на 300 метров от оси газопровода с подветренной стороны. </w:t>
      </w:r>
    </w:p>
    <w:p w14:paraId="708CCF2B" w14:textId="77777777" w:rsidR="00941E46" w:rsidRPr="00630E0D" w:rsidRDefault="00941E46" w:rsidP="00941E46">
      <w:pPr>
        <w:ind w:left="-15" w:firstLine="720"/>
        <w:rPr>
          <w:rStyle w:val="2Exact"/>
          <w:sz w:val="28"/>
          <w:szCs w:val="22"/>
        </w:rPr>
      </w:pPr>
      <w:r w:rsidRPr="00CA5259">
        <w:t>При разрыве газопровода, продуктопровода с возгоранием в летний период в целях локализации очага пожара принять меры по опахиванию мест пожара по периметру полосой не менее 10 метров в ширину.</w:t>
      </w:r>
    </w:p>
    <w:p w14:paraId="64F49FCD" w14:textId="77777777" w:rsidR="00941E46" w:rsidRPr="004F448D" w:rsidRDefault="00941E46" w:rsidP="00941E46">
      <w:pPr>
        <w:pStyle w:val="20"/>
        <w:shd w:val="clear" w:color="auto" w:fill="auto"/>
        <w:spacing w:before="120" w:after="120" w:line="240" w:lineRule="auto"/>
        <w:ind w:firstLine="800"/>
        <w:jc w:val="both"/>
        <w:rPr>
          <w:rStyle w:val="2Exact"/>
          <w:rFonts w:eastAsia="SimSun"/>
          <w:color w:val="0D0D0D"/>
          <w:sz w:val="28"/>
          <w:u w:val="single"/>
        </w:rPr>
      </w:pPr>
      <w:r w:rsidRPr="004F448D">
        <w:rPr>
          <w:rStyle w:val="2Exact"/>
          <w:rFonts w:eastAsia="SimSun"/>
          <w:color w:val="0D0D0D"/>
          <w:sz w:val="28"/>
          <w:u w:val="single"/>
        </w:rPr>
        <w:t>Возможные последствия  при разрушении газопровода на линейном участке:</w:t>
      </w:r>
    </w:p>
    <w:p w14:paraId="17A36CFE" w14:textId="77777777" w:rsidR="00941E46" w:rsidRPr="00630E0D" w:rsidRDefault="00941E46" w:rsidP="00941E46">
      <w:pPr>
        <w:pStyle w:val="20"/>
        <w:shd w:val="clear" w:color="auto" w:fill="auto"/>
        <w:spacing w:line="240" w:lineRule="auto"/>
        <w:ind w:firstLine="800"/>
        <w:jc w:val="both"/>
        <w:rPr>
          <w:rFonts w:ascii="Times New Roman" w:hAnsi="Times New Roman" w:cs="Times New Roman"/>
          <w:color w:val="0D0D0D"/>
          <w:sz w:val="28"/>
          <w:szCs w:val="26"/>
        </w:rPr>
      </w:pPr>
      <w:r w:rsidRPr="00630E0D">
        <w:rPr>
          <w:rStyle w:val="2"/>
          <w:rFonts w:eastAsia="SimSun"/>
          <w:color w:val="0D0D0D"/>
          <w:sz w:val="28"/>
          <w:szCs w:val="26"/>
        </w:rPr>
        <w:t xml:space="preserve">- </w:t>
      </w:r>
      <w:r w:rsidRPr="00630E0D">
        <w:rPr>
          <w:rFonts w:ascii="Times New Roman" w:hAnsi="Times New Roman" w:cs="Times New Roman"/>
          <w:color w:val="0D0D0D"/>
          <w:sz w:val="28"/>
          <w:szCs w:val="26"/>
        </w:rPr>
        <w:t>Разрушение межпоселкового газопровода высокого давления при про</w:t>
      </w:r>
      <w:r w:rsidRPr="00630E0D">
        <w:rPr>
          <w:rFonts w:ascii="Times New Roman" w:hAnsi="Times New Roman" w:cs="Times New Roman"/>
          <w:color w:val="0D0D0D"/>
          <w:sz w:val="28"/>
          <w:szCs w:val="26"/>
        </w:rPr>
        <w:softHyphen/>
        <w:t>изводстве несанкционированных земляных работ; образование выброса природного газа; рассе</w:t>
      </w:r>
      <w:r w:rsidRPr="00630E0D">
        <w:rPr>
          <w:rFonts w:ascii="Times New Roman" w:hAnsi="Times New Roman" w:cs="Times New Roman"/>
          <w:color w:val="0D0D0D"/>
          <w:sz w:val="28"/>
          <w:szCs w:val="26"/>
        </w:rPr>
        <w:softHyphen/>
        <w:t xml:space="preserve">ивание газа в окружающей среде; образование смеси ГВС; взрыв </w:t>
      </w:r>
      <w:proofErr w:type="spellStart"/>
      <w:r w:rsidRPr="00630E0D">
        <w:rPr>
          <w:rFonts w:ascii="Times New Roman" w:hAnsi="Times New Roman" w:cs="Times New Roman"/>
          <w:color w:val="0D0D0D"/>
          <w:sz w:val="28"/>
          <w:szCs w:val="26"/>
        </w:rPr>
        <w:t>газовоздушной</w:t>
      </w:r>
      <w:proofErr w:type="spellEnd"/>
      <w:r w:rsidRPr="00630E0D">
        <w:rPr>
          <w:rFonts w:ascii="Times New Roman" w:hAnsi="Times New Roman" w:cs="Times New Roman"/>
          <w:color w:val="0D0D0D"/>
          <w:sz w:val="28"/>
          <w:szCs w:val="26"/>
        </w:rPr>
        <w:t xml:space="preserve"> смеси; образо</w:t>
      </w:r>
      <w:r w:rsidRPr="00630E0D">
        <w:rPr>
          <w:rStyle w:val="2Exact"/>
          <w:rFonts w:eastAsia="SimSun"/>
          <w:color w:val="0D0D0D"/>
          <w:sz w:val="28"/>
        </w:rPr>
        <w:t>вание мест горящего технологического оборудования; пожар с последующим вовлечением га</w:t>
      </w:r>
      <w:r w:rsidRPr="00630E0D">
        <w:rPr>
          <w:rStyle w:val="2Exact"/>
          <w:rFonts w:eastAsia="SimSun"/>
          <w:color w:val="0D0D0D"/>
          <w:sz w:val="28"/>
        </w:rPr>
        <w:softHyphen/>
        <w:t>зового оборудования и поражением обслуживающего персонала и населения.</w:t>
      </w:r>
    </w:p>
    <w:p w14:paraId="739906DD" w14:textId="77777777" w:rsidR="00941E46" w:rsidRPr="00630E0D" w:rsidRDefault="00941E46" w:rsidP="00941E46">
      <w:pPr>
        <w:pStyle w:val="20"/>
        <w:shd w:val="clear" w:color="auto" w:fill="auto"/>
        <w:spacing w:line="240" w:lineRule="auto"/>
        <w:ind w:firstLine="780"/>
        <w:jc w:val="both"/>
        <w:rPr>
          <w:rFonts w:ascii="Times New Roman" w:hAnsi="Times New Roman" w:cs="Times New Roman"/>
          <w:color w:val="0D0D0D"/>
          <w:sz w:val="28"/>
          <w:szCs w:val="26"/>
        </w:rPr>
      </w:pPr>
      <w:r w:rsidRPr="00630E0D">
        <w:rPr>
          <w:rStyle w:val="2Exact0"/>
          <w:rFonts w:eastAsia="SimSun"/>
          <w:color w:val="0D0D0D"/>
          <w:sz w:val="28"/>
          <w:szCs w:val="26"/>
        </w:rPr>
        <w:t xml:space="preserve">- </w:t>
      </w:r>
      <w:r w:rsidRPr="00630E0D">
        <w:rPr>
          <w:rStyle w:val="2Exact"/>
          <w:rFonts w:eastAsia="SimSun"/>
          <w:color w:val="0D0D0D"/>
          <w:sz w:val="28"/>
        </w:rPr>
        <w:t>Разрушение межпоселкового газопровода среднего давления в непо</w:t>
      </w:r>
      <w:r w:rsidRPr="00630E0D">
        <w:rPr>
          <w:rStyle w:val="2Exact"/>
          <w:rFonts w:eastAsia="SimSun"/>
          <w:color w:val="0D0D0D"/>
          <w:sz w:val="28"/>
        </w:rPr>
        <w:softHyphen/>
        <w:t>средственной близости с ГРП при производстве несанкционированных земляных работ; образо</w:t>
      </w:r>
      <w:r w:rsidRPr="00630E0D">
        <w:rPr>
          <w:rStyle w:val="2Exact"/>
          <w:rFonts w:eastAsia="SimSun"/>
          <w:color w:val="0D0D0D"/>
          <w:sz w:val="28"/>
        </w:rPr>
        <w:softHyphen/>
        <w:t xml:space="preserve">вание выброса природного газа; рассеивание газа в окружающей среде; образование смеси ГВС; взрыв </w:t>
      </w:r>
      <w:proofErr w:type="spellStart"/>
      <w:r w:rsidRPr="00630E0D">
        <w:rPr>
          <w:rStyle w:val="2Exact"/>
          <w:rFonts w:eastAsia="SimSun"/>
          <w:color w:val="0D0D0D"/>
          <w:sz w:val="28"/>
        </w:rPr>
        <w:t>газовоздушной</w:t>
      </w:r>
      <w:proofErr w:type="spellEnd"/>
      <w:r w:rsidRPr="00630E0D">
        <w:rPr>
          <w:rStyle w:val="2Exact"/>
          <w:rFonts w:eastAsia="SimSun"/>
          <w:color w:val="0D0D0D"/>
          <w:sz w:val="28"/>
        </w:rPr>
        <w:t xml:space="preserve"> смеси; образование мест горящего технологического оборудования; по</w:t>
      </w:r>
      <w:r w:rsidRPr="00630E0D">
        <w:rPr>
          <w:rStyle w:val="2Exact"/>
          <w:rFonts w:eastAsia="SimSun"/>
          <w:color w:val="0D0D0D"/>
          <w:sz w:val="28"/>
        </w:rPr>
        <w:softHyphen/>
        <w:t>жар с последующим вовлечением газового оборудования и поражением обслуживающего пер</w:t>
      </w:r>
      <w:r w:rsidRPr="00630E0D">
        <w:rPr>
          <w:rStyle w:val="2Exact"/>
          <w:rFonts w:eastAsia="SimSun"/>
          <w:color w:val="0D0D0D"/>
          <w:sz w:val="28"/>
        </w:rPr>
        <w:softHyphen/>
        <w:t>сонала и населения.</w:t>
      </w:r>
    </w:p>
    <w:p w14:paraId="50A94E23" w14:textId="77777777" w:rsidR="00941E46" w:rsidRPr="00630E0D" w:rsidRDefault="00941E46" w:rsidP="00941E46">
      <w:pPr>
        <w:rPr>
          <w:rStyle w:val="2Exact"/>
          <w:rFonts w:eastAsia="SimSun"/>
          <w:color w:val="0D0D0D"/>
          <w:sz w:val="28"/>
        </w:rPr>
      </w:pPr>
      <w:r w:rsidRPr="00630E0D">
        <w:rPr>
          <w:rStyle w:val="2Exact0"/>
          <w:rFonts w:eastAsia="SimSun"/>
          <w:color w:val="0D0D0D"/>
          <w:szCs w:val="26"/>
        </w:rPr>
        <w:t xml:space="preserve">- </w:t>
      </w:r>
      <w:r w:rsidRPr="00630E0D">
        <w:rPr>
          <w:rStyle w:val="2Exact"/>
          <w:rFonts w:eastAsia="SimSun"/>
          <w:color w:val="0D0D0D"/>
          <w:sz w:val="28"/>
        </w:rPr>
        <w:t>Разрушение газопровода низкого давления; проходящего по улицам деревень сельского поселения при производстве несанкционированных земляных работ; обра</w:t>
      </w:r>
      <w:r w:rsidRPr="00630E0D">
        <w:rPr>
          <w:rStyle w:val="2Exact"/>
          <w:rFonts w:eastAsia="SimSun"/>
          <w:color w:val="0D0D0D"/>
          <w:sz w:val="28"/>
        </w:rPr>
        <w:softHyphen/>
        <w:t xml:space="preserve">зование выброса природного газа; рассеивание газа в окружающей среде; образование смеси ГВС; взрыв </w:t>
      </w:r>
      <w:proofErr w:type="spellStart"/>
      <w:r w:rsidRPr="00630E0D">
        <w:rPr>
          <w:rStyle w:val="2Exact"/>
          <w:rFonts w:eastAsia="SimSun"/>
          <w:color w:val="0D0D0D"/>
          <w:sz w:val="28"/>
        </w:rPr>
        <w:t>газовоздушной</w:t>
      </w:r>
      <w:proofErr w:type="spellEnd"/>
      <w:r w:rsidRPr="00630E0D">
        <w:rPr>
          <w:rStyle w:val="2Exact"/>
          <w:rFonts w:eastAsia="SimSun"/>
          <w:color w:val="0D0D0D"/>
          <w:sz w:val="28"/>
        </w:rPr>
        <w:t xml:space="preserve"> смеси; образование мест горящего технологического оборудования; пожар </w:t>
      </w:r>
      <w:r w:rsidRPr="00AA7681">
        <w:rPr>
          <w:rStyle w:val="2Exact"/>
          <w:rFonts w:eastAsia="SimSun"/>
          <w:color w:val="0D0D0D"/>
        </w:rPr>
        <w:t xml:space="preserve">с последующим </w:t>
      </w:r>
      <w:r w:rsidRPr="00630E0D">
        <w:rPr>
          <w:rStyle w:val="2Exact"/>
          <w:rFonts w:eastAsia="SimSun"/>
          <w:color w:val="0D0D0D"/>
          <w:sz w:val="28"/>
        </w:rPr>
        <w:t>вовлечением газового оборудования и поражением населения.</w:t>
      </w:r>
    </w:p>
    <w:p w14:paraId="0A276651" w14:textId="77777777" w:rsidR="00941E46" w:rsidRPr="00630E0D" w:rsidRDefault="00941E46" w:rsidP="00941E46">
      <w:pPr>
        <w:spacing w:before="120" w:after="120"/>
        <w:ind w:left="-15" w:firstLine="720"/>
        <w:rPr>
          <w:u w:val="single"/>
        </w:rPr>
      </w:pPr>
      <w:r w:rsidRPr="00630E0D">
        <w:rPr>
          <w:u w:val="single"/>
        </w:rPr>
        <w:t>Охранные зоны систем газоснабжения:</w:t>
      </w:r>
    </w:p>
    <w:p w14:paraId="248CDD7C" w14:textId="77777777" w:rsidR="00941E46" w:rsidRPr="00642DF5" w:rsidRDefault="00941E46" w:rsidP="00941E46">
      <w:pPr>
        <w:ind w:left="-15" w:firstLine="720"/>
      </w:pPr>
      <w:r w:rsidRPr="00642DF5">
        <w:lastRenderedPageBreak/>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4B19B065" w14:textId="77777777" w:rsidR="00941E46" w:rsidRPr="00642DF5" w:rsidRDefault="00941E46" w:rsidP="00941E46">
      <w:pPr>
        <w:ind w:left="-15" w:firstLine="720"/>
      </w:pPr>
      <w:r w:rsidRPr="00642DF5">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3390DE12" w14:textId="77777777" w:rsidR="00941E46" w:rsidRPr="00642DF5" w:rsidRDefault="00941E46" w:rsidP="00941E46">
      <w:pPr>
        <w:ind w:left="-15" w:firstLine="720"/>
      </w:pPr>
      <w:r w:rsidRPr="00642DF5">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57A42809" w14:textId="77777777" w:rsidR="00941E46" w:rsidRPr="00642DF5" w:rsidRDefault="00941E46" w:rsidP="00941E46">
      <w:pPr>
        <w:ind w:left="-15" w:firstLine="720"/>
      </w:pPr>
      <w:r w:rsidRPr="00642DF5">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4FA0D6C2" w14:textId="77777777" w:rsidR="00941E46" w:rsidRPr="00642DF5" w:rsidRDefault="00941E46" w:rsidP="00941E46">
      <w:pPr>
        <w:ind w:left="-15" w:firstLine="720"/>
      </w:pPr>
      <w:r w:rsidRPr="00642DF5">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685BA31F" w14:textId="77777777" w:rsidR="00941E46" w:rsidRPr="00642DF5" w:rsidRDefault="00941E46" w:rsidP="00941E46">
      <w:pPr>
        <w:ind w:left="-15" w:firstLine="720"/>
      </w:pPr>
      <w:r w:rsidRPr="00642DF5">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1E8DC384" w14:textId="77777777" w:rsidR="00941E46" w:rsidRDefault="00941E46" w:rsidP="00941E46">
      <w:pPr>
        <w:ind w:left="-15" w:firstLine="720"/>
      </w:pPr>
      <w:r w:rsidRPr="00642DF5">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3F925DF8" w14:textId="77777777" w:rsidR="00941E46" w:rsidRDefault="00941E46" w:rsidP="00941E46">
      <w:pPr>
        <w:ind w:left="-15" w:firstLine="720"/>
      </w:pPr>
    </w:p>
    <w:p w14:paraId="6D2BC3B7" w14:textId="77777777" w:rsidR="00941E46" w:rsidRPr="004F448D" w:rsidRDefault="00941E46" w:rsidP="00941E46">
      <w:pPr>
        <w:widowControl w:val="0"/>
        <w:ind w:firstLine="709"/>
        <w:rPr>
          <w:color w:val="0D0D0D"/>
          <w:szCs w:val="26"/>
          <w:u w:val="single"/>
        </w:rPr>
      </w:pPr>
      <w:r w:rsidRPr="004F448D">
        <w:rPr>
          <w:b/>
          <w:bCs/>
          <w:iCs/>
          <w:color w:val="0D0D0D"/>
          <w:szCs w:val="26"/>
          <w:u w:val="single"/>
        </w:rPr>
        <w:t>Аварии на транспортных магистралях, нефтебазах и АЗС.</w:t>
      </w:r>
    </w:p>
    <w:p w14:paraId="43002E67" w14:textId="77777777" w:rsidR="00941E46" w:rsidRDefault="00941E46" w:rsidP="00941E46">
      <w:pPr>
        <w:ind w:left="-15" w:firstLine="720"/>
      </w:pPr>
    </w:p>
    <w:p w14:paraId="7901070C" w14:textId="77777777" w:rsidR="00941E46" w:rsidRDefault="00941E46" w:rsidP="00941E46">
      <w:pPr>
        <w:ind w:left="-15" w:firstLine="720"/>
      </w:pPr>
      <w:r>
        <w:t>Территория попадает в зону возможного опасного химического заражения при выбросе химически опасных веществ на автодороге (хлор, аммиак).</w:t>
      </w:r>
    </w:p>
    <w:p w14:paraId="37784B33" w14:textId="77777777" w:rsidR="00941E46" w:rsidRDefault="00941E46" w:rsidP="00941E46">
      <w:pPr>
        <w:ind w:left="-15" w:firstLine="720"/>
      </w:pPr>
      <w:r>
        <w:t xml:space="preserve">Сведения о видах и объемах потенциального опасного вещества и границах его поражающего воздействия при авариях на транспортных магистралях приведены в </w:t>
      </w:r>
      <w:r w:rsidRPr="00522689">
        <w:t>таблицах 10.2-10.4</w:t>
      </w:r>
    </w:p>
    <w:p w14:paraId="1CE9B67A" w14:textId="6B757FA5" w:rsidR="00941E46" w:rsidRPr="00F73E0C" w:rsidRDefault="00994E8C" w:rsidP="00941E46">
      <w:pPr>
        <w:suppressAutoHyphens/>
        <w:spacing w:before="120" w:after="0" w:line="240" w:lineRule="auto"/>
        <w:ind w:firstLine="0"/>
        <w:jc w:val="right"/>
        <w:rPr>
          <w:color w:val="0D0D0D"/>
          <w:szCs w:val="26"/>
          <w:lang w:eastAsia="zh-CN"/>
        </w:rPr>
      </w:pPr>
      <w:r>
        <w:rPr>
          <w:color w:val="0D0D0D"/>
          <w:szCs w:val="26"/>
          <w:lang w:eastAsia="ar-SA" w:bidi="en-US"/>
        </w:rPr>
        <w:lastRenderedPageBreak/>
        <w:t>Таблица 9</w:t>
      </w:r>
      <w:r w:rsidR="00941E46" w:rsidRPr="00F73E0C">
        <w:rPr>
          <w:color w:val="0D0D0D"/>
          <w:szCs w:val="26"/>
          <w:lang w:eastAsia="ar-SA" w:bidi="en-US"/>
        </w:rPr>
        <w:t>.2</w:t>
      </w:r>
      <w:r w:rsidR="00941E46" w:rsidRPr="00F73E0C">
        <w:rPr>
          <w:color w:val="0D0D0D"/>
          <w:szCs w:val="26"/>
          <w:lang w:eastAsia="zh-CN"/>
        </w:rPr>
        <w:t xml:space="preserve"> Угловые размеры зоны возможного заражения АХОВ </w:t>
      </w:r>
    </w:p>
    <w:p w14:paraId="4D0A1CB8" w14:textId="77777777" w:rsidR="00941E46" w:rsidRPr="00F73E0C" w:rsidRDefault="00941E46" w:rsidP="00941E46">
      <w:pPr>
        <w:suppressAutoHyphens/>
        <w:spacing w:after="120" w:line="240" w:lineRule="auto"/>
        <w:ind w:firstLine="0"/>
        <w:jc w:val="right"/>
        <w:rPr>
          <w:color w:val="0D0D0D"/>
          <w:szCs w:val="26"/>
          <w:lang w:eastAsia="zh-CN"/>
        </w:rPr>
      </w:pPr>
      <w:r w:rsidRPr="00F73E0C">
        <w:rPr>
          <w:color w:val="0D0D0D"/>
          <w:szCs w:val="26"/>
          <w:lang w:eastAsia="zh-CN"/>
        </w:rPr>
        <w:t>в зависимости от скорости ветра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338"/>
        <w:gridCol w:w="1905"/>
        <w:gridCol w:w="1905"/>
        <w:gridCol w:w="1373"/>
      </w:tblGrid>
      <w:tr w:rsidR="00941E46" w:rsidRPr="00A43BCE" w14:paraId="1DEA9332" w14:textId="77777777" w:rsidTr="00941E46">
        <w:trPr>
          <w:trHeight w:val="416"/>
        </w:trPr>
        <w:tc>
          <w:tcPr>
            <w:tcW w:w="2835" w:type="dxa"/>
            <w:shd w:val="clear" w:color="auto" w:fill="auto"/>
            <w:vAlign w:val="center"/>
          </w:tcPr>
          <w:p w14:paraId="17FC93BE" w14:textId="77777777" w:rsidR="00941E46" w:rsidRPr="00A43BCE" w:rsidRDefault="00941E46" w:rsidP="00941E46">
            <w:pPr>
              <w:suppressAutoHyphens/>
              <w:spacing w:after="0" w:line="240" w:lineRule="auto"/>
              <w:ind w:firstLine="83"/>
              <w:jc w:val="center"/>
              <w:rPr>
                <w:b/>
                <w:color w:val="0D0D0D"/>
                <w:sz w:val="26"/>
                <w:szCs w:val="26"/>
                <w:lang w:eastAsia="zh-CN"/>
              </w:rPr>
            </w:pPr>
            <w:r w:rsidRPr="00A43BCE">
              <w:rPr>
                <w:b/>
                <w:color w:val="0D0D0D"/>
                <w:sz w:val="26"/>
                <w:szCs w:val="26"/>
                <w:lang w:eastAsia="zh-CN"/>
              </w:rPr>
              <w:t>Скорость ветра, м/с</w:t>
            </w:r>
          </w:p>
        </w:tc>
        <w:tc>
          <w:tcPr>
            <w:tcW w:w="1338" w:type="dxa"/>
            <w:shd w:val="clear" w:color="auto" w:fill="auto"/>
            <w:vAlign w:val="center"/>
          </w:tcPr>
          <w:p w14:paraId="4FBC8BC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sym w:font="Symbol" w:char="F03C"/>
            </w:r>
            <w:r w:rsidRPr="00A43BCE">
              <w:rPr>
                <w:color w:val="0D0D0D"/>
                <w:sz w:val="26"/>
                <w:szCs w:val="26"/>
                <w:lang w:eastAsia="zh-CN"/>
              </w:rPr>
              <w:t xml:space="preserve"> 0,6</w:t>
            </w:r>
          </w:p>
        </w:tc>
        <w:tc>
          <w:tcPr>
            <w:tcW w:w="1905" w:type="dxa"/>
            <w:shd w:val="clear" w:color="auto" w:fill="auto"/>
            <w:vAlign w:val="center"/>
          </w:tcPr>
          <w:p w14:paraId="0F4B547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0,6 - 1,0</w:t>
            </w:r>
          </w:p>
        </w:tc>
        <w:tc>
          <w:tcPr>
            <w:tcW w:w="1905" w:type="dxa"/>
            <w:shd w:val="clear" w:color="auto" w:fill="auto"/>
            <w:vAlign w:val="center"/>
          </w:tcPr>
          <w:p w14:paraId="57F541A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1,1 - 2,0</w:t>
            </w:r>
          </w:p>
        </w:tc>
        <w:tc>
          <w:tcPr>
            <w:tcW w:w="1373" w:type="dxa"/>
            <w:shd w:val="clear" w:color="auto" w:fill="auto"/>
            <w:vAlign w:val="center"/>
          </w:tcPr>
          <w:p w14:paraId="76E3D83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sym w:font="Symbol" w:char="F03E"/>
            </w:r>
            <w:r w:rsidRPr="00A43BCE">
              <w:rPr>
                <w:color w:val="0D0D0D"/>
                <w:sz w:val="26"/>
                <w:szCs w:val="26"/>
                <w:lang w:eastAsia="zh-CN"/>
              </w:rPr>
              <w:t xml:space="preserve"> 2,0</w:t>
            </w:r>
          </w:p>
        </w:tc>
      </w:tr>
      <w:tr w:rsidR="00941E46" w:rsidRPr="00A43BCE" w14:paraId="5F557AB4" w14:textId="77777777" w:rsidTr="00941E46">
        <w:trPr>
          <w:trHeight w:val="409"/>
        </w:trPr>
        <w:tc>
          <w:tcPr>
            <w:tcW w:w="2835" w:type="dxa"/>
            <w:shd w:val="clear" w:color="auto" w:fill="auto"/>
            <w:vAlign w:val="center"/>
          </w:tcPr>
          <w:p w14:paraId="4B1D9724"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Угловой размер, град</w:t>
            </w:r>
          </w:p>
        </w:tc>
        <w:tc>
          <w:tcPr>
            <w:tcW w:w="1338" w:type="dxa"/>
            <w:shd w:val="clear" w:color="auto" w:fill="auto"/>
            <w:vAlign w:val="center"/>
          </w:tcPr>
          <w:p w14:paraId="493C1FD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360</w:t>
            </w:r>
          </w:p>
        </w:tc>
        <w:tc>
          <w:tcPr>
            <w:tcW w:w="1905" w:type="dxa"/>
            <w:shd w:val="clear" w:color="auto" w:fill="auto"/>
            <w:vAlign w:val="center"/>
          </w:tcPr>
          <w:p w14:paraId="229E33D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180</w:t>
            </w:r>
          </w:p>
        </w:tc>
        <w:tc>
          <w:tcPr>
            <w:tcW w:w="1905" w:type="dxa"/>
            <w:shd w:val="clear" w:color="auto" w:fill="auto"/>
            <w:vAlign w:val="center"/>
          </w:tcPr>
          <w:p w14:paraId="2A3712C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90</w:t>
            </w:r>
          </w:p>
        </w:tc>
        <w:tc>
          <w:tcPr>
            <w:tcW w:w="1373" w:type="dxa"/>
            <w:shd w:val="clear" w:color="auto" w:fill="auto"/>
            <w:vAlign w:val="center"/>
          </w:tcPr>
          <w:p w14:paraId="1DD7153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45</w:t>
            </w:r>
          </w:p>
        </w:tc>
      </w:tr>
    </w:tbl>
    <w:p w14:paraId="6D512D2B" w14:textId="77777777" w:rsidR="00941E46" w:rsidRPr="00A43BCE" w:rsidRDefault="00941E46" w:rsidP="00941E46">
      <w:pPr>
        <w:suppressAutoHyphens/>
        <w:spacing w:after="0" w:line="240" w:lineRule="auto"/>
        <w:ind w:firstLine="0"/>
        <w:rPr>
          <w:color w:val="0D0D0D"/>
          <w:sz w:val="26"/>
          <w:szCs w:val="26"/>
          <w:lang w:eastAsia="zh-CN"/>
        </w:rPr>
      </w:pPr>
    </w:p>
    <w:p w14:paraId="5E3ECC65" w14:textId="75AD109F" w:rsidR="00941E46" w:rsidRPr="00F73E0C" w:rsidRDefault="00994E8C" w:rsidP="00941E46">
      <w:pPr>
        <w:suppressAutoHyphens/>
        <w:spacing w:before="120" w:after="120" w:line="240" w:lineRule="auto"/>
        <w:ind w:firstLine="0"/>
        <w:jc w:val="right"/>
        <w:rPr>
          <w:color w:val="0D0D0D"/>
          <w:szCs w:val="28"/>
          <w:lang w:eastAsia="zh-CN"/>
        </w:rPr>
      </w:pPr>
      <w:r>
        <w:rPr>
          <w:color w:val="0D0D0D"/>
          <w:szCs w:val="28"/>
          <w:lang w:eastAsia="ar-SA" w:bidi="en-US"/>
        </w:rPr>
        <w:t>Таблица 9</w:t>
      </w:r>
      <w:r w:rsidR="00941E46" w:rsidRPr="00F73E0C">
        <w:rPr>
          <w:color w:val="0D0D0D"/>
          <w:szCs w:val="28"/>
          <w:lang w:eastAsia="ar-SA" w:bidi="en-US"/>
        </w:rPr>
        <w:t>.3</w:t>
      </w:r>
      <w:r w:rsidR="00941E46" w:rsidRPr="00F73E0C">
        <w:rPr>
          <w:color w:val="0D0D0D"/>
          <w:szCs w:val="28"/>
          <w:lang w:eastAsia="zh-CN"/>
        </w:rPr>
        <w:t xml:space="preserve"> Скорость переноса переднего фронта облака</w:t>
      </w:r>
      <w:r w:rsidR="00941E46">
        <w:rPr>
          <w:color w:val="0D0D0D"/>
          <w:szCs w:val="28"/>
          <w:lang w:eastAsia="zh-CN"/>
        </w:rPr>
        <w:t xml:space="preserve"> </w:t>
      </w:r>
      <w:r w:rsidR="00941E46" w:rsidRPr="00F73E0C">
        <w:rPr>
          <w:color w:val="0D0D0D"/>
          <w:szCs w:val="28"/>
          <w:lang w:eastAsia="zh-CN"/>
        </w:rPr>
        <w:t>зараженного воздуха в зависимости от скорости ветра, км/ч</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552"/>
        <w:gridCol w:w="2173"/>
        <w:gridCol w:w="2173"/>
        <w:gridCol w:w="2458"/>
      </w:tblGrid>
      <w:tr w:rsidR="00941E46" w:rsidRPr="00A43BCE" w14:paraId="11079DFC" w14:textId="77777777" w:rsidTr="00941E46">
        <w:trPr>
          <w:cantSplit/>
          <w:trHeight w:val="202"/>
        </w:trPr>
        <w:tc>
          <w:tcPr>
            <w:tcW w:w="2552" w:type="dxa"/>
            <w:vMerge w:val="restart"/>
            <w:shd w:val="clear" w:color="auto" w:fill="auto"/>
          </w:tcPr>
          <w:p w14:paraId="2A342F9C"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Скорость ветра по данным прогноза, м/с</w:t>
            </w:r>
          </w:p>
        </w:tc>
        <w:tc>
          <w:tcPr>
            <w:tcW w:w="6804" w:type="dxa"/>
            <w:gridSpan w:val="3"/>
            <w:shd w:val="clear" w:color="auto" w:fill="auto"/>
          </w:tcPr>
          <w:p w14:paraId="2F13433F"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Состояние приземного слоя воздуха</w:t>
            </w:r>
          </w:p>
        </w:tc>
      </w:tr>
      <w:tr w:rsidR="00941E46" w:rsidRPr="00A43BCE" w14:paraId="2CEA9EC5" w14:textId="77777777" w:rsidTr="00941E46">
        <w:trPr>
          <w:cantSplit/>
          <w:trHeight w:val="202"/>
        </w:trPr>
        <w:tc>
          <w:tcPr>
            <w:tcW w:w="2552" w:type="dxa"/>
            <w:vMerge/>
            <w:shd w:val="clear" w:color="auto" w:fill="auto"/>
          </w:tcPr>
          <w:p w14:paraId="6C4474B5" w14:textId="77777777" w:rsidR="00941E46" w:rsidRPr="00A43BCE" w:rsidRDefault="00941E46" w:rsidP="00941E46">
            <w:pPr>
              <w:suppressAutoHyphens/>
              <w:spacing w:after="0" w:line="240" w:lineRule="auto"/>
              <w:ind w:firstLine="0"/>
              <w:jc w:val="center"/>
              <w:rPr>
                <w:b/>
                <w:color w:val="0D0D0D"/>
                <w:sz w:val="26"/>
                <w:szCs w:val="26"/>
                <w:lang w:eastAsia="zh-CN"/>
              </w:rPr>
            </w:pPr>
          </w:p>
        </w:tc>
        <w:tc>
          <w:tcPr>
            <w:tcW w:w="2173" w:type="dxa"/>
            <w:shd w:val="clear" w:color="auto" w:fill="auto"/>
          </w:tcPr>
          <w:p w14:paraId="193E2B62"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Инверсия</w:t>
            </w:r>
          </w:p>
        </w:tc>
        <w:tc>
          <w:tcPr>
            <w:tcW w:w="2173" w:type="dxa"/>
            <w:shd w:val="clear" w:color="auto" w:fill="auto"/>
          </w:tcPr>
          <w:p w14:paraId="01130A2C"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Изотермия</w:t>
            </w:r>
          </w:p>
        </w:tc>
        <w:tc>
          <w:tcPr>
            <w:tcW w:w="2458" w:type="dxa"/>
            <w:shd w:val="clear" w:color="auto" w:fill="auto"/>
          </w:tcPr>
          <w:p w14:paraId="5279FCF8"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Конвекция</w:t>
            </w:r>
          </w:p>
        </w:tc>
      </w:tr>
      <w:tr w:rsidR="00941E46" w:rsidRPr="00A43BCE" w14:paraId="2CE13033" w14:textId="77777777" w:rsidTr="00941E46">
        <w:trPr>
          <w:trHeight w:val="222"/>
        </w:trPr>
        <w:tc>
          <w:tcPr>
            <w:tcW w:w="2552" w:type="dxa"/>
            <w:shd w:val="clear" w:color="auto" w:fill="auto"/>
          </w:tcPr>
          <w:p w14:paraId="3FD9C75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w:t>
            </w:r>
          </w:p>
        </w:tc>
        <w:tc>
          <w:tcPr>
            <w:tcW w:w="2173" w:type="dxa"/>
            <w:shd w:val="clear" w:color="auto" w:fill="auto"/>
          </w:tcPr>
          <w:p w14:paraId="20C1B51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5</w:t>
            </w:r>
          </w:p>
        </w:tc>
        <w:tc>
          <w:tcPr>
            <w:tcW w:w="2173" w:type="dxa"/>
            <w:shd w:val="clear" w:color="auto" w:fill="auto"/>
          </w:tcPr>
          <w:p w14:paraId="424D14B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6</w:t>
            </w:r>
          </w:p>
        </w:tc>
        <w:tc>
          <w:tcPr>
            <w:tcW w:w="2458" w:type="dxa"/>
            <w:shd w:val="clear" w:color="auto" w:fill="auto"/>
          </w:tcPr>
          <w:p w14:paraId="221F7BE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7</w:t>
            </w:r>
          </w:p>
        </w:tc>
      </w:tr>
      <w:tr w:rsidR="00941E46" w:rsidRPr="00A43BCE" w14:paraId="7E743CD0" w14:textId="77777777" w:rsidTr="00941E46">
        <w:trPr>
          <w:trHeight w:val="274"/>
        </w:trPr>
        <w:tc>
          <w:tcPr>
            <w:tcW w:w="2552" w:type="dxa"/>
            <w:shd w:val="clear" w:color="auto" w:fill="auto"/>
          </w:tcPr>
          <w:p w14:paraId="5602E1D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2</w:t>
            </w:r>
          </w:p>
        </w:tc>
        <w:tc>
          <w:tcPr>
            <w:tcW w:w="2173" w:type="dxa"/>
            <w:shd w:val="clear" w:color="auto" w:fill="auto"/>
          </w:tcPr>
          <w:p w14:paraId="479F536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w:t>
            </w:r>
          </w:p>
        </w:tc>
        <w:tc>
          <w:tcPr>
            <w:tcW w:w="2173" w:type="dxa"/>
            <w:shd w:val="clear" w:color="auto" w:fill="auto"/>
          </w:tcPr>
          <w:p w14:paraId="465006F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w:t>
            </w:r>
          </w:p>
        </w:tc>
        <w:tc>
          <w:tcPr>
            <w:tcW w:w="2458" w:type="dxa"/>
            <w:shd w:val="clear" w:color="auto" w:fill="auto"/>
          </w:tcPr>
          <w:p w14:paraId="0727019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14</w:t>
            </w:r>
          </w:p>
        </w:tc>
      </w:tr>
      <w:tr w:rsidR="00941E46" w:rsidRPr="00A43BCE" w14:paraId="7C887561" w14:textId="77777777" w:rsidTr="00941E46">
        <w:trPr>
          <w:trHeight w:val="202"/>
        </w:trPr>
        <w:tc>
          <w:tcPr>
            <w:tcW w:w="2552" w:type="dxa"/>
            <w:shd w:val="clear" w:color="auto" w:fill="auto"/>
          </w:tcPr>
          <w:p w14:paraId="4C4E04A7"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3</w:t>
            </w:r>
          </w:p>
        </w:tc>
        <w:tc>
          <w:tcPr>
            <w:tcW w:w="2173" w:type="dxa"/>
            <w:shd w:val="clear" w:color="auto" w:fill="auto"/>
          </w:tcPr>
          <w:p w14:paraId="681555B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16</w:t>
            </w:r>
          </w:p>
        </w:tc>
        <w:tc>
          <w:tcPr>
            <w:tcW w:w="2173" w:type="dxa"/>
            <w:shd w:val="clear" w:color="auto" w:fill="auto"/>
          </w:tcPr>
          <w:p w14:paraId="1585CED5"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18</w:t>
            </w:r>
          </w:p>
        </w:tc>
        <w:tc>
          <w:tcPr>
            <w:tcW w:w="2458" w:type="dxa"/>
            <w:shd w:val="clear" w:color="auto" w:fill="auto"/>
          </w:tcPr>
          <w:p w14:paraId="495C7F3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21</w:t>
            </w:r>
          </w:p>
        </w:tc>
      </w:tr>
      <w:tr w:rsidR="00941E46" w:rsidRPr="00A43BCE" w14:paraId="0B0F4727" w14:textId="77777777" w:rsidTr="00941E46">
        <w:trPr>
          <w:trHeight w:val="254"/>
        </w:trPr>
        <w:tc>
          <w:tcPr>
            <w:tcW w:w="2552" w:type="dxa"/>
            <w:shd w:val="clear" w:color="auto" w:fill="auto"/>
          </w:tcPr>
          <w:p w14:paraId="1A0C10BD"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4</w:t>
            </w:r>
          </w:p>
        </w:tc>
        <w:tc>
          <w:tcPr>
            <w:tcW w:w="2173" w:type="dxa"/>
            <w:shd w:val="clear" w:color="auto" w:fill="auto"/>
          </w:tcPr>
          <w:p w14:paraId="5BEAD7E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21</w:t>
            </w:r>
          </w:p>
        </w:tc>
        <w:tc>
          <w:tcPr>
            <w:tcW w:w="2173" w:type="dxa"/>
            <w:shd w:val="clear" w:color="auto" w:fill="auto"/>
          </w:tcPr>
          <w:p w14:paraId="5B6ACB4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24</w:t>
            </w:r>
          </w:p>
        </w:tc>
        <w:tc>
          <w:tcPr>
            <w:tcW w:w="2458" w:type="dxa"/>
            <w:shd w:val="clear" w:color="auto" w:fill="auto"/>
          </w:tcPr>
          <w:p w14:paraId="2B0572B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28</w:t>
            </w:r>
          </w:p>
        </w:tc>
      </w:tr>
    </w:tbl>
    <w:p w14:paraId="64296720" w14:textId="77777777" w:rsidR="00941E46" w:rsidRDefault="00941E46" w:rsidP="00941E46">
      <w:pPr>
        <w:suppressAutoHyphens/>
        <w:spacing w:before="120" w:after="120" w:line="240" w:lineRule="auto"/>
        <w:ind w:firstLine="0"/>
        <w:jc w:val="right"/>
        <w:rPr>
          <w:color w:val="0D0D0D"/>
          <w:szCs w:val="26"/>
          <w:lang w:eastAsia="zh-CN"/>
        </w:rPr>
      </w:pPr>
    </w:p>
    <w:p w14:paraId="23662D2A" w14:textId="55D266DF" w:rsidR="00941E46" w:rsidRPr="00F73E0C" w:rsidRDefault="00994E8C" w:rsidP="00941E46">
      <w:pPr>
        <w:suppressAutoHyphens/>
        <w:spacing w:before="120" w:after="120" w:line="240" w:lineRule="auto"/>
        <w:ind w:firstLine="0"/>
        <w:jc w:val="right"/>
        <w:rPr>
          <w:color w:val="0D0D0D"/>
          <w:szCs w:val="26"/>
          <w:lang w:eastAsia="zh-CN"/>
        </w:rPr>
      </w:pPr>
      <w:r>
        <w:rPr>
          <w:color w:val="0D0D0D"/>
          <w:szCs w:val="26"/>
          <w:lang w:eastAsia="zh-CN"/>
        </w:rPr>
        <w:t>Таблица 9</w:t>
      </w:r>
      <w:r w:rsidR="00941E46" w:rsidRPr="00F73E0C">
        <w:rPr>
          <w:color w:val="0D0D0D"/>
          <w:szCs w:val="26"/>
          <w:lang w:eastAsia="zh-CN"/>
        </w:rPr>
        <w:t>.4</w:t>
      </w:r>
      <w:r w:rsidR="00941E46">
        <w:rPr>
          <w:color w:val="0D0D0D"/>
          <w:szCs w:val="26"/>
          <w:lang w:eastAsia="zh-CN"/>
        </w:rPr>
        <w:t>.1</w:t>
      </w:r>
      <w:r w:rsidR="00941E46" w:rsidRPr="00F73E0C">
        <w:rPr>
          <w:color w:val="0D0D0D"/>
          <w:szCs w:val="26"/>
          <w:lang w:eastAsia="zh-CN"/>
        </w:rPr>
        <w:t xml:space="preserve"> Характеристики зон заражения при аварийных разливах АХОВ на транспортных магистралях и на предприятиях промышленности</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2126"/>
        <w:gridCol w:w="2127"/>
      </w:tblGrid>
      <w:tr w:rsidR="00941E46" w:rsidRPr="00A43BCE" w14:paraId="59498395" w14:textId="77777777" w:rsidTr="00941E46">
        <w:trPr>
          <w:trHeight w:val="243"/>
          <w:tblHeader/>
        </w:trPr>
        <w:tc>
          <w:tcPr>
            <w:tcW w:w="5245" w:type="dxa"/>
            <w:vMerge w:val="restart"/>
            <w:shd w:val="clear" w:color="auto" w:fill="auto"/>
            <w:vAlign w:val="center"/>
          </w:tcPr>
          <w:p w14:paraId="21DF655F"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Параметры</w:t>
            </w:r>
          </w:p>
        </w:tc>
        <w:tc>
          <w:tcPr>
            <w:tcW w:w="4253" w:type="dxa"/>
            <w:gridSpan w:val="2"/>
            <w:shd w:val="clear" w:color="auto" w:fill="auto"/>
            <w:vAlign w:val="center"/>
          </w:tcPr>
          <w:p w14:paraId="1240C16F"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Аммиак</w:t>
            </w:r>
          </w:p>
        </w:tc>
      </w:tr>
      <w:tr w:rsidR="00941E46" w:rsidRPr="00A43BCE" w14:paraId="575AD596" w14:textId="77777777" w:rsidTr="00941E46">
        <w:trPr>
          <w:trHeight w:val="152"/>
          <w:tblHeader/>
        </w:trPr>
        <w:tc>
          <w:tcPr>
            <w:tcW w:w="5245" w:type="dxa"/>
            <w:vMerge/>
            <w:tcBorders>
              <w:bottom w:val="single" w:sz="4" w:space="0" w:color="auto"/>
            </w:tcBorders>
            <w:shd w:val="clear" w:color="auto" w:fill="auto"/>
            <w:vAlign w:val="center"/>
          </w:tcPr>
          <w:p w14:paraId="7449D72C" w14:textId="77777777" w:rsidR="00941E46" w:rsidRPr="00A43BCE" w:rsidRDefault="00941E46" w:rsidP="00941E46">
            <w:pPr>
              <w:suppressAutoHyphens/>
              <w:spacing w:after="0" w:line="240" w:lineRule="auto"/>
              <w:ind w:firstLine="0"/>
              <w:jc w:val="left"/>
              <w:rPr>
                <w:b/>
                <w:color w:val="0D0D0D"/>
                <w:sz w:val="26"/>
                <w:szCs w:val="26"/>
                <w:lang w:eastAsia="zh-CN"/>
              </w:rPr>
            </w:pPr>
          </w:p>
        </w:tc>
        <w:tc>
          <w:tcPr>
            <w:tcW w:w="2126" w:type="dxa"/>
            <w:tcBorders>
              <w:bottom w:val="single" w:sz="4" w:space="0" w:color="auto"/>
            </w:tcBorders>
            <w:shd w:val="clear" w:color="auto" w:fill="auto"/>
            <w:vAlign w:val="center"/>
          </w:tcPr>
          <w:p w14:paraId="4FD0B057"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8 м</w:t>
            </w:r>
            <w:r w:rsidRPr="00A43BCE">
              <w:rPr>
                <w:b/>
                <w:color w:val="0D0D0D"/>
                <w:sz w:val="26"/>
                <w:szCs w:val="26"/>
                <w:vertAlign w:val="superscript"/>
                <w:lang w:eastAsia="zh-CN"/>
              </w:rPr>
              <w:t>3</w:t>
            </w:r>
          </w:p>
        </w:tc>
        <w:tc>
          <w:tcPr>
            <w:tcW w:w="2127" w:type="dxa"/>
            <w:tcBorders>
              <w:bottom w:val="single" w:sz="4" w:space="0" w:color="auto"/>
            </w:tcBorders>
            <w:shd w:val="clear" w:color="auto" w:fill="auto"/>
            <w:vAlign w:val="center"/>
          </w:tcPr>
          <w:p w14:paraId="1409CF1A"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54 м</w:t>
            </w:r>
            <w:r w:rsidRPr="00A43BCE">
              <w:rPr>
                <w:b/>
                <w:color w:val="0D0D0D"/>
                <w:sz w:val="26"/>
                <w:szCs w:val="26"/>
                <w:vertAlign w:val="superscript"/>
                <w:lang w:eastAsia="zh-CN"/>
              </w:rPr>
              <w:t>3</w:t>
            </w:r>
          </w:p>
        </w:tc>
      </w:tr>
      <w:tr w:rsidR="00941E46" w:rsidRPr="00A43BCE" w14:paraId="640D44F8" w14:textId="77777777" w:rsidTr="00941E46">
        <w:tc>
          <w:tcPr>
            <w:tcW w:w="5245" w:type="dxa"/>
            <w:tcBorders>
              <w:top w:val="single" w:sz="4" w:space="0" w:color="auto"/>
            </w:tcBorders>
            <w:shd w:val="clear" w:color="auto" w:fill="auto"/>
            <w:vAlign w:val="center"/>
          </w:tcPr>
          <w:p w14:paraId="52C0BDB9"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Степень заполнения цистерны, %</w:t>
            </w:r>
          </w:p>
        </w:tc>
        <w:tc>
          <w:tcPr>
            <w:tcW w:w="2126" w:type="dxa"/>
            <w:tcBorders>
              <w:top w:val="single" w:sz="4" w:space="0" w:color="auto"/>
            </w:tcBorders>
            <w:shd w:val="clear" w:color="auto" w:fill="auto"/>
            <w:vAlign w:val="center"/>
          </w:tcPr>
          <w:p w14:paraId="473B411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95</w:t>
            </w:r>
          </w:p>
        </w:tc>
        <w:tc>
          <w:tcPr>
            <w:tcW w:w="2127" w:type="dxa"/>
            <w:tcBorders>
              <w:top w:val="single" w:sz="4" w:space="0" w:color="auto"/>
            </w:tcBorders>
            <w:shd w:val="clear" w:color="auto" w:fill="auto"/>
            <w:vAlign w:val="center"/>
          </w:tcPr>
          <w:p w14:paraId="473C015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95</w:t>
            </w:r>
          </w:p>
        </w:tc>
      </w:tr>
      <w:tr w:rsidR="00941E46" w:rsidRPr="00A43BCE" w14:paraId="3A15AF82" w14:textId="77777777" w:rsidTr="00941E46">
        <w:tc>
          <w:tcPr>
            <w:tcW w:w="5245" w:type="dxa"/>
            <w:shd w:val="clear" w:color="auto" w:fill="auto"/>
            <w:vAlign w:val="center"/>
          </w:tcPr>
          <w:p w14:paraId="6C1BC56B"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Молярная масса АХОВ, кг/</w:t>
            </w:r>
            <w:proofErr w:type="spellStart"/>
            <w:r w:rsidRPr="00A43BCE">
              <w:rPr>
                <w:color w:val="0D0D0D"/>
                <w:sz w:val="26"/>
                <w:szCs w:val="26"/>
                <w:lang w:eastAsia="zh-CN"/>
              </w:rPr>
              <w:t>кМоль</w:t>
            </w:r>
            <w:proofErr w:type="spellEnd"/>
          </w:p>
        </w:tc>
        <w:tc>
          <w:tcPr>
            <w:tcW w:w="2126" w:type="dxa"/>
            <w:shd w:val="clear" w:color="auto" w:fill="auto"/>
            <w:vAlign w:val="center"/>
          </w:tcPr>
          <w:p w14:paraId="0071863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c>
          <w:tcPr>
            <w:tcW w:w="2127" w:type="dxa"/>
            <w:shd w:val="clear" w:color="auto" w:fill="auto"/>
            <w:vAlign w:val="center"/>
          </w:tcPr>
          <w:p w14:paraId="1E36DEF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r>
      <w:tr w:rsidR="00941E46" w:rsidRPr="00A43BCE" w14:paraId="4DB06D21" w14:textId="77777777" w:rsidTr="00941E46">
        <w:tc>
          <w:tcPr>
            <w:tcW w:w="5245" w:type="dxa"/>
            <w:shd w:val="clear" w:color="auto" w:fill="auto"/>
            <w:vAlign w:val="center"/>
          </w:tcPr>
          <w:p w14:paraId="6CFAEF85"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Плотность АХОВ (паров), кг/м3</w:t>
            </w:r>
          </w:p>
        </w:tc>
        <w:tc>
          <w:tcPr>
            <w:tcW w:w="2126" w:type="dxa"/>
            <w:shd w:val="clear" w:color="auto" w:fill="auto"/>
            <w:vAlign w:val="center"/>
          </w:tcPr>
          <w:p w14:paraId="71C3A90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c>
          <w:tcPr>
            <w:tcW w:w="2127" w:type="dxa"/>
            <w:shd w:val="clear" w:color="auto" w:fill="auto"/>
            <w:vAlign w:val="center"/>
          </w:tcPr>
          <w:p w14:paraId="7A37E74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0.0007</w:t>
            </w:r>
          </w:p>
        </w:tc>
      </w:tr>
      <w:tr w:rsidR="00941E46" w:rsidRPr="00A43BCE" w14:paraId="2DB1B34D" w14:textId="77777777" w:rsidTr="00941E46">
        <w:tc>
          <w:tcPr>
            <w:tcW w:w="5245" w:type="dxa"/>
            <w:shd w:val="clear" w:color="auto" w:fill="auto"/>
            <w:vAlign w:val="center"/>
          </w:tcPr>
          <w:p w14:paraId="045758D8"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 xml:space="preserve">Пороговая </w:t>
            </w:r>
            <w:proofErr w:type="spellStart"/>
            <w:r w:rsidRPr="00A43BCE">
              <w:rPr>
                <w:color w:val="0D0D0D"/>
                <w:sz w:val="26"/>
                <w:szCs w:val="26"/>
                <w:lang w:eastAsia="zh-CN"/>
              </w:rPr>
              <w:t>токсодоза</w:t>
            </w:r>
            <w:proofErr w:type="spellEnd"/>
            <w:r w:rsidRPr="00A43BCE">
              <w:rPr>
                <w:color w:val="0D0D0D"/>
                <w:sz w:val="26"/>
                <w:szCs w:val="26"/>
                <w:lang w:eastAsia="zh-CN"/>
              </w:rPr>
              <w:t>, мг*мин</w:t>
            </w:r>
          </w:p>
        </w:tc>
        <w:tc>
          <w:tcPr>
            <w:tcW w:w="2126" w:type="dxa"/>
            <w:shd w:val="clear" w:color="auto" w:fill="auto"/>
            <w:vAlign w:val="center"/>
          </w:tcPr>
          <w:p w14:paraId="25F7FF6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c>
          <w:tcPr>
            <w:tcW w:w="2127" w:type="dxa"/>
            <w:shd w:val="clear" w:color="auto" w:fill="auto"/>
            <w:vAlign w:val="center"/>
          </w:tcPr>
          <w:p w14:paraId="360D0CD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15</w:t>
            </w:r>
          </w:p>
        </w:tc>
      </w:tr>
      <w:tr w:rsidR="00941E46" w:rsidRPr="00A43BCE" w14:paraId="216CCB1A" w14:textId="77777777" w:rsidTr="00941E46">
        <w:tc>
          <w:tcPr>
            <w:tcW w:w="5245" w:type="dxa"/>
            <w:shd w:val="clear" w:color="auto" w:fill="auto"/>
            <w:vAlign w:val="center"/>
          </w:tcPr>
          <w:p w14:paraId="153850BD"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Количество выброшенного (</w:t>
            </w:r>
            <w:proofErr w:type="spellStart"/>
            <w:r w:rsidRPr="00A43BCE">
              <w:rPr>
                <w:color w:val="0D0D0D"/>
                <w:sz w:val="26"/>
                <w:szCs w:val="26"/>
                <w:lang w:eastAsia="zh-CN"/>
              </w:rPr>
              <w:t>разлившегося</w:t>
            </w:r>
            <w:proofErr w:type="spellEnd"/>
            <w:r w:rsidRPr="00A43BCE">
              <w:rPr>
                <w:color w:val="0D0D0D"/>
                <w:sz w:val="26"/>
                <w:szCs w:val="26"/>
                <w:lang w:eastAsia="zh-CN"/>
              </w:rPr>
              <w:t>) при аварии вещества, т</w:t>
            </w:r>
          </w:p>
        </w:tc>
        <w:tc>
          <w:tcPr>
            <w:tcW w:w="2126" w:type="dxa"/>
            <w:shd w:val="clear" w:color="auto" w:fill="auto"/>
            <w:vAlign w:val="center"/>
          </w:tcPr>
          <w:p w14:paraId="2C7E2C3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5,18</w:t>
            </w:r>
          </w:p>
        </w:tc>
        <w:tc>
          <w:tcPr>
            <w:tcW w:w="2127" w:type="dxa"/>
            <w:shd w:val="clear" w:color="auto" w:fill="auto"/>
            <w:vAlign w:val="center"/>
          </w:tcPr>
          <w:p w14:paraId="7F74083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34,94</w:t>
            </w:r>
          </w:p>
        </w:tc>
      </w:tr>
      <w:tr w:rsidR="00941E46" w:rsidRPr="00A43BCE" w14:paraId="2F380F4E" w14:textId="77777777" w:rsidTr="00941E46">
        <w:tc>
          <w:tcPr>
            <w:tcW w:w="5245" w:type="dxa"/>
            <w:shd w:val="clear" w:color="auto" w:fill="auto"/>
            <w:vAlign w:val="center"/>
          </w:tcPr>
          <w:p w14:paraId="65B86E19"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Эквивалентное количество вещества по первичному облаку, т</w:t>
            </w:r>
          </w:p>
        </w:tc>
        <w:tc>
          <w:tcPr>
            <w:tcW w:w="2126" w:type="dxa"/>
            <w:shd w:val="clear" w:color="auto" w:fill="auto"/>
            <w:vAlign w:val="center"/>
          </w:tcPr>
          <w:p w14:paraId="6F64A42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0,002</w:t>
            </w:r>
          </w:p>
        </w:tc>
        <w:tc>
          <w:tcPr>
            <w:tcW w:w="2127" w:type="dxa"/>
            <w:shd w:val="clear" w:color="auto" w:fill="auto"/>
            <w:vAlign w:val="center"/>
          </w:tcPr>
          <w:p w14:paraId="02F940D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0,014</w:t>
            </w:r>
          </w:p>
        </w:tc>
      </w:tr>
      <w:tr w:rsidR="00941E46" w:rsidRPr="00A43BCE" w14:paraId="6662FCCE" w14:textId="77777777" w:rsidTr="00941E46">
        <w:tc>
          <w:tcPr>
            <w:tcW w:w="5245" w:type="dxa"/>
            <w:shd w:val="clear" w:color="auto" w:fill="auto"/>
            <w:vAlign w:val="center"/>
          </w:tcPr>
          <w:p w14:paraId="14AFEF78"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Эквивалентное количество вещества по вторичному облаку, т</w:t>
            </w:r>
          </w:p>
        </w:tc>
        <w:tc>
          <w:tcPr>
            <w:tcW w:w="2126" w:type="dxa"/>
            <w:shd w:val="clear" w:color="auto" w:fill="auto"/>
            <w:vAlign w:val="center"/>
          </w:tcPr>
          <w:p w14:paraId="3C8287B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0,150</w:t>
            </w:r>
          </w:p>
        </w:tc>
        <w:tc>
          <w:tcPr>
            <w:tcW w:w="2127" w:type="dxa"/>
            <w:shd w:val="clear" w:color="auto" w:fill="auto"/>
            <w:vAlign w:val="center"/>
          </w:tcPr>
          <w:p w14:paraId="769C548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1,016</w:t>
            </w:r>
          </w:p>
        </w:tc>
      </w:tr>
      <w:tr w:rsidR="00941E46" w:rsidRPr="00A43BCE" w14:paraId="18B46768" w14:textId="77777777" w:rsidTr="00941E46">
        <w:tc>
          <w:tcPr>
            <w:tcW w:w="5245" w:type="dxa"/>
            <w:shd w:val="clear" w:color="auto" w:fill="auto"/>
            <w:vAlign w:val="center"/>
          </w:tcPr>
          <w:p w14:paraId="7E895528"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Время испарения АХОВ с площади разлива, ч: мин</w:t>
            </w:r>
          </w:p>
        </w:tc>
        <w:tc>
          <w:tcPr>
            <w:tcW w:w="2126" w:type="dxa"/>
            <w:shd w:val="clear" w:color="auto" w:fill="auto"/>
            <w:vAlign w:val="center"/>
          </w:tcPr>
          <w:p w14:paraId="7594D61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2127" w:type="dxa"/>
            <w:shd w:val="clear" w:color="auto" w:fill="auto"/>
            <w:vAlign w:val="center"/>
          </w:tcPr>
          <w:p w14:paraId="69E531CD"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r>
      <w:tr w:rsidR="00941E46" w:rsidRPr="00A43BCE" w14:paraId="6F4B6E0F" w14:textId="77777777" w:rsidTr="00941E46">
        <w:tc>
          <w:tcPr>
            <w:tcW w:w="5245" w:type="dxa"/>
            <w:shd w:val="clear" w:color="auto" w:fill="auto"/>
            <w:vAlign w:val="center"/>
          </w:tcPr>
          <w:p w14:paraId="5BEFC3C4"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Глубина зоны заражения, км.</w:t>
            </w:r>
          </w:p>
        </w:tc>
        <w:tc>
          <w:tcPr>
            <w:tcW w:w="4253" w:type="dxa"/>
            <w:gridSpan w:val="2"/>
            <w:shd w:val="clear" w:color="auto" w:fill="auto"/>
            <w:vAlign w:val="center"/>
          </w:tcPr>
          <w:p w14:paraId="18361EE1" w14:textId="77777777" w:rsidR="00941E46" w:rsidRPr="00A43BCE" w:rsidRDefault="00941E46" w:rsidP="00941E46">
            <w:pPr>
              <w:suppressAutoHyphens/>
              <w:spacing w:after="0" w:line="240" w:lineRule="auto"/>
              <w:ind w:firstLine="0"/>
              <w:jc w:val="center"/>
              <w:rPr>
                <w:color w:val="0D0D0D"/>
                <w:sz w:val="26"/>
                <w:szCs w:val="26"/>
                <w:lang w:eastAsia="zh-CN"/>
              </w:rPr>
            </w:pPr>
          </w:p>
        </w:tc>
      </w:tr>
      <w:tr w:rsidR="00941E46" w:rsidRPr="00A43BCE" w14:paraId="1B090C8F" w14:textId="77777777" w:rsidTr="00941E46">
        <w:tc>
          <w:tcPr>
            <w:tcW w:w="5245" w:type="dxa"/>
            <w:shd w:val="clear" w:color="auto" w:fill="auto"/>
            <w:vAlign w:val="center"/>
          </w:tcPr>
          <w:p w14:paraId="3BCA2ADD"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Первичным облаком</w:t>
            </w:r>
          </w:p>
        </w:tc>
        <w:tc>
          <w:tcPr>
            <w:tcW w:w="2126" w:type="dxa"/>
            <w:shd w:val="clear" w:color="auto" w:fill="auto"/>
            <w:vAlign w:val="center"/>
          </w:tcPr>
          <w:p w14:paraId="55DB2C0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0,079</w:t>
            </w:r>
          </w:p>
        </w:tc>
        <w:tc>
          <w:tcPr>
            <w:tcW w:w="2127" w:type="dxa"/>
            <w:shd w:val="clear" w:color="auto" w:fill="auto"/>
            <w:vAlign w:val="center"/>
          </w:tcPr>
          <w:p w14:paraId="5435479C"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0,43</w:t>
            </w:r>
          </w:p>
        </w:tc>
      </w:tr>
      <w:tr w:rsidR="00941E46" w:rsidRPr="00A43BCE" w14:paraId="7CD89854" w14:textId="77777777" w:rsidTr="00941E46">
        <w:tc>
          <w:tcPr>
            <w:tcW w:w="5245" w:type="dxa"/>
            <w:tcBorders>
              <w:bottom w:val="single" w:sz="4" w:space="0" w:color="auto"/>
            </w:tcBorders>
            <w:shd w:val="clear" w:color="auto" w:fill="auto"/>
            <w:vAlign w:val="center"/>
          </w:tcPr>
          <w:p w14:paraId="4533781B"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Вторичным облаком</w:t>
            </w:r>
          </w:p>
        </w:tc>
        <w:tc>
          <w:tcPr>
            <w:tcW w:w="2126" w:type="dxa"/>
            <w:tcBorders>
              <w:bottom w:val="single" w:sz="4" w:space="0" w:color="auto"/>
            </w:tcBorders>
            <w:shd w:val="clear" w:color="auto" w:fill="auto"/>
            <w:vAlign w:val="center"/>
          </w:tcPr>
          <w:p w14:paraId="6293797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1,49</w:t>
            </w:r>
          </w:p>
        </w:tc>
        <w:tc>
          <w:tcPr>
            <w:tcW w:w="2127" w:type="dxa"/>
            <w:tcBorders>
              <w:bottom w:val="single" w:sz="4" w:space="0" w:color="auto"/>
            </w:tcBorders>
            <w:shd w:val="clear" w:color="auto" w:fill="auto"/>
            <w:vAlign w:val="center"/>
          </w:tcPr>
          <w:p w14:paraId="4EA7223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4,8</w:t>
            </w:r>
          </w:p>
        </w:tc>
      </w:tr>
      <w:tr w:rsidR="00941E46" w:rsidRPr="00A43BCE" w14:paraId="450524CF" w14:textId="77777777" w:rsidTr="00941E46">
        <w:trPr>
          <w:trHeight w:val="239"/>
        </w:trPr>
        <w:tc>
          <w:tcPr>
            <w:tcW w:w="5245" w:type="dxa"/>
            <w:tcBorders>
              <w:bottom w:val="single" w:sz="4" w:space="0" w:color="auto"/>
            </w:tcBorders>
            <w:shd w:val="clear" w:color="auto" w:fill="auto"/>
            <w:vAlign w:val="center"/>
          </w:tcPr>
          <w:p w14:paraId="1C58D47D"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Полная</w:t>
            </w:r>
          </w:p>
        </w:tc>
        <w:tc>
          <w:tcPr>
            <w:tcW w:w="2126" w:type="dxa"/>
            <w:tcBorders>
              <w:bottom w:val="single" w:sz="4" w:space="0" w:color="auto"/>
            </w:tcBorders>
            <w:shd w:val="clear" w:color="auto" w:fill="auto"/>
            <w:vAlign w:val="center"/>
          </w:tcPr>
          <w:p w14:paraId="16DC908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1,53</w:t>
            </w:r>
          </w:p>
        </w:tc>
        <w:tc>
          <w:tcPr>
            <w:tcW w:w="2127" w:type="dxa"/>
            <w:tcBorders>
              <w:bottom w:val="single" w:sz="4" w:space="0" w:color="auto"/>
            </w:tcBorders>
            <w:shd w:val="clear" w:color="auto" w:fill="auto"/>
            <w:vAlign w:val="center"/>
          </w:tcPr>
          <w:p w14:paraId="26A28CED"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5,0</w:t>
            </w:r>
          </w:p>
        </w:tc>
      </w:tr>
      <w:tr w:rsidR="00941E46" w:rsidRPr="00A43BCE" w14:paraId="7CBDCD72" w14:textId="77777777" w:rsidTr="00941E46">
        <w:tc>
          <w:tcPr>
            <w:tcW w:w="5245" w:type="dxa"/>
            <w:tcBorders>
              <w:top w:val="single" w:sz="4" w:space="0" w:color="auto"/>
              <w:bottom w:val="single" w:sz="4" w:space="0" w:color="auto"/>
            </w:tcBorders>
            <w:shd w:val="clear" w:color="auto" w:fill="auto"/>
            <w:vAlign w:val="center"/>
          </w:tcPr>
          <w:p w14:paraId="7161E254"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Глубина зоны заражения АХОВ за 1 час, км</w:t>
            </w:r>
          </w:p>
        </w:tc>
        <w:tc>
          <w:tcPr>
            <w:tcW w:w="2126" w:type="dxa"/>
            <w:tcBorders>
              <w:top w:val="single" w:sz="4" w:space="0" w:color="auto"/>
              <w:bottom w:val="single" w:sz="4" w:space="0" w:color="auto"/>
            </w:tcBorders>
            <w:shd w:val="clear" w:color="auto" w:fill="auto"/>
            <w:vAlign w:val="center"/>
          </w:tcPr>
          <w:p w14:paraId="53349525"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1,53</w:t>
            </w:r>
          </w:p>
        </w:tc>
        <w:tc>
          <w:tcPr>
            <w:tcW w:w="2127" w:type="dxa"/>
            <w:tcBorders>
              <w:top w:val="single" w:sz="4" w:space="0" w:color="auto"/>
              <w:bottom w:val="single" w:sz="4" w:space="0" w:color="auto"/>
            </w:tcBorders>
            <w:shd w:val="clear" w:color="auto" w:fill="auto"/>
            <w:vAlign w:val="center"/>
          </w:tcPr>
          <w:p w14:paraId="234A842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5,0</w:t>
            </w:r>
          </w:p>
        </w:tc>
      </w:tr>
      <w:tr w:rsidR="00941E46" w:rsidRPr="00A43BCE" w14:paraId="53FE3E2C" w14:textId="77777777" w:rsidTr="00941E46">
        <w:tc>
          <w:tcPr>
            <w:tcW w:w="5245" w:type="dxa"/>
            <w:tcBorders>
              <w:top w:val="single" w:sz="4" w:space="0" w:color="auto"/>
            </w:tcBorders>
            <w:shd w:val="clear" w:color="auto" w:fill="auto"/>
            <w:vAlign w:val="center"/>
          </w:tcPr>
          <w:p w14:paraId="187F8E78"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Предельно возможная глубина зоны заражения АХОВ, км</w:t>
            </w:r>
          </w:p>
        </w:tc>
        <w:tc>
          <w:tcPr>
            <w:tcW w:w="2126" w:type="dxa"/>
            <w:tcBorders>
              <w:top w:val="single" w:sz="4" w:space="0" w:color="auto"/>
            </w:tcBorders>
            <w:shd w:val="clear" w:color="auto" w:fill="auto"/>
            <w:vAlign w:val="center"/>
          </w:tcPr>
          <w:p w14:paraId="70895567"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1,732</w:t>
            </w:r>
          </w:p>
        </w:tc>
        <w:tc>
          <w:tcPr>
            <w:tcW w:w="2127" w:type="dxa"/>
            <w:tcBorders>
              <w:top w:val="single" w:sz="4" w:space="0" w:color="auto"/>
            </w:tcBorders>
            <w:shd w:val="clear" w:color="auto" w:fill="auto"/>
            <w:vAlign w:val="center"/>
          </w:tcPr>
          <w:p w14:paraId="5F9E390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5,629</w:t>
            </w:r>
          </w:p>
        </w:tc>
      </w:tr>
      <w:tr w:rsidR="00941E46" w:rsidRPr="00A43BCE" w14:paraId="067B1847" w14:textId="77777777" w:rsidTr="00941E46">
        <w:tc>
          <w:tcPr>
            <w:tcW w:w="5245" w:type="dxa"/>
            <w:shd w:val="clear" w:color="auto" w:fill="auto"/>
            <w:vAlign w:val="center"/>
          </w:tcPr>
          <w:p w14:paraId="5BA3F127"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Площадь зоны заражения облаком АХОВ, км</w:t>
            </w:r>
            <w:r w:rsidRPr="00A43BCE">
              <w:rPr>
                <w:color w:val="0D0D0D"/>
                <w:sz w:val="26"/>
                <w:szCs w:val="26"/>
                <w:vertAlign w:val="superscript"/>
                <w:lang w:eastAsia="zh-CN"/>
              </w:rPr>
              <w:t>2</w:t>
            </w:r>
          </w:p>
        </w:tc>
        <w:tc>
          <w:tcPr>
            <w:tcW w:w="4253" w:type="dxa"/>
            <w:gridSpan w:val="2"/>
            <w:shd w:val="clear" w:color="auto" w:fill="auto"/>
            <w:vAlign w:val="center"/>
          </w:tcPr>
          <w:p w14:paraId="3B6756D6" w14:textId="77777777" w:rsidR="00941E46" w:rsidRPr="00A43BCE" w:rsidRDefault="00941E46" w:rsidP="00941E46">
            <w:pPr>
              <w:suppressAutoHyphens/>
              <w:spacing w:after="0" w:line="240" w:lineRule="auto"/>
              <w:ind w:firstLine="0"/>
              <w:jc w:val="center"/>
              <w:rPr>
                <w:color w:val="0D0D0D"/>
                <w:sz w:val="26"/>
                <w:szCs w:val="26"/>
                <w:lang w:eastAsia="zh-CN"/>
              </w:rPr>
            </w:pPr>
          </w:p>
        </w:tc>
      </w:tr>
      <w:tr w:rsidR="00941E46" w:rsidRPr="00A43BCE" w14:paraId="7299DE1A" w14:textId="77777777" w:rsidTr="00941E46">
        <w:tc>
          <w:tcPr>
            <w:tcW w:w="5245" w:type="dxa"/>
            <w:shd w:val="clear" w:color="auto" w:fill="auto"/>
            <w:vAlign w:val="center"/>
          </w:tcPr>
          <w:p w14:paraId="3B5F08AD"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Возможная</w:t>
            </w:r>
          </w:p>
        </w:tc>
        <w:tc>
          <w:tcPr>
            <w:tcW w:w="2126" w:type="dxa"/>
            <w:shd w:val="clear" w:color="auto" w:fill="auto"/>
            <w:vAlign w:val="center"/>
          </w:tcPr>
          <w:p w14:paraId="47DCA71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3,66</w:t>
            </w:r>
          </w:p>
        </w:tc>
        <w:tc>
          <w:tcPr>
            <w:tcW w:w="2127" w:type="dxa"/>
            <w:shd w:val="clear" w:color="auto" w:fill="auto"/>
            <w:vAlign w:val="center"/>
          </w:tcPr>
          <w:p w14:paraId="770414A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39,21</w:t>
            </w:r>
          </w:p>
        </w:tc>
      </w:tr>
      <w:tr w:rsidR="00941E46" w:rsidRPr="00A43BCE" w14:paraId="5ED5B1B9" w14:textId="77777777" w:rsidTr="00941E46">
        <w:tc>
          <w:tcPr>
            <w:tcW w:w="5245" w:type="dxa"/>
            <w:shd w:val="clear" w:color="auto" w:fill="auto"/>
            <w:vAlign w:val="center"/>
          </w:tcPr>
          <w:p w14:paraId="13EA8090"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Фактическая</w:t>
            </w:r>
          </w:p>
        </w:tc>
        <w:tc>
          <w:tcPr>
            <w:tcW w:w="2126" w:type="dxa"/>
            <w:shd w:val="clear" w:color="auto" w:fill="auto"/>
            <w:vAlign w:val="center"/>
          </w:tcPr>
          <w:p w14:paraId="2652C43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0,19</w:t>
            </w:r>
          </w:p>
        </w:tc>
        <w:tc>
          <w:tcPr>
            <w:tcW w:w="2127" w:type="dxa"/>
            <w:shd w:val="clear" w:color="auto" w:fill="auto"/>
            <w:vAlign w:val="center"/>
          </w:tcPr>
          <w:p w14:paraId="503D684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2,024</w:t>
            </w:r>
          </w:p>
        </w:tc>
      </w:tr>
    </w:tbl>
    <w:p w14:paraId="5D9A3428" w14:textId="77777777" w:rsidR="00E9725F" w:rsidRDefault="00E9725F" w:rsidP="00941E46">
      <w:pPr>
        <w:suppressAutoHyphens/>
        <w:spacing w:before="120" w:after="120" w:line="240" w:lineRule="auto"/>
        <w:ind w:firstLine="0"/>
        <w:jc w:val="right"/>
        <w:rPr>
          <w:color w:val="0D0D0D"/>
          <w:szCs w:val="26"/>
          <w:lang w:eastAsia="zh-CN"/>
        </w:rPr>
      </w:pPr>
    </w:p>
    <w:p w14:paraId="48634EE6" w14:textId="0F8CE2D9" w:rsidR="00941E46" w:rsidRPr="00F73E0C" w:rsidRDefault="00994E8C" w:rsidP="00941E46">
      <w:pPr>
        <w:suppressAutoHyphens/>
        <w:spacing w:before="120" w:after="120" w:line="240" w:lineRule="auto"/>
        <w:ind w:firstLine="0"/>
        <w:jc w:val="right"/>
        <w:rPr>
          <w:color w:val="0D0D0D"/>
          <w:szCs w:val="26"/>
          <w:lang w:eastAsia="zh-CN"/>
        </w:rPr>
      </w:pPr>
      <w:r>
        <w:rPr>
          <w:color w:val="0D0D0D"/>
          <w:szCs w:val="26"/>
          <w:lang w:eastAsia="zh-CN"/>
        </w:rPr>
        <w:t>Таблица 9</w:t>
      </w:r>
      <w:r w:rsidR="00941E46" w:rsidRPr="00F73E0C">
        <w:rPr>
          <w:color w:val="0D0D0D"/>
          <w:szCs w:val="26"/>
          <w:lang w:eastAsia="zh-CN"/>
        </w:rPr>
        <w:t>.4</w:t>
      </w:r>
      <w:r w:rsidR="00941E46">
        <w:rPr>
          <w:color w:val="0D0D0D"/>
          <w:szCs w:val="26"/>
          <w:lang w:eastAsia="zh-CN"/>
        </w:rPr>
        <w:t>.2</w:t>
      </w:r>
      <w:r w:rsidR="00941E46" w:rsidRPr="00F73E0C">
        <w:rPr>
          <w:color w:val="0D0D0D"/>
          <w:szCs w:val="26"/>
          <w:lang w:eastAsia="zh-CN"/>
        </w:rPr>
        <w:t xml:space="preserve"> Характеристики зон заражения при аварийных разливах АХОВ на транспортных магистралях и на предприятиях промышленности</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850"/>
        <w:gridCol w:w="851"/>
        <w:gridCol w:w="850"/>
        <w:gridCol w:w="851"/>
        <w:gridCol w:w="850"/>
        <w:gridCol w:w="851"/>
        <w:gridCol w:w="850"/>
        <w:gridCol w:w="851"/>
      </w:tblGrid>
      <w:tr w:rsidR="00941E46" w:rsidRPr="00A43BCE" w14:paraId="39217B7D" w14:textId="77777777" w:rsidTr="00941E46">
        <w:trPr>
          <w:trHeight w:val="85"/>
          <w:tblHeader/>
        </w:trPr>
        <w:tc>
          <w:tcPr>
            <w:tcW w:w="2694" w:type="dxa"/>
            <w:vMerge w:val="restart"/>
            <w:shd w:val="clear" w:color="auto" w:fill="auto"/>
            <w:vAlign w:val="center"/>
          </w:tcPr>
          <w:p w14:paraId="24D6B781"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Параметры</w:t>
            </w:r>
          </w:p>
        </w:tc>
        <w:tc>
          <w:tcPr>
            <w:tcW w:w="1701" w:type="dxa"/>
            <w:gridSpan w:val="2"/>
            <w:shd w:val="clear" w:color="auto" w:fill="auto"/>
            <w:vAlign w:val="center"/>
          </w:tcPr>
          <w:p w14:paraId="5C4AA38F"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Соляная</w:t>
            </w:r>
          </w:p>
          <w:p w14:paraId="36717AAB"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кислота</w:t>
            </w:r>
          </w:p>
        </w:tc>
        <w:tc>
          <w:tcPr>
            <w:tcW w:w="5103" w:type="dxa"/>
            <w:gridSpan w:val="6"/>
            <w:shd w:val="clear" w:color="auto" w:fill="auto"/>
            <w:vAlign w:val="center"/>
          </w:tcPr>
          <w:p w14:paraId="3A7BC42B"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Аммиак</w:t>
            </w:r>
          </w:p>
        </w:tc>
      </w:tr>
      <w:tr w:rsidR="00941E46" w:rsidRPr="00A43BCE" w14:paraId="002D3745" w14:textId="77777777" w:rsidTr="00941E46">
        <w:trPr>
          <w:trHeight w:val="152"/>
          <w:tblHeader/>
        </w:trPr>
        <w:tc>
          <w:tcPr>
            <w:tcW w:w="2694" w:type="dxa"/>
            <w:vMerge/>
            <w:tcBorders>
              <w:bottom w:val="single" w:sz="4" w:space="0" w:color="auto"/>
            </w:tcBorders>
            <w:shd w:val="clear" w:color="auto" w:fill="auto"/>
            <w:vAlign w:val="center"/>
          </w:tcPr>
          <w:p w14:paraId="548B4A64" w14:textId="77777777" w:rsidR="00941E46" w:rsidRPr="00A43BCE" w:rsidRDefault="00941E46" w:rsidP="00941E46">
            <w:pPr>
              <w:suppressAutoHyphens/>
              <w:spacing w:after="0" w:line="240" w:lineRule="auto"/>
              <w:ind w:firstLine="0"/>
              <w:jc w:val="left"/>
              <w:rPr>
                <w:b/>
                <w:color w:val="0D0D0D"/>
                <w:sz w:val="26"/>
                <w:szCs w:val="26"/>
                <w:lang w:eastAsia="zh-CN"/>
              </w:rPr>
            </w:pPr>
          </w:p>
        </w:tc>
        <w:tc>
          <w:tcPr>
            <w:tcW w:w="850" w:type="dxa"/>
            <w:tcBorders>
              <w:bottom w:val="single" w:sz="4" w:space="0" w:color="auto"/>
            </w:tcBorders>
            <w:shd w:val="clear" w:color="auto" w:fill="auto"/>
            <w:vAlign w:val="center"/>
          </w:tcPr>
          <w:p w14:paraId="7EB1D250"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1,2 т</w:t>
            </w:r>
          </w:p>
        </w:tc>
        <w:tc>
          <w:tcPr>
            <w:tcW w:w="851" w:type="dxa"/>
            <w:tcBorders>
              <w:bottom w:val="single" w:sz="4" w:space="0" w:color="auto"/>
            </w:tcBorders>
            <w:shd w:val="clear" w:color="auto" w:fill="auto"/>
            <w:vAlign w:val="center"/>
          </w:tcPr>
          <w:p w14:paraId="06DE4E29"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120 т</w:t>
            </w:r>
          </w:p>
        </w:tc>
        <w:tc>
          <w:tcPr>
            <w:tcW w:w="850" w:type="dxa"/>
            <w:tcBorders>
              <w:bottom w:val="single" w:sz="4" w:space="0" w:color="auto"/>
            </w:tcBorders>
            <w:shd w:val="clear" w:color="auto" w:fill="auto"/>
            <w:vAlign w:val="center"/>
          </w:tcPr>
          <w:p w14:paraId="1969418E"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0,02т</w:t>
            </w:r>
          </w:p>
        </w:tc>
        <w:tc>
          <w:tcPr>
            <w:tcW w:w="851" w:type="dxa"/>
            <w:tcBorders>
              <w:bottom w:val="single" w:sz="4" w:space="0" w:color="auto"/>
            </w:tcBorders>
            <w:shd w:val="clear" w:color="auto" w:fill="auto"/>
            <w:vAlign w:val="center"/>
          </w:tcPr>
          <w:p w14:paraId="7604A313"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0,08т</w:t>
            </w:r>
          </w:p>
        </w:tc>
        <w:tc>
          <w:tcPr>
            <w:tcW w:w="850" w:type="dxa"/>
            <w:tcBorders>
              <w:bottom w:val="single" w:sz="4" w:space="0" w:color="auto"/>
            </w:tcBorders>
            <w:shd w:val="clear" w:color="auto" w:fill="auto"/>
            <w:vAlign w:val="center"/>
          </w:tcPr>
          <w:p w14:paraId="2AF0FC7A"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0,1т</w:t>
            </w:r>
          </w:p>
        </w:tc>
        <w:tc>
          <w:tcPr>
            <w:tcW w:w="851" w:type="dxa"/>
            <w:tcBorders>
              <w:bottom w:val="single" w:sz="4" w:space="0" w:color="auto"/>
            </w:tcBorders>
            <w:shd w:val="clear" w:color="auto" w:fill="auto"/>
            <w:vAlign w:val="center"/>
          </w:tcPr>
          <w:p w14:paraId="7A128F6F"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0,19т</w:t>
            </w:r>
          </w:p>
        </w:tc>
        <w:tc>
          <w:tcPr>
            <w:tcW w:w="850" w:type="dxa"/>
            <w:tcBorders>
              <w:bottom w:val="single" w:sz="4" w:space="0" w:color="auto"/>
            </w:tcBorders>
            <w:shd w:val="clear" w:color="auto" w:fill="auto"/>
            <w:vAlign w:val="center"/>
          </w:tcPr>
          <w:p w14:paraId="3515A197"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0,2т</w:t>
            </w:r>
          </w:p>
        </w:tc>
        <w:tc>
          <w:tcPr>
            <w:tcW w:w="851" w:type="dxa"/>
            <w:tcBorders>
              <w:bottom w:val="single" w:sz="4" w:space="0" w:color="auto"/>
            </w:tcBorders>
            <w:shd w:val="clear" w:color="auto" w:fill="auto"/>
            <w:vAlign w:val="center"/>
          </w:tcPr>
          <w:p w14:paraId="19E4F8E5"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0,24т</w:t>
            </w:r>
          </w:p>
        </w:tc>
      </w:tr>
      <w:tr w:rsidR="00941E46" w:rsidRPr="00A43BCE" w14:paraId="26ED3C8C" w14:textId="77777777" w:rsidTr="00941E46">
        <w:tc>
          <w:tcPr>
            <w:tcW w:w="2694" w:type="dxa"/>
            <w:tcBorders>
              <w:top w:val="single" w:sz="4" w:space="0" w:color="auto"/>
            </w:tcBorders>
            <w:shd w:val="clear" w:color="auto" w:fill="auto"/>
            <w:vAlign w:val="center"/>
          </w:tcPr>
          <w:p w14:paraId="61AE0FE1"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Степень заполнения емкости, %</w:t>
            </w:r>
          </w:p>
        </w:tc>
        <w:tc>
          <w:tcPr>
            <w:tcW w:w="850" w:type="dxa"/>
            <w:tcBorders>
              <w:top w:val="single" w:sz="4" w:space="0" w:color="auto"/>
            </w:tcBorders>
            <w:shd w:val="clear" w:color="auto" w:fill="auto"/>
            <w:vAlign w:val="center"/>
          </w:tcPr>
          <w:p w14:paraId="6DA4255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c>
          <w:tcPr>
            <w:tcW w:w="851" w:type="dxa"/>
            <w:tcBorders>
              <w:top w:val="single" w:sz="4" w:space="0" w:color="auto"/>
            </w:tcBorders>
            <w:shd w:val="clear" w:color="auto" w:fill="auto"/>
            <w:vAlign w:val="center"/>
          </w:tcPr>
          <w:p w14:paraId="4D38A94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c>
          <w:tcPr>
            <w:tcW w:w="850" w:type="dxa"/>
            <w:tcBorders>
              <w:top w:val="single" w:sz="4" w:space="0" w:color="auto"/>
            </w:tcBorders>
            <w:shd w:val="clear" w:color="auto" w:fill="auto"/>
            <w:vAlign w:val="center"/>
          </w:tcPr>
          <w:p w14:paraId="11C4128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c>
          <w:tcPr>
            <w:tcW w:w="851" w:type="dxa"/>
            <w:tcBorders>
              <w:top w:val="single" w:sz="4" w:space="0" w:color="auto"/>
            </w:tcBorders>
            <w:shd w:val="clear" w:color="auto" w:fill="auto"/>
            <w:vAlign w:val="center"/>
          </w:tcPr>
          <w:p w14:paraId="2A0825F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c>
          <w:tcPr>
            <w:tcW w:w="850" w:type="dxa"/>
            <w:tcBorders>
              <w:top w:val="single" w:sz="4" w:space="0" w:color="auto"/>
            </w:tcBorders>
            <w:shd w:val="clear" w:color="auto" w:fill="auto"/>
            <w:vAlign w:val="center"/>
          </w:tcPr>
          <w:p w14:paraId="15A5CC9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c>
          <w:tcPr>
            <w:tcW w:w="851" w:type="dxa"/>
            <w:tcBorders>
              <w:top w:val="single" w:sz="4" w:space="0" w:color="auto"/>
            </w:tcBorders>
            <w:shd w:val="clear" w:color="auto" w:fill="auto"/>
            <w:vAlign w:val="center"/>
          </w:tcPr>
          <w:p w14:paraId="14A6EF3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c>
          <w:tcPr>
            <w:tcW w:w="850" w:type="dxa"/>
            <w:tcBorders>
              <w:top w:val="single" w:sz="4" w:space="0" w:color="auto"/>
            </w:tcBorders>
            <w:shd w:val="clear" w:color="auto" w:fill="auto"/>
            <w:vAlign w:val="center"/>
          </w:tcPr>
          <w:p w14:paraId="6332C39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c>
          <w:tcPr>
            <w:tcW w:w="851" w:type="dxa"/>
            <w:tcBorders>
              <w:top w:val="single" w:sz="4" w:space="0" w:color="auto"/>
            </w:tcBorders>
            <w:shd w:val="clear" w:color="auto" w:fill="auto"/>
            <w:vAlign w:val="center"/>
          </w:tcPr>
          <w:p w14:paraId="2D86C98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r>
      <w:tr w:rsidR="00941E46" w:rsidRPr="00A43BCE" w14:paraId="7B17125F" w14:textId="77777777" w:rsidTr="00941E46">
        <w:tc>
          <w:tcPr>
            <w:tcW w:w="2694" w:type="dxa"/>
            <w:shd w:val="clear" w:color="auto" w:fill="auto"/>
            <w:vAlign w:val="center"/>
          </w:tcPr>
          <w:p w14:paraId="763882CD"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Молярная масса АХОВ, кг/</w:t>
            </w:r>
            <w:proofErr w:type="spellStart"/>
            <w:r w:rsidRPr="00A43BCE">
              <w:rPr>
                <w:color w:val="0D0D0D"/>
                <w:sz w:val="26"/>
                <w:szCs w:val="26"/>
                <w:lang w:eastAsia="zh-CN"/>
              </w:rPr>
              <w:t>кМоль</w:t>
            </w:r>
            <w:proofErr w:type="spellEnd"/>
          </w:p>
        </w:tc>
        <w:tc>
          <w:tcPr>
            <w:tcW w:w="850" w:type="dxa"/>
            <w:shd w:val="clear" w:color="auto" w:fill="auto"/>
            <w:vAlign w:val="center"/>
          </w:tcPr>
          <w:p w14:paraId="70FED84C"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36.46</w:t>
            </w:r>
          </w:p>
        </w:tc>
        <w:tc>
          <w:tcPr>
            <w:tcW w:w="851" w:type="dxa"/>
            <w:shd w:val="clear" w:color="auto" w:fill="auto"/>
            <w:vAlign w:val="center"/>
          </w:tcPr>
          <w:p w14:paraId="7BBCD61D"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36.46</w:t>
            </w:r>
          </w:p>
        </w:tc>
        <w:tc>
          <w:tcPr>
            <w:tcW w:w="850" w:type="dxa"/>
            <w:shd w:val="clear" w:color="auto" w:fill="auto"/>
            <w:vAlign w:val="center"/>
          </w:tcPr>
          <w:p w14:paraId="166F162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c>
          <w:tcPr>
            <w:tcW w:w="851" w:type="dxa"/>
            <w:shd w:val="clear" w:color="auto" w:fill="auto"/>
            <w:vAlign w:val="center"/>
          </w:tcPr>
          <w:p w14:paraId="3EB1237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c>
          <w:tcPr>
            <w:tcW w:w="850" w:type="dxa"/>
            <w:shd w:val="clear" w:color="auto" w:fill="auto"/>
            <w:vAlign w:val="center"/>
          </w:tcPr>
          <w:p w14:paraId="2CA9810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c>
          <w:tcPr>
            <w:tcW w:w="851" w:type="dxa"/>
            <w:shd w:val="clear" w:color="auto" w:fill="auto"/>
            <w:vAlign w:val="center"/>
          </w:tcPr>
          <w:p w14:paraId="7DC73D8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c>
          <w:tcPr>
            <w:tcW w:w="850" w:type="dxa"/>
            <w:shd w:val="clear" w:color="auto" w:fill="auto"/>
            <w:vAlign w:val="center"/>
          </w:tcPr>
          <w:p w14:paraId="5F917F3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c>
          <w:tcPr>
            <w:tcW w:w="851" w:type="dxa"/>
            <w:shd w:val="clear" w:color="auto" w:fill="auto"/>
            <w:vAlign w:val="center"/>
          </w:tcPr>
          <w:p w14:paraId="6BCB8E1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r>
      <w:tr w:rsidR="00941E46" w:rsidRPr="00A43BCE" w14:paraId="76C4E53E" w14:textId="77777777" w:rsidTr="00941E46">
        <w:trPr>
          <w:trHeight w:val="485"/>
        </w:trPr>
        <w:tc>
          <w:tcPr>
            <w:tcW w:w="2694" w:type="dxa"/>
            <w:shd w:val="clear" w:color="auto" w:fill="auto"/>
            <w:vAlign w:val="center"/>
          </w:tcPr>
          <w:p w14:paraId="3F28B6D4"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Плотность АХОВ (паров), кг/м3</w:t>
            </w:r>
          </w:p>
        </w:tc>
        <w:tc>
          <w:tcPr>
            <w:tcW w:w="850" w:type="dxa"/>
            <w:shd w:val="clear" w:color="auto" w:fill="auto"/>
            <w:vAlign w:val="center"/>
          </w:tcPr>
          <w:p w14:paraId="17FAC7A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c>
          <w:tcPr>
            <w:tcW w:w="851" w:type="dxa"/>
            <w:shd w:val="clear" w:color="auto" w:fill="auto"/>
            <w:vAlign w:val="center"/>
          </w:tcPr>
          <w:p w14:paraId="0AC9DC9C"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c>
          <w:tcPr>
            <w:tcW w:w="850" w:type="dxa"/>
            <w:shd w:val="clear" w:color="auto" w:fill="auto"/>
            <w:vAlign w:val="center"/>
          </w:tcPr>
          <w:p w14:paraId="7D21141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c>
          <w:tcPr>
            <w:tcW w:w="851" w:type="dxa"/>
            <w:shd w:val="clear" w:color="auto" w:fill="auto"/>
            <w:vAlign w:val="center"/>
          </w:tcPr>
          <w:p w14:paraId="790C211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c>
          <w:tcPr>
            <w:tcW w:w="850" w:type="dxa"/>
            <w:shd w:val="clear" w:color="auto" w:fill="auto"/>
            <w:vAlign w:val="center"/>
          </w:tcPr>
          <w:p w14:paraId="615DBFA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c>
          <w:tcPr>
            <w:tcW w:w="851" w:type="dxa"/>
            <w:shd w:val="clear" w:color="auto" w:fill="auto"/>
            <w:vAlign w:val="center"/>
          </w:tcPr>
          <w:p w14:paraId="648D425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c>
          <w:tcPr>
            <w:tcW w:w="850" w:type="dxa"/>
            <w:shd w:val="clear" w:color="auto" w:fill="auto"/>
            <w:vAlign w:val="center"/>
          </w:tcPr>
          <w:p w14:paraId="1A375FB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c>
          <w:tcPr>
            <w:tcW w:w="851" w:type="dxa"/>
            <w:shd w:val="clear" w:color="auto" w:fill="auto"/>
            <w:vAlign w:val="center"/>
          </w:tcPr>
          <w:p w14:paraId="5960EF3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r>
      <w:tr w:rsidR="00941E46" w:rsidRPr="00A43BCE" w14:paraId="4EA182FE" w14:textId="77777777" w:rsidTr="00941E46">
        <w:tc>
          <w:tcPr>
            <w:tcW w:w="2694" w:type="dxa"/>
            <w:shd w:val="clear" w:color="auto" w:fill="auto"/>
            <w:vAlign w:val="center"/>
          </w:tcPr>
          <w:p w14:paraId="7A9B6F6F"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 xml:space="preserve">Пороговая </w:t>
            </w:r>
            <w:proofErr w:type="spellStart"/>
            <w:r w:rsidRPr="00A43BCE">
              <w:rPr>
                <w:color w:val="0D0D0D"/>
                <w:sz w:val="26"/>
                <w:szCs w:val="26"/>
                <w:lang w:eastAsia="zh-CN"/>
              </w:rPr>
              <w:t>токсодоза</w:t>
            </w:r>
            <w:proofErr w:type="spellEnd"/>
            <w:r w:rsidRPr="00A43BCE">
              <w:rPr>
                <w:color w:val="0D0D0D"/>
                <w:sz w:val="26"/>
                <w:szCs w:val="26"/>
                <w:lang w:eastAsia="zh-CN"/>
              </w:rPr>
              <w:t>, мг*мин</w:t>
            </w:r>
          </w:p>
        </w:tc>
        <w:tc>
          <w:tcPr>
            <w:tcW w:w="850" w:type="dxa"/>
            <w:shd w:val="clear" w:color="auto" w:fill="auto"/>
            <w:vAlign w:val="center"/>
          </w:tcPr>
          <w:p w14:paraId="380EF587"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c>
          <w:tcPr>
            <w:tcW w:w="851" w:type="dxa"/>
            <w:shd w:val="clear" w:color="auto" w:fill="auto"/>
            <w:vAlign w:val="center"/>
          </w:tcPr>
          <w:p w14:paraId="30EE0DC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c>
          <w:tcPr>
            <w:tcW w:w="850" w:type="dxa"/>
            <w:shd w:val="clear" w:color="auto" w:fill="auto"/>
            <w:vAlign w:val="center"/>
          </w:tcPr>
          <w:p w14:paraId="3793DEB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c>
          <w:tcPr>
            <w:tcW w:w="851" w:type="dxa"/>
            <w:shd w:val="clear" w:color="auto" w:fill="auto"/>
            <w:vAlign w:val="center"/>
          </w:tcPr>
          <w:p w14:paraId="3ED4E92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c>
          <w:tcPr>
            <w:tcW w:w="850" w:type="dxa"/>
            <w:shd w:val="clear" w:color="auto" w:fill="auto"/>
            <w:vAlign w:val="center"/>
          </w:tcPr>
          <w:p w14:paraId="0900631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c>
          <w:tcPr>
            <w:tcW w:w="851" w:type="dxa"/>
            <w:shd w:val="clear" w:color="auto" w:fill="auto"/>
            <w:vAlign w:val="center"/>
          </w:tcPr>
          <w:p w14:paraId="6EE73E5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c>
          <w:tcPr>
            <w:tcW w:w="850" w:type="dxa"/>
            <w:shd w:val="clear" w:color="auto" w:fill="auto"/>
            <w:vAlign w:val="center"/>
          </w:tcPr>
          <w:p w14:paraId="384FF55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c>
          <w:tcPr>
            <w:tcW w:w="851" w:type="dxa"/>
            <w:shd w:val="clear" w:color="auto" w:fill="auto"/>
            <w:vAlign w:val="center"/>
          </w:tcPr>
          <w:p w14:paraId="6E83BAC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r>
      <w:tr w:rsidR="00941E46" w:rsidRPr="00A43BCE" w14:paraId="0462C154" w14:textId="77777777" w:rsidTr="00941E46">
        <w:trPr>
          <w:trHeight w:val="1385"/>
        </w:trPr>
        <w:tc>
          <w:tcPr>
            <w:tcW w:w="2694" w:type="dxa"/>
            <w:shd w:val="clear" w:color="auto" w:fill="auto"/>
            <w:vAlign w:val="center"/>
          </w:tcPr>
          <w:p w14:paraId="252B1953"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Эквивалентное количество вещества по первичному облаку, т</w:t>
            </w:r>
          </w:p>
        </w:tc>
        <w:tc>
          <w:tcPr>
            <w:tcW w:w="850" w:type="dxa"/>
            <w:shd w:val="clear" w:color="auto" w:fill="auto"/>
            <w:vAlign w:val="center"/>
          </w:tcPr>
          <w:p w14:paraId="017750D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w:t>
            </w:r>
          </w:p>
        </w:tc>
        <w:tc>
          <w:tcPr>
            <w:tcW w:w="851" w:type="dxa"/>
            <w:shd w:val="clear" w:color="auto" w:fill="auto"/>
            <w:vAlign w:val="center"/>
          </w:tcPr>
          <w:p w14:paraId="5964C06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w:t>
            </w:r>
          </w:p>
        </w:tc>
        <w:tc>
          <w:tcPr>
            <w:tcW w:w="850" w:type="dxa"/>
            <w:shd w:val="clear" w:color="auto" w:fill="auto"/>
            <w:vAlign w:val="center"/>
          </w:tcPr>
          <w:p w14:paraId="09357AF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6,0·</w:t>
            </w:r>
          </w:p>
          <w:p w14:paraId="63BB5BB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10-6</w:t>
            </w:r>
          </w:p>
        </w:tc>
        <w:tc>
          <w:tcPr>
            <w:tcW w:w="851" w:type="dxa"/>
            <w:shd w:val="clear" w:color="auto" w:fill="auto"/>
            <w:vAlign w:val="center"/>
          </w:tcPr>
          <w:p w14:paraId="25B9D98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3,0·</w:t>
            </w:r>
          </w:p>
          <w:p w14:paraId="65DB521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10-5</w:t>
            </w:r>
          </w:p>
        </w:tc>
        <w:tc>
          <w:tcPr>
            <w:tcW w:w="850" w:type="dxa"/>
            <w:shd w:val="clear" w:color="auto" w:fill="auto"/>
            <w:vAlign w:val="center"/>
          </w:tcPr>
          <w:p w14:paraId="29E9C0E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4,0·</w:t>
            </w:r>
          </w:p>
          <w:p w14:paraId="0799673C"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10-5</w:t>
            </w:r>
          </w:p>
        </w:tc>
        <w:tc>
          <w:tcPr>
            <w:tcW w:w="851" w:type="dxa"/>
            <w:shd w:val="clear" w:color="auto" w:fill="auto"/>
            <w:vAlign w:val="center"/>
          </w:tcPr>
          <w:p w14:paraId="231A271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8,0·</w:t>
            </w:r>
          </w:p>
          <w:p w14:paraId="3D59687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10-5</w:t>
            </w:r>
          </w:p>
        </w:tc>
        <w:tc>
          <w:tcPr>
            <w:tcW w:w="850" w:type="dxa"/>
            <w:shd w:val="clear" w:color="auto" w:fill="auto"/>
            <w:vAlign w:val="center"/>
          </w:tcPr>
          <w:p w14:paraId="2A09FE1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8,0·</w:t>
            </w:r>
          </w:p>
          <w:p w14:paraId="5C65962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10-5</w:t>
            </w:r>
          </w:p>
        </w:tc>
        <w:tc>
          <w:tcPr>
            <w:tcW w:w="851" w:type="dxa"/>
            <w:shd w:val="clear" w:color="auto" w:fill="auto"/>
            <w:vAlign w:val="center"/>
          </w:tcPr>
          <w:p w14:paraId="403EB2F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w:t>
            </w:r>
          </w:p>
          <w:p w14:paraId="40652C5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10-4</w:t>
            </w:r>
          </w:p>
        </w:tc>
      </w:tr>
      <w:tr w:rsidR="00941E46" w:rsidRPr="00A43BCE" w14:paraId="0334465A" w14:textId="77777777" w:rsidTr="00941E46">
        <w:trPr>
          <w:trHeight w:val="1302"/>
        </w:trPr>
        <w:tc>
          <w:tcPr>
            <w:tcW w:w="2694" w:type="dxa"/>
            <w:shd w:val="clear" w:color="auto" w:fill="auto"/>
            <w:vAlign w:val="center"/>
          </w:tcPr>
          <w:p w14:paraId="5B9F5E13"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Эквивалентное количество вещества по вторичному облаку, т</w:t>
            </w:r>
          </w:p>
        </w:tc>
        <w:tc>
          <w:tcPr>
            <w:tcW w:w="850" w:type="dxa"/>
            <w:shd w:val="clear" w:color="auto" w:fill="auto"/>
            <w:vAlign w:val="center"/>
          </w:tcPr>
          <w:p w14:paraId="0BE8DF57"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0,126</w:t>
            </w:r>
          </w:p>
        </w:tc>
        <w:tc>
          <w:tcPr>
            <w:tcW w:w="851" w:type="dxa"/>
            <w:shd w:val="clear" w:color="auto" w:fill="auto"/>
            <w:vAlign w:val="center"/>
          </w:tcPr>
          <w:p w14:paraId="7FCCB75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12,62</w:t>
            </w:r>
          </w:p>
        </w:tc>
        <w:tc>
          <w:tcPr>
            <w:tcW w:w="850" w:type="dxa"/>
            <w:shd w:val="clear" w:color="auto" w:fill="auto"/>
            <w:vAlign w:val="center"/>
          </w:tcPr>
          <w:p w14:paraId="6BA1666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6,0·</w:t>
            </w:r>
          </w:p>
          <w:p w14:paraId="29E3793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10-4</w:t>
            </w:r>
          </w:p>
        </w:tc>
        <w:tc>
          <w:tcPr>
            <w:tcW w:w="851" w:type="dxa"/>
            <w:shd w:val="clear" w:color="auto" w:fill="auto"/>
            <w:vAlign w:val="center"/>
          </w:tcPr>
          <w:p w14:paraId="16AE9C3C"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0,002</w:t>
            </w:r>
          </w:p>
        </w:tc>
        <w:tc>
          <w:tcPr>
            <w:tcW w:w="850" w:type="dxa"/>
            <w:shd w:val="clear" w:color="auto" w:fill="auto"/>
            <w:vAlign w:val="center"/>
          </w:tcPr>
          <w:p w14:paraId="43AC6E6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0,003</w:t>
            </w:r>
          </w:p>
        </w:tc>
        <w:tc>
          <w:tcPr>
            <w:tcW w:w="851" w:type="dxa"/>
            <w:shd w:val="clear" w:color="auto" w:fill="auto"/>
            <w:vAlign w:val="center"/>
          </w:tcPr>
          <w:p w14:paraId="49155A7C"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0,006</w:t>
            </w:r>
          </w:p>
        </w:tc>
        <w:tc>
          <w:tcPr>
            <w:tcW w:w="850" w:type="dxa"/>
            <w:shd w:val="clear" w:color="auto" w:fill="auto"/>
            <w:vAlign w:val="center"/>
          </w:tcPr>
          <w:p w14:paraId="533D2FCC"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0,006</w:t>
            </w:r>
          </w:p>
        </w:tc>
        <w:tc>
          <w:tcPr>
            <w:tcW w:w="851" w:type="dxa"/>
            <w:shd w:val="clear" w:color="auto" w:fill="auto"/>
            <w:vAlign w:val="center"/>
          </w:tcPr>
          <w:p w14:paraId="6D5F7C6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w:t>
            </w:r>
          </w:p>
        </w:tc>
      </w:tr>
      <w:tr w:rsidR="00941E46" w:rsidRPr="00A43BCE" w14:paraId="46777240" w14:textId="77777777" w:rsidTr="00941E46">
        <w:trPr>
          <w:trHeight w:val="1050"/>
        </w:trPr>
        <w:tc>
          <w:tcPr>
            <w:tcW w:w="2694" w:type="dxa"/>
            <w:shd w:val="clear" w:color="auto" w:fill="auto"/>
            <w:vAlign w:val="center"/>
          </w:tcPr>
          <w:p w14:paraId="077B9063"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Время испарения АХОВ с площади разлива, ч: мин</w:t>
            </w:r>
          </w:p>
        </w:tc>
        <w:tc>
          <w:tcPr>
            <w:tcW w:w="850" w:type="dxa"/>
            <w:shd w:val="clear" w:color="auto" w:fill="auto"/>
            <w:vAlign w:val="center"/>
          </w:tcPr>
          <w:p w14:paraId="2A5EE775"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851" w:type="dxa"/>
            <w:shd w:val="clear" w:color="auto" w:fill="auto"/>
            <w:vAlign w:val="center"/>
          </w:tcPr>
          <w:p w14:paraId="15E2348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850" w:type="dxa"/>
            <w:shd w:val="clear" w:color="auto" w:fill="auto"/>
            <w:vAlign w:val="center"/>
          </w:tcPr>
          <w:p w14:paraId="2206297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851" w:type="dxa"/>
            <w:shd w:val="clear" w:color="auto" w:fill="auto"/>
            <w:vAlign w:val="center"/>
          </w:tcPr>
          <w:p w14:paraId="6171E3E7"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850" w:type="dxa"/>
            <w:shd w:val="clear" w:color="auto" w:fill="auto"/>
            <w:vAlign w:val="center"/>
          </w:tcPr>
          <w:p w14:paraId="69410E6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851" w:type="dxa"/>
            <w:shd w:val="clear" w:color="auto" w:fill="auto"/>
            <w:vAlign w:val="center"/>
          </w:tcPr>
          <w:p w14:paraId="7FD2D37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850" w:type="dxa"/>
            <w:shd w:val="clear" w:color="auto" w:fill="auto"/>
            <w:vAlign w:val="center"/>
          </w:tcPr>
          <w:p w14:paraId="5607901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851" w:type="dxa"/>
            <w:shd w:val="clear" w:color="auto" w:fill="auto"/>
            <w:vAlign w:val="center"/>
          </w:tcPr>
          <w:p w14:paraId="7B2E9E2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r>
      <w:tr w:rsidR="00941E46" w:rsidRPr="00A43BCE" w14:paraId="58CA4933" w14:textId="77777777" w:rsidTr="00941E46">
        <w:tc>
          <w:tcPr>
            <w:tcW w:w="9498" w:type="dxa"/>
            <w:gridSpan w:val="9"/>
            <w:shd w:val="clear" w:color="auto" w:fill="auto"/>
            <w:vAlign w:val="center"/>
          </w:tcPr>
          <w:p w14:paraId="6F66E0C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Глубина зоны заражения, км</w:t>
            </w:r>
          </w:p>
        </w:tc>
      </w:tr>
      <w:tr w:rsidR="00941E46" w:rsidRPr="00A43BCE" w14:paraId="6C847C6C" w14:textId="77777777" w:rsidTr="00941E46">
        <w:tc>
          <w:tcPr>
            <w:tcW w:w="2694" w:type="dxa"/>
            <w:shd w:val="clear" w:color="auto" w:fill="auto"/>
            <w:vAlign w:val="center"/>
          </w:tcPr>
          <w:p w14:paraId="6366FCC5"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Первичным облаком</w:t>
            </w:r>
          </w:p>
        </w:tc>
        <w:tc>
          <w:tcPr>
            <w:tcW w:w="850" w:type="dxa"/>
            <w:shd w:val="clear" w:color="auto" w:fill="auto"/>
            <w:vAlign w:val="center"/>
          </w:tcPr>
          <w:p w14:paraId="00FC0A35"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w:t>
            </w:r>
          </w:p>
        </w:tc>
        <w:tc>
          <w:tcPr>
            <w:tcW w:w="851" w:type="dxa"/>
            <w:shd w:val="clear" w:color="auto" w:fill="auto"/>
            <w:vAlign w:val="center"/>
          </w:tcPr>
          <w:p w14:paraId="6020314C"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w:t>
            </w:r>
          </w:p>
        </w:tc>
        <w:tc>
          <w:tcPr>
            <w:tcW w:w="850" w:type="dxa"/>
            <w:shd w:val="clear" w:color="auto" w:fill="auto"/>
            <w:vAlign w:val="center"/>
          </w:tcPr>
          <w:p w14:paraId="4E102A9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w:t>
            </w:r>
          </w:p>
        </w:tc>
        <w:tc>
          <w:tcPr>
            <w:tcW w:w="851" w:type="dxa"/>
            <w:shd w:val="clear" w:color="auto" w:fill="auto"/>
            <w:vAlign w:val="center"/>
          </w:tcPr>
          <w:p w14:paraId="5D3EE36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0,001</w:t>
            </w:r>
          </w:p>
        </w:tc>
        <w:tc>
          <w:tcPr>
            <w:tcW w:w="850" w:type="dxa"/>
            <w:shd w:val="clear" w:color="auto" w:fill="auto"/>
            <w:vAlign w:val="center"/>
          </w:tcPr>
          <w:p w14:paraId="50A7E77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0,002</w:t>
            </w:r>
          </w:p>
        </w:tc>
        <w:tc>
          <w:tcPr>
            <w:tcW w:w="851" w:type="dxa"/>
            <w:shd w:val="clear" w:color="auto" w:fill="auto"/>
            <w:vAlign w:val="center"/>
          </w:tcPr>
          <w:p w14:paraId="5467F81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0,003</w:t>
            </w:r>
          </w:p>
        </w:tc>
        <w:tc>
          <w:tcPr>
            <w:tcW w:w="850" w:type="dxa"/>
            <w:shd w:val="clear" w:color="auto" w:fill="auto"/>
            <w:vAlign w:val="center"/>
          </w:tcPr>
          <w:p w14:paraId="33A5F3E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0,003</w:t>
            </w:r>
          </w:p>
        </w:tc>
        <w:tc>
          <w:tcPr>
            <w:tcW w:w="851" w:type="dxa"/>
            <w:shd w:val="clear" w:color="auto" w:fill="auto"/>
            <w:vAlign w:val="center"/>
          </w:tcPr>
          <w:p w14:paraId="008AEBC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0,004</w:t>
            </w:r>
          </w:p>
        </w:tc>
      </w:tr>
      <w:tr w:rsidR="00941E46" w:rsidRPr="00A43BCE" w14:paraId="4EB50FEF" w14:textId="77777777" w:rsidTr="00941E46">
        <w:tc>
          <w:tcPr>
            <w:tcW w:w="2694" w:type="dxa"/>
            <w:shd w:val="clear" w:color="auto" w:fill="auto"/>
            <w:vAlign w:val="center"/>
          </w:tcPr>
          <w:p w14:paraId="31A6257C"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Вторичным облаком</w:t>
            </w:r>
          </w:p>
        </w:tc>
        <w:tc>
          <w:tcPr>
            <w:tcW w:w="850" w:type="dxa"/>
            <w:shd w:val="clear" w:color="auto" w:fill="auto"/>
            <w:vAlign w:val="center"/>
          </w:tcPr>
          <w:p w14:paraId="4DF8DAC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1,37</w:t>
            </w:r>
          </w:p>
        </w:tc>
        <w:tc>
          <w:tcPr>
            <w:tcW w:w="851" w:type="dxa"/>
            <w:shd w:val="clear" w:color="auto" w:fill="auto"/>
            <w:vAlign w:val="center"/>
          </w:tcPr>
          <w:p w14:paraId="5EEE61E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21,9</w:t>
            </w:r>
          </w:p>
        </w:tc>
        <w:tc>
          <w:tcPr>
            <w:tcW w:w="850" w:type="dxa"/>
            <w:shd w:val="clear" w:color="auto" w:fill="auto"/>
            <w:vAlign w:val="center"/>
          </w:tcPr>
          <w:p w14:paraId="7A2FCC8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0,02</w:t>
            </w:r>
          </w:p>
        </w:tc>
        <w:tc>
          <w:tcPr>
            <w:tcW w:w="851" w:type="dxa"/>
            <w:shd w:val="clear" w:color="auto" w:fill="auto"/>
            <w:vAlign w:val="center"/>
          </w:tcPr>
          <w:p w14:paraId="16C6A54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0,088</w:t>
            </w:r>
          </w:p>
        </w:tc>
        <w:tc>
          <w:tcPr>
            <w:tcW w:w="850" w:type="dxa"/>
            <w:shd w:val="clear" w:color="auto" w:fill="auto"/>
            <w:vAlign w:val="center"/>
          </w:tcPr>
          <w:p w14:paraId="5DBE36E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0,11</w:t>
            </w:r>
          </w:p>
        </w:tc>
        <w:tc>
          <w:tcPr>
            <w:tcW w:w="851" w:type="dxa"/>
            <w:shd w:val="clear" w:color="auto" w:fill="auto"/>
            <w:vAlign w:val="center"/>
          </w:tcPr>
          <w:p w14:paraId="654E288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0,21</w:t>
            </w:r>
          </w:p>
        </w:tc>
        <w:tc>
          <w:tcPr>
            <w:tcW w:w="850" w:type="dxa"/>
            <w:shd w:val="clear" w:color="auto" w:fill="auto"/>
            <w:vAlign w:val="center"/>
          </w:tcPr>
          <w:p w14:paraId="02754AE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0,22</w:t>
            </w:r>
          </w:p>
        </w:tc>
        <w:tc>
          <w:tcPr>
            <w:tcW w:w="851" w:type="dxa"/>
            <w:shd w:val="clear" w:color="auto" w:fill="auto"/>
            <w:vAlign w:val="center"/>
          </w:tcPr>
          <w:p w14:paraId="68C7A94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0,26</w:t>
            </w:r>
          </w:p>
        </w:tc>
      </w:tr>
      <w:tr w:rsidR="00941E46" w:rsidRPr="00A43BCE" w14:paraId="121D8DF7" w14:textId="77777777" w:rsidTr="00941E46">
        <w:tc>
          <w:tcPr>
            <w:tcW w:w="2694" w:type="dxa"/>
            <w:tcBorders>
              <w:bottom w:val="single" w:sz="4" w:space="0" w:color="auto"/>
            </w:tcBorders>
            <w:shd w:val="clear" w:color="auto" w:fill="auto"/>
            <w:vAlign w:val="center"/>
          </w:tcPr>
          <w:p w14:paraId="13313532"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Полная</w:t>
            </w:r>
          </w:p>
        </w:tc>
        <w:tc>
          <w:tcPr>
            <w:tcW w:w="850" w:type="dxa"/>
            <w:tcBorders>
              <w:bottom w:val="single" w:sz="4" w:space="0" w:color="auto"/>
            </w:tcBorders>
            <w:shd w:val="clear" w:color="auto" w:fill="auto"/>
            <w:vAlign w:val="center"/>
          </w:tcPr>
          <w:p w14:paraId="61D26BD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1,375</w:t>
            </w:r>
          </w:p>
        </w:tc>
        <w:tc>
          <w:tcPr>
            <w:tcW w:w="851" w:type="dxa"/>
            <w:tcBorders>
              <w:bottom w:val="single" w:sz="4" w:space="0" w:color="auto"/>
            </w:tcBorders>
            <w:shd w:val="clear" w:color="auto" w:fill="auto"/>
            <w:vAlign w:val="center"/>
          </w:tcPr>
          <w:p w14:paraId="607F3B0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21,9</w:t>
            </w:r>
          </w:p>
        </w:tc>
        <w:tc>
          <w:tcPr>
            <w:tcW w:w="850" w:type="dxa"/>
            <w:tcBorders>
              <w:bottom w:val="single" w:sz="4" w:space="0" w:color="auto"/>
            </w:tcBorders>
            <w:shd w:val="clear" w:color="auto" w:fill="auto"/>
            <w:vAlign w:val="center"/>
          </w:tcPr>
          <w:p w14:paraId="0C07FF9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0,022</w:t>
            </w:r>
          </w:p>
        </w:tc>
        <w:tc>
          <w:tcPr>
            <w:tcW w:w="851" w:type="dxa"/>
            <w:tcBorders>
              <w:bottom w:val="single" w:sz="4" w:space="0" w:color="auto"/>
            </w:tcBorders>
            <w:shd w:val="clear" w:color="auto" w:fill="auto"/>
            <w:vAlign w:val="center"/>
          </w:tcPr>
          <w:p w14:paraId="29E5165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0,089</w:t>
            </w:r>
          </w:p>
        </w:tc>
        <w:tc>
          <w:tcPr>
            <w:tcW w:w="850" w:type="dxa"/>
            <w:tcBorders>
              <w:bottom w:val="single" w:sz="4" w:space="0" w:color="auto"/>
            </w:tcBorders>
            <w:shd w:val="clear" w:color="auto" w:fill="auto"/>
            <w:vAlign w:val="center"/>
          </w:tcPr>
          <w:p w14:paraId="5497540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0,111</w:t>
            </w:r>
          </w:p>
        </w:tc>
        <w:tc>
          <w:tcPr>
            <w:tcW w:w="851" w:type="dxa"/>
            <w:tcBorders>
              <w:bottom w:val="single" w:sz="4" w:space="0" w:color="auto"/>
            </w:tcBorders>
            <w:shd w:val="clear" w:color="auto" w:fill="auto"/>
            <w:vAlign w:val="center"/>
          </w:tcPr>
          <w:p w14:paraId="4C7EBE5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0,211</w:t>
            </w:r>
          </w:p>
        </w:tc>
        <w:tc>
          <w:tcPr>
            <w:tcW w:w="850" w:type="dxa"/>
            <w:tcBorders>
              <w:bottom w:val="single" w:sz="4" w:space="0" w:color="auto"/>
            </w:tcBorders>
            <w:shd w:val="clear" w:color="auto" w:fill="auto"/>
            <w:vAlign w:val="center"/>
          </w:tcPr>
          <w:p w14:paraId="35592C35"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0,223</w:t>
            </w:r>
          </w:p>
        </w:tc>
        <w:tc>
          <w:tcPr>
            <w:tcW w:w="851" w:type="dxa"/>
            <w:tcBorders>
              <w:bottom w:val="single" w:sz="4" w:space="0" w:color="auto"/>
            </w:tcBorders>
            <w:shd w:val="clear" w:color="auto" w:fill="auto"/>
            <w:vAlign w:val="center"/>
          </w:tcPr>
          <w:p w14:paraId="3901B8D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0,27</w:t>
            </w:r>
          </w:p>
        </w:tc>
      </w:tr>
      <w:tr w:rsidR="00941E46" w:rsidRPr="00A43BCE" w14:paraId="5450078A" w14:textId="77777777" w:rsidTr="00941E46">
        <w:tc>
          <w:tcPr>
            <w:tcW w:w="2694" w:type="dxa"/>
            <w:tcBorders>
              <w:top w:val="single" w:sz="4" w:space="0" w:color="auto"/>
              <w:bottom w:val="single" w:sz="4" w:space="0" w:color="auto"/>
            </w:tcBorders>
            <w:shd w:val="clear" w:color="auto" w:fill="auto"/>
            <w:vAlign w:val="center"/>
          </w:tcPr>
          <w:p w14:paraId="12DBFF7F"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Глубина зоны заражения АХОВ за 1 час, км</w:t>
            </w:r>
          </w:p>
        </w:tc>
        <w:tc>
          <w:tcPr>
            <w:tcW w:w="850" w:type="dxa"/>
            <w:tcBorders>
              <w:top w:val="single" w:sz="4" w:space="0" w:color="auto"/>
              <w:bottom w:val="single" w:sz="4" w:space="0" w:color="auto"/>
            </w:tcBorders>
            <w:shd w:val="clear" w:color="auto" w:fill="auto"/>
            <w:vAlign w:val="center"/>
          </w:tcPr>
          <w:p w14:paraId="1CE5588C"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1,375</w:t>
            </w:r>
          </w:p>
        </w:tc>
        <w:tc>
          <w:tcPr>
            <w:tcW w:w="851" w:type="dxa"/>
            <w:tcBorders>
              <w:top w:val="single" w:sz="4" w:space="0" w:color="auto"/>
              <w:bottom w:val="single" w:sz="4" w:space="0" w:color="auto"/>
            </w:tcBorders>
            <w:shd w:val="clear" w:color="auto" w:fill="auto"/>
            <w:vAlign w:val="center"/>
          </w:tcPr>
          <w:p w14:paraId="2582A92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5</w:t>
            </w:r>
          </w:p>
        </w:tc>
        <w:tc>
          <w:tcPr>
            <w:tcW w:w="850" w:type="dxa"/>
            <w:tcBorders>
              <w:top w:val="single" w:sz="4" w:space="0" w:color="auto"/>
              <w:bottom w:val="single" w:sz="4" w:space="0" w:color="auto"/>
            </w:tcBorders>
            <w:shd w:val="clear" w:color="auto" w:fill="auto"/>
            <w:vAlign w:val="center"/>
          </w:tcPr>
          <w:p w14:paraId="20A13E0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0,022</w:t>
            </w:r>
          </w:p>
        </w:tc>
        <w:tc>
          <w:tcPr>
            <w:tcW w:w="851" w:type="dxa"/>
            <w:tcBorders>
              <w:top w:val="single" w:sz="4" w:space="0" w:color="auto"/>
              <w:bottom w:val="single" w:sz="4" w:space="0" w:color="auto"/>
            </w:tcBorders>
            <w:shd w:val="clear" w:color="auto" w:fill="auto"/>
            <w:vAlign w:val="center"/>
          </w:tcPr>
          <w:p w14:paraId="64D45C3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0,089</w:t>
            </w:r>
          </w:p>
        </w:tc>
        <w:tc>
          <w:tcPr>
            <w:tcW w:w="850" w:type="dxa"/>
            <w:tcBorders>
              <w:top w:val="single" w:sz="4" w:space="0" w:color="auto"/>
              <w:bottom w:val="single" w:sz="4" w:space="0" w:color="auto"/>
            </w:tcBorders>
            <w:shd w:val="clear" w:color="auto" w:fill="auto"/>
            <w:vAlign w:val="center"/>
          </w:tcPr>
          <w:p w14:paraId="41E392FC"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0,111</w:t>
            </w:r>
          </w:p>
        </w:tc>
        <w:tc>
          <w:tcPr>
            <w:tcW w:w="851" w:type="dxa"/>
            <w:tcBorders>
              <w:top w:val="single" w:sz="4" w:space="0" w:color="auto"/>
              <w:bottom w:val="single" w:sz="4" w:space="0" w:color="auto"/>
            </w:tcBorders>
            <w:shd w:val="clear" w:color="auto" w:fill="auto"/>
            <w:vAlign w:val="center"/>
          </w:tcPr>
          <w:p w14:paraId="528AACE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0,211</w:t>
            </w:r>
          </w:p>
        </w:tc>
        <w:tc>
          <w:tcPr>
            <w:tcW w:w="850" w:type="dxa"/>
            <w:tcBorders>
              <w:top w:val="single" w:sz="4" w:space="0" w:color="auto"/>
              <w:bottom w:val="single" w:sz="4" w:space="0" w:color="auto"/>
            </w:tcBorders>
            <w:shd w:val="clear" w:color="auto" w:fill="auto"/>
            <w:vAlign w:val="center"/>
          </w:tcPr>
          <w:p w14:paraId="2D19091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0,223</w:t>
            </w:r>
          </w:p>
        </w:tc>
        <w:tc>
          <w:tcPr>
            <w:tcW w:w="851" w:type="dxa"/>
            <w:tcBorders>
              <w:top w:val="single" w:sz="4" w:space="0" w:color="auto"/>
              <w:bottom w:val="single" w:sz="4" w:space="0" w:color="auto"/>
            </w:tcBorders>
            <w:shd w:val="clear" w:color="auto" w:fill="auto"/>
            <w:vAlign w:val="center"/>
          </w:tcPr>
          <w:p w14:paraId="347DAC8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0,27</w:t>
            </w:r>
          </w:p>
        </w:tc>
      </w:tr>
      <w:tr w:rsidR="00941E46" w:rsidRPr="00A43BCE" w14:paraId="4BD1B16E" w14:textId="77777777" w:rsidTr="00941E46">
        <w:tc>
          <w:tcPr>
            <w:tcW w:w="2694" w:type="dxa"/>
            <w:tcBorders>
              <w:top w:val="single" w:sz="4" w:space="0" w:color="auto"/>
              <w:bottom w:val="single" w:sz="4" w:space="0" w:color="auto"/>
            </w:tcBorders>
            <w:shd w:val="clear" w:color="auto" w:fill="auto"/>
            <w:vAlign w:val="center"/>
          </w:tcPr>
          <w:p w14:paraId="1D3E0CD5"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Предельно возможная глубина зоны заражения АХОВ, км</w:t>
            </w:r>
          </w:p>
        </w:tc>
        <w:tc>
          <w:tcPr>
            <w:tcW w:w="850" w:type="dxa"/>
            <w:tcBorders>
              <w:top w:val="single" w:sz="4" w:space="0" w:color="auto"/>
              <w:bottom w:val="single" w:sz="4" w:space="0" w:color="auto"/>
            </w:tcBorders>
            <w:shd w:val="clear" w:color="auto" w:fill="auto"/>
            <w:vAlign w:val="center"/>
          </w:tcPr>
          <w:p w14:paraId="707EF6B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2,16</w:t>
            </w:r>
          </w:p>
        </w:tc>
        <w:tc>
          <w:tcPr>
            <w:tcW w:w="851" w:type="dxa"/>
            <w:tcBorders>
              <w:top w:val="single" w:sz="4" w:space="0" w:color="auto"/>
              <w:bottom w:val="single" w:sz="4" w:space="0" w:color="auto"/>
            </w:tcBorders>
            <w:shd w:val="clear" w:color="auto" w:fill="auto"/>
            <w:vAlign w:val="center"/>
          </w:tcPr>
          <w:p w14:paraId="51CC5C5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37,4</w:t>
            </w:r>
          </w:p>
        </w:tc>
        <w:tc>
          <w:tcPr>
            <w:tcW w:w="850" w:type="dxa"/>
            <w:tcBorders>
              <w:top w:val="single" w:sz="4" w:space="0" w:color="auto"/>
              <w:bottom w:val="single" w:sz="4" w:space="0" w:color="auto"/>
            </w:tcBorders>
            <w:shd w:val="clear" w:color="auto" w:fill="auto"/>
            <w:vAlign w:val="center"/>
          </w:tcPr>
          <w:p w14:paraId="27FF71E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0,028</w:t>
            </w:r>
          </w:p>
        </w:tc>
        <w:tc>
          <w:tcPr>
            <w:tcW w:w="851" w:type="dxa"/>
            <w:tcBorders>
              <w:top w:val="single" w:sz="4" w:space="0" w:color="auto"/>
              <w:bottom w:val="single" w:sz="4" w:space="0" w:color="auto"/>
            </w:tcBorders>
            <w:shd w:val="clear" w:color="auto" w:fill="auto"/>
            <w:vAlign w:val="center"/>
          </w:tcPr>
          <w:p w14:paraId="0DC1DE9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0,114</w:t>
            </w:r>
          </w:p>
        </w:tc>
        <w:tc>
          <w:tcPr>
            <w:tcW w:w="850" w:type="dxa"/>
            <w:tcBorders>
              <w:top w:val="single" w:sz="4" w:space="0" w:color="auto"/>
              <w:bottom w:val="single" w:sz="4" w:space="0" w:color="auto"/>
            </w:tcBorders>
            <w:shd w:val="clear" w:color="auto" w:fill="auto"/>
            <w:vAlign w:val="center"/>
          </w:tcPr>
          <w:p w14:paraId="61855D1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0,14</w:t>
            </w:r>
          </w:p>
        </w:tc>
        <w:tc>
          <w:tcPr>
            <w:tcW w:w="851" w:type="dxa"/>
            <w:tcBorders>
              <w:top w:val="single" w:sz="4" w:space="0" w:color="auto"/>
              <w:bottom w:val="single" w:sz="4" w:space="0" w:color="auto"/>
            </w:tcBorders>
            <w:shd w:val="clear" w:color="auto" w:fill="auto"/>
            <w:vAlign w:val="center"/>
          </w:tcPr>
          <w:p w14:paraId="5450F61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0,27</w:t>
            </w:r>
          </w:p>
        </w:tc>
        <w:tc>
          <w:tcPr>
            <w:tcW w:w="850" w:type="dxa"/>
            <w:tcBorders>
              <w:top w:val="single" w:sz="4" w:space="0" w:color="auto"/>
              <w:bottom w:val="single" w:sz="4" w:space="0" w:color="auto"/>
            </w:tcBorders>
            <w:shd w:val="clear" w:color="auto" w:fill="auto"/>
            <w:vAlign w:val="center"/>
          </w:tcPr>
          <w:p w14:paraId="40FE068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0,28</w:t>
            </w:r>
          </w:p>
        </w:tc>
        <w:tc>
          <w:tcPr>
            <w:tcW w:w="851" w:type="dxa"/>
            <w:tcBorders>
              <w:top w:val="single" w:sz="4" w:space="0" w:color="auto"/>
              <w:bottom w:val="single" w:sz="4" w:space="0" w:color="auto"/>
            </w:tcBorders>
            <w:shd w:val="clear" w:color="auto" w:fill="auto"/>
            <w:vAlign w:val="center"/>
          </w:tcPr>
          <w:p w14:paraId="6C4C728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0,34</w:t>
            </w:r>
          </w:p>
        </w:tc>
      </w:tr>
      <w:tr w:rsidR="00941E46" w:rsidRPr="00A43BCE" w14:paraId="3435B5FE" w14:textId="77777777" w:rsidTr="00941E46">
        <w:tc>
          <w:tcPr>
            <w:tcW w:w="9498" w:type="dxa"/>
            <w:gridSpan w:val="9"/>
            <w:tcBorders>
              <w:top w:val="single" w:sz="4" w:space="0" w:color="auto"/>
            </w:tcBorders>
            <w:shd w:val="clear" w:color="auto" w:fill="auto"/>
            <w:vAlign w:val="center"/>
          </w:tcPr>
          <w:p w14:paraId="4690987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Площадь зоны заражения облаком АХОВ, км2</w:t>
            </w:r>
          </w:p>
        </w:tc>
      </w:tr>
      <w:tr w:rsidR="00941E46" w:rsidRPr="00A43BCE" w14:paraId="35646C46" w14:textId="77777777" w:rsidTr="00941E46">
        <w:tc>
          <w:tcPr>
            <w:tcW w:w="2694" w:type="dxa"/>
            <w:shd w:val="clear" w:color="auto" w:fill="auto"/>
            <w:vAlign w:val="center"/>
          </w:tcPr>
          <w:p w14:paraId="0B93A3EC"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Возможная</w:t>
            </w:r>
          </w:p>
        </w:tc>
        <w:tc>
          <w:tcPr>
            <w:tcW w:w="850" w:type="dxa"/>
            <w:shd w:val="clear" w:color="auto" w:fill="auto"/>
            <w:vAlign w:val="center"/>
          </w:tcPr>
          <w:p w14:paraId="3A04559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2,97</w:t>
            </w:r>
          </w:p>
        </w:tc>
        <w:tc>
          <w:tcPr>
            <w:tcW w:w="851" w:type="dxa"/>
            <w:shd w:val="clear" w:color="auto" w:fill="auto"/>
            <w:vAlign w:val="center"/>
          </w:tcPr>
          <w:p w14:paraId="53559A2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39,2</w:t>
            </w:r>
          </w:p>
        </w:tc>
        <w:tc>
          <w:tcPr>
            <w:tcW w:w="850" w:type="dxa"/>
            <w:shd w:val="clear" w:color="auto" w:fill="auto"/>
            <w:vAlign w:val="center"/>
          </w:tcPr>
          <w:p w14:paraId="160727B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0,0006</w:t>
            </w:r>
          </w:p>
        </w:tc>
        <w:tc>
          <w:tcPr>
            <w:tcW w:w="851" w:type="dxa"/>
            <w:shd w:val="clear" w:color="auto" w:fill="auto"/>
            <w:vAlign w:val="center"/>
          </w:tcPr>
          <w:p w14:paraId="2B8AE8F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0,012</w:t>
            </w:r>
          </w:p>
        </w:tc>
        <w:tc>
          <w:tcPr>
            <w:tcW w:w="850" w:type="dxa"/>
            <w:shd w:val="clear" w:color="auto" w:fill="auto"/>
            <w:vAlign w:val="center"/>
          </w:tcPr>
          <w:p w14:paraId="0B1793D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0,019</w:t>
            </w:r>
          </w:p>
        </w:tc>
        <w:tc>
          <w:tcPr>
            <w:tcW w:w="851" w:type="dxa"/>
            <w:shd w:val="clear" w:color="auto" w:fill="auto"/>
            <w:vAlign w:val="center"/>
          </w:tcPr>
          <w:p w14:paraId="228F3F4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0,07</w:t>
            </w:r>
          </w:p>
        </w:tc>
        <w:tc>
          <w:tcPr>
            <w:tcW w:w="850" w:type="dxa"/>
            <w:shd w:val="clear" w:color="auto" w:fill="auto"/>
            <w:vAlign w:val="center"/>
          </w:tcPr>
          <w:p w14:paraId="6C7A512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0,078</w:t>
            </w:r>
          </w:p>
        </w:tc>
        <w:tc>
          <w:tcPr>
            <w:tcW w:w="851" w:type="dxa"/>
            <w:shd w:val="clear" w:color="auto" w:fill="auto"/>
            <w:vAlign w:val="center"/>
          </w:tcPr>
          <w:p w14:paraId="2B88AD1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0,112</w:t>
            </w:r>
          </w:p>
        </w:tc>
      </w:tr>
      <w:tr w:rsidR="00941E46" w:rsidRPr="00A43BCE" w14:paraId="0D408919" w14:textId="77777777" w:rsidTr="00941E46">
        <w:tc>
          <w:tcPr>
            <w:tcW w:w="2694" w:type="dxa"/>
            <w:shd w:val="clear" w:color="auto" w:fill="auto"/>
            <w:vAlign w:val="center"/>
          </w:tcPr>
          <w:p w14:paraId="689A8003"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Фактическая</w:t>
            </w:r>
          </w:p>
        </w:tc>
        <w:tc>
          <w:tcPr>
            <w:tcW w:w="850" w:type="dxa"/>
            <w:shd w:val="clear" w:color="auto" w:fill="auto"/>
            <w:vAlign w:val="center"/>
          </w:tcPr>
          <w:p w14:paraId="0A2DD0F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2,97</w:t>
            </w:r>
          </w:p>
        </w:tc>
        <w:tc>
          <w:tcPr>
            <w:tcW w:w="851" w:type="dxa"/>
            <w:shd w:val="clear" w:color="auto" w:fill="auto"/>
            <w:vAlign w:val="center"/>
          </w:tcPr>
          <w:p w14:paraId="1AB6D127"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2,02</w:t>
            </w:r>
          </w:p>
        </w:tc>
        <w:tc>
          <w:tcPr>
            <w:tcW w:w="850" w:type="dxa"/>
            <w:shd w:val="clear" w:color="auto" w:fill="auto"/>
            <w:vAlign w:val="center"/>
          </w:tcPr>
          <w:p w14:paraId="72827FD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4,0·</w:t>
            </w:r>
          </w:p>
          <w:p w14:paraId="136F173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10-5</w:t>
            </w:r>
          </w:p>
        </w:tc>
        <w:tc>
          <w:tcPr>
            <w:tcW w:w="851" w:type="dxa"/>
            <w:shd w:val="clear" w:color="auto" w:fill="auto"/>
            <w:vAlign w:val="center"/>
          </w:tcPr>
          <w:p w14:paraId="27D9CD1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6,0·</w:t>
            </w:r>
          </w:p>
          <w:p w14:paraId="699D5207"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10-4</w:t>
            </w:r>
          </w:p>
        </w:tc>
        <w:tc>
          <w:tcPr>
            <w:tcW w:w="850" w:type="dxa"/>
            <w:shd w:val="clear" w:color="auto" w:fill="auto"/>
            <w:vAlign w:val="center"/>
          </w:tcPr>
          <w:p w14:paraId="5360C79C"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0,001</w:t>
            </w:r>
          </w:p>
        </w:tc>
        <w:tc>
          <w:tcPr>
            <w:tcW w:w="851" w:type="dxa"/>
            <w:shd w:val="clear" w:color="auto" w:fill="auto"/>
            <w:vAlign w:val="center"/>
          </w:tcPr>
          <w:p w14:paraId="42D6892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0,004</w:t>
            </w:r>
          </w:p>
        </w:tc>
        <w:tc>
          <w:tcPr>
            <w:tcW w:w="850" w:type="dxa"/>
            <w:shd w:val="clear" w:color="auto" w:fill="auto"/>
            <w:vAlign w:val="center"/>
          </w:tcPr>
          <w:p w14:paraId="3B599DED"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0,004</w:t>
            </w:r>
          </w:p>
        </w:tc>
        <w:tc>
          <w:tcPr>
            <w:tcW w:w="851" w:type="dxa"/>
            <w:shd w:val="clear" w:color="auto" w:fill="auto"/>
            <w:vAlign w:val="center"/>
          </w:tcPr>
          <w:p w14:paraId="780C5C5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0,006</w:t>
            </w:r>
          </w:p>
        </w:tc>
      </w:tr>
    </w:tbl>
    <w:p w14:paraId="2E751865" w14:textId="77777777" w:rsidR="00E9725F" w:rsidRDefault="00E9725F" w:rsidP="00941E46">
      <w:pPr>
        <w:suppressAutoHyphens/>
        <w:spacing w:before="120" w:after="120" w:line="240" w:lineRule="auto"/>
        <w:ind w:firstLine="0"/>
        <w:jc w:val="right"/>
        <w:rPr>
          <w:i/>
          <w:color w:val="0D0D0D"/>
          <w:sz w:val="26"/>
          <w:szCs w:val="26"/>
          <w:lang w:eastAsia="ar-SA" w:bidi="en-US"/>
        </w:rPr>
      </w:pPr>
    </w:p>
    <w:p w14:paraId="7FD83CCD" w14:textId="5D35A9F7" w:rsidR="00941E46" w:rsidRPr="00F73E0C" w:rsidRDefault="00941E46" w:rsidP="00941E46">
      <w:pPr>
        <w:suppressAutoHyphens/>
        <w:spacing w:before="120" w:after="120" w:line="240" w:lineRule="auto"/>
        <w:ind w:firstLine="0"/>
        <w:jc w:val="right"/>
        <w:rPr>
          <w:color w:val="0D0D0D"/>
          <w:szCs w:val="26"/>
          <w:lang w:eastAsia="zh-CN"/>
        </w:rPr>
      </w:pPr>
      <w:r w:rsidRPr="00A43BCE">
        <w:rPr>
          <w:i/>
          <w:color w:val="0D0D0D"/>
          <w:sz w:val="26"/>
          <w:szCs w:val="26"/>
          <w:lang w:eastAsia="ar-SA" w:bidi="en-US"/>
        </w:rPr>
        <w:lastRenderedPageBreak/>
        <w:t xml:space="preserve"> </w:t>
      </w:r>
      <w:r w:rsidR="00994E8C">
        <w:rPr>
          <w:color w:val="0D0D0D"/>
          <w:szCs w:val="26"/>
          <w:lang w:eastAsia="zh-CN"/>
        </w:rPr>
        <w:t>Таблица 9</w:t>
      </w:r>
      <w:r w:rsidRPr="00F73E0C">
        <w:rPr>
          <w:color w:val="0D0D0D"/>
          <w:szCs w:val="26"/>
          <w:lang w:eastAsia="zh-CN"/>
        </w:rPr>
        <w:t>.4</w:t>
      </w:r>
      <w:r>
        <w:rPr>
          <w:color w:val="0D0D0D"/>
          <w:szCs w:val="26"/>
          <w:lang w:eastAsia="zh-CN"/>
        </w:rPr>
        <w:t>.3</w:t>
      </w:r>
      <w:r w:rsidRPr="00F73E0C">
        <w:rPr>
          <w:color w:val="0D0D0D"/>
          <w:szCs w:val="26"/>
          <w:lang w:eastAsia="zh-CN"/>
        </w:rPr>
        <w:t xml:space="preserve"> Характеристики зон заражения при аварийных разливах АХОВ на транспортных магистралях и на предприятиях промышленности</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850"/>
        <w:gridCol w:w="849"/>
        <w:gridCol w:w="852"/>
        <w:gridCol w:w="851"/>
        <w:gridCol w:w="850"/>
        <w:gridCol w:w="851"/>
        <w:gridCol w:w="850"/>
        <w:gridCol w:w="851"/>
      </w:tblGrid>
      <w:tr w:rsidR="00941E46" w:rsidRPr="00A43BCE" w14:paraId="2688F797" w14:textId="77777777" w:rsidTr="00941E46">
        <w:trPr>
          <w:trHeight w:val="243"/>
          <w:tblHeader/>
        </w:trPr>
        <w:tc>
          <w:tcPr>
            <w:tcW w:w="2694" w:type="dxa"/>
            <w:vMerge w:val="restart"/>
            <w:shd w:val="clear" w:color="auto" w:fill="auto"/>
            <w:vAlign w:val="center"/>
          </w:tcPr>
          <w:p w14:paraId="25A17192"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Параметры</w:t>
            </w:r>
          </w:p>
        </w:tc>
        <w:tc>
          <w:tcPr>
            <w:tcW w:w="6804" w:type="dxa"/>
            <w:gridSpan w:val="8"/>
            <w:shd w:val="clear" w:color="auto" w:fill="auto"/>
            <w:vAlign w:val="center"/>
          </w:tcPr>
          <w:p w14:paraId="3D8EB380"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Аммиак</w:t>
            </w:r>
          </w:p>
        </w:tc>
      </w:tr>
      <w:tr w:rsidR="00941E46" w:rsidRPr="00A43BCE" w14:paraId="0682B352" w14:textId="77777777" w:rsidTr="00941E46">
        <w:trPr>
          <w:trHeight w:val="152"/>
          <w:tblHeader/>
        </w:trPr>
        <w:tc>
          <w:tcPr>
            <w:tcW w:w="2694" w:type="dxa"/>
            <w:vMerge/>
            <w:tcBorders>
              <w:bottom w:val="single" w:sz="4" w:space="0" w:color="auto"/>
            </w:tcBorders>
            <w:shd w:val="clear" w:color="auto" w:fill="auto"/>
            <w:vAlign w:val="center"/>
          </w:tcPr>
          <w:p w14:paraId="6F8F1745" w14:textId="77777777" w:rsidR="00941E46" w:rsidRPr="00A43BCE" w:rsidRDefault="00941E46" w:rsidP="00941E46">
            <w:pPr>
              <w:suppressAutoHyphens/>
              <w:spacing w:after="0" w:line="240" w:lineRule="auto"/>
              <w:ind w:firstLine="0"/>
              <w:jc w:val="left"/>
              <w:rPr>
                <w:b/>
                <w:color w:val="0D0D0D"/>
                <w:sz w:val="26"/>
                <w:szCs w:val="26"/>
                <w:lang w:eastAsia="zh-CN"/>
              </w:rPr>
            </w:pPr>
          </w:p>
        </w:tc>
        <w:tc>
          <w:tcPr>
            <w:tcW w:w="850" w:type="dxa"/>
            <w:tcBorders>
              <w:bottom w:val="single" w:sz="4" w:space="0" w:color="auto"/>
            </w:tcBorders>
            <w:shd w:val="clear" w:color="auto" w:fill="auto"/>
            <w:vAlign w:val="center"/>
          </w:tcPr>
          <w:p w14:paraId="5F7CB3D7"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0,3т</w:t>
            </w:r>
          </w:p>
        </w:tc>
        <w:tc>
          <w:tcPr>
            <w:tcW w:w="849" w:type="dxa"/>
            <w:tcBorders>
              <w:bottom w:val="single" w:sz="4" w:space="0" w:color="auto"/>
            </w:tcBorders>
            <w:shd w:val="clear" w:color="auto" w:fill="auto"/>
            <w:vAlign w:val="center"/>
          </w:tcPr>
          <w:p w14:paraId="4E0C3006"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0,35т</w:t>
            </w:r>
          </w:p>
        </w:tc>
        <w:tc>
          <w:tcPr>
            <w:tcW w:w="852" w:type="dxa"/>
            <w:tcBorders>
              <w:bottom w:val="single" w:sz="4" w:space="0" w:color="auto"/>
            </w:tcBorders>
            <w:shd w:val="clear" w:color="auto" w:fill="auto"/>
            <w:vAlign w:val="center"/>
          </w:tcPr>
          <w:p w14:paraId="449B25C1"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0,4 т</w:t>
            </w:r>
          </w:p>
        </w:tc>
        <w:tc>
          <w:tcPr>
            <w:tcW w:w="851" w:type="dxa"/>
            <w:tcBorders>
              <w:bottom w:val="single" w:sz="4" w:space="0" w:color="auto"/>
            </w:tcBorders>
            <w:shd w:val="clear" w:color="auto" w:fill="auto"/>
            <w:vAlign w:val="center"/>
          </w:tcPr>
          <w:p w14:paraId="0F043336"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0,45т</w:t>
            </w:r>
          </w:p>
        </w:tc>
        <w:tc>
          <w:tcPr>
            <w:tcW w:w="850" w:type="dxa"/>
            <w:tcBorders>
              <w:bottom w:val="single" w:sz="4" w:space="0" w:color="auto"/>
            </w:tcBorders>
            <w:shd w:val="clear" w:color="auto" w:fill="auto"/>
            <w:vAlign w:val="center"/>
          </w:tcPr>
          <w:p w14:paraId="2F2D46C8"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0,5т</w:t>
            </w:r>
          </w:p>
        </w:tc>
        <w:tc>
          <w:tcPr>
            <w:tcW w:w="851" w:type="dxa"/>
            <w:tcBorders>
              <w:bottom w:val="single" w:sz="4" w:space="0" w:color="auto"/>
            </w:tcBorders>
            <w:shd w:val="clear" w:color="auto" w:fill="auto"/>
            <w:vAlign w:val="center"/>
          </w:tcPr>
          <w:p w14:paraId="770127EA"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0,7т</w:t>
            </w:r>
          </w:p>
        </w:tc>
        <w:tc>
          <w:tcPr>
            <w:tcW w:w="850" w:type="dxa"/>
            <w:tcBorders>
              <w:bottom w:val="single" w:sz="4" w:space="0" w:color="auto"/>
            </w:tcBorders>
            <w:shd w:val="clear" w:color="auto" w:fill="auto"/>
            <w:vAlign w:val="center"/>
          </w:tcPr>
          <w:p w14:paraId="0265443B"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0,75т</w:t>
            </w:r>
          </w:p>
        </w:tc>
        <w:tc>
          <w:tcPr>
            <w:tcW w:w="851" w:type="dxa"/>
            <w:tcBorders>
              <w:bottom w:val="single" w:sz="4" w:space="0" w:color="auto"/>
            </w:tcBorders>
            <w:shd w:val="clear" w:color="auto" w:fill="auto"/>
            <w:vAlign w:val="center"/>
          </w:tcPr>
          <w:p w14:paraId="01F7479B"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1,0т</w:t>
            </w:r>
          </w:p>
        </w:tc>
      </w:tr>
      <w:tr w:rsidR="00941E46" w:rsidRPr="00A43BCE" w14:paraId="3A75BCD4" w14:textId="77777777" w:rsidTr="00941E46">
        <w:tc>
          <w:tcPr>
            <w:tcW w:w="2694" w:type="dxa"/>
            <w:tcBorders>
              <w:top w:val="single" w:sz="4" w:space="0" w:color="auto"/>
            </w:tcBorders>
            <w:shd w:val="clear" w:color="auto" w:fill="auto"/>
            <w:vAlign w:val="center"/>
          </w:tcPr>
          <w:p w14:paraId="5F260921"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Степень заполнения емкости, %</w:t>
            </w:r>
          </w:p>
        </w:tc>
        <w:tc>
          <w:tcPr>
            <w:tcW w:w="850" w:type="dxa"/>
            <w:tcBorders>
              <w:top w:val="single" w:sz="4" w:space="0" w:color="auto"/>
            </w:tcBorders>
            <w:shd w:val="clear" w:color="auto" w:fill="auto"/>
            <w:vAlign w:val="center"/>
          </w:tcPr>
          <w:p w14:paraId="51391FF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c>
          <w:tcPr>
            <w:tcW w:w="849" w:type="dxa"/>
            <w:tcBorders>
              <w:top w:val="single" w:sz="4" w:space="0" w:color="auto"/>
            </w:tcBorders>
            <w:shd w:val="clear" w:color="auto" w:fill="auto"/>
            <w:vAlign w:val="center"/>
          </w:tcPr>
          <w:p w14:paraId="178C968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c>
          <w:tcPr>
            <w:tcW w:w="852" w:type="dxa"/>
            <w:tcBorders>
              <w:top w:val="single" w:sz="4" w:space="0" w:color="auto"/>
            </w:tcBorders>
            <w:shd w:val="clear" w:color="auto" w:fill="auto"/>
            <w:vAlign w:val="center"/>
          </w:tcPr>
          <w:p w14:paraId="0776C72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c>
          <w:tcPr>
            <w:tcW w:w="851" w:type="dxa"/>
            <w:tcBorders>
              <w:top w:val="single" w:sz="4" w:space="0" w:color="auto"/>
            </w:tcBorders>
            <w:shd w:val="clear" w:color="auto" w:fill="auto"/>
            <w:vAlign w:val="center"/>
          </w:tcPr>
          <w:p w14:paraId="72C2F96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c>
          <w:tcPr>
            <w:tcW w:w="850" w:type="dxa"/>
            <w:tcBorders>
              <w:top w:val="single" w:sz="4" w:space="0" w:color="auto"/>
            </w:tcBorders>
            <w:shd w:val="clear" w:color="auto" w:fill="auto"/>
            <w:vAlign w:val="center"/>
          </w:tcPr>
          <w:p w14:paraId="3CE70D9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c>
          <w:tcPr>
            <w:tcW w:w="851" w:type="dxa"/>
            <w:tcBorders>
              <w:top w:val="single" w:sz="4" w:space="0" w:color="auto"/>
            </w:tcBorders>
            <w:shd w:val="clear" w:color="auto" w:fill="auto"/>
            <w:vAlign w:val="center"/>
          </w:tcPr>
          <w:p w14:paraId="0701D2D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c>
          <w:tcPr>
            <w:tcW w:w="850" w:type="dxa"/>
            <w:tcBorders>
              <w:top w:val="single" w:sz="4" w:space="0" w:color="auto"/>
            </w:tcBorders>
            <w:shd w:val="clear" w:color="auto" w:fill="auto"/>
            <w:vAlign w:val="center"/>
          </w:tcPr>
          <w:p w14:paraId="6C0272A5"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c>
          <w:tcPr>
            <w:tcW w:w="851" w:type="dxa"/>
            <w:tcBorders>
              <w:top w:val="single" w:sz="4" w:space="0" w:color="auto"/>
            </w:tcBorders>
            <w:shd w:val="clear" w:color="auto" w:fill="auto"/>
            <w:vAlign w:val="center"/>
          </w:tcPr>
          <w:p w14:paraId="34F51D67"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r>
      <w:tr w:rsidR="00941E46" w:rsidRPr="00A43BCE" w14:paraId="43EA9215" w14:textId="77777777" w:rsidTr="00941E46">
        <w:tc>
          <w:tcPr>
            <w:tcW w:w="2694" w:type="dxa"/>
            <w:shd w:val="clear" w:color="auto" w:fill="auto"/>
            <w:vAlign w:val="center"/>
          </w:tcPr>
          <w:p w14:paraId="51D9E4A3"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Молярная масса АХОВ, кг/</w:t>
            </w:r>
            <w:proofErr w:type="spellStart"/>
            <w:r w:rsidRPr="00A43BCE">
              <w:rPr>
                <w:color w:val="0D0D0D"/>
                <w:sz w:val="26"/>
                <w:szCs w:val="26"/>
                <w:lang w:eastAsia="zh-CN"/>
              </w:rPr>
              <w:t>кМоль</w:t>
            </w:r>
            <w:proofErr w:type="spellEnd"/>
          </w:p>
        </w:tc>
        <w:tc>
          <w:tcPr>
            <w:tcW w:w="850" w:type="dxa"/>
            <w:shd w:val="clear" w:color="auto" w:fill="auto"/>
            <w:vAlign w:val="center"/>
          </w:tcPr>
          <w:p w14:paraId="2F250FF7"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c>
          <w:tcPr>
            <w:tcW w:w="849" w:type="dxa"/>
            <w:shd w:val="clear" w:color="auto" w:fill="auto"/>
            <w:vAlign w:val="center"/>
          </w:tcPr>
          <w:p w14:paraId="3BE24CE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c>
          <w:tcPr>
            <w:tcW w:w="852" w:type="dxa"/>
            <w:shd w:val="clear" w:color="auto" w:fill="auto"/>
            <w:vAlign w:val="center"/>
          </w:tcPr>
          <w:p w14:paraId="73ACE90C"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c>
          <w:tcPr>
            <w:tcW w:w="851" w:type="dxa"/>
            <w:shd w:val="clear" w:color="auto" w:fill="auto"/>
            <w:vAlign w:val="center"/>
          </w:tcPr>
          <w:p w14:paraId="4B7554DD"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c>
          <w:tcPr>
            <w:tcW w:w="850" w:type="dxa"/>
            <w:shd w:val="clear" w:color="auto" w:fill="auto"/>
            <w:vAlign w:val="center"/>
          </w:tcPr>
          <w:p w14:paraId="6F45848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c>
          <w:tcPr>
            <w:tcW w:w="851" w:type="dxa"/>
            <w:shd w:val="clear" w:color="auto" w:fill="auto"/>
            <w:vAlign w:val="center"/>
          </w:tcPr>
          <w:p w14:paraId="58F99AD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c>
          <w:tcPr>
            <w:tcW w:w="850" w:type="dxa"/>
            <w:shd w:val="clear" w:color="auto" w:fill="auto"/>
            <w:vAlign w:val="center"/>
          </w:tcPr>
          <w:p w14:paraId="7AB4F5E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c>
          <w:tcPr>
            <w:tcW w:w="851" w:type="dxa"/>
            <w:shd w:val="clear" w:color="auto" w:fill="auto"/>
            <w:vAlign w:val="center"/>
          </w:tcPr>
          <w:p w14:paraId="0B4A7EA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r>
      <w:tr w:rsidR="00941E46" w:rsidRPr="00A43BCE" w14:paraId="3A55F756" w14:textId="77777777" w:rsidTr="00941E46">
        <w:tc>
          <w:tcPr>
            <w:tcW w:w="2694" w:type="dxa"/>
            <w:shd w:val="clear" w:color="auto" w:fill="auto"/>
            <w:vAlign w:val="center"/>
          </w:tcPr>
          <w:p w14:paraId="18F3044D"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Плотность АХОВ (паров), кг/м3</w:t>
            </w:r>
          </w:p>
        </w:tc>
        <w:tc>
          <w:tcPr>
            <w:tcW w:w="850" w:type="dxa"/>
            <w:shd w:val="clear" w:color="auto" w:fill="auto"/>
            <w:vAlign w:val="center"/>
          </w:tcPr>
          <w:p w14:paraId="3DF8BB3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c>
          <w:tcPr>
            <w:tcW w:w="849" w:type="dxa"/>
            <w:shd w:val="clear" w:color="auto" w:fill="auto"/>
            <w:vAlign w:val="center"/>
          </w:tcPr>
          <w:p w14:paraId="0A3209A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c>
          <w:tcPr>
            <w:tcW w:w="852" w:type="dxa"/>
            <w:shd w:val="clear" w:color="auto" w:fill="auto"/>
            <w:vAlign w:val="center"/>
          </w:tcPr>
          <w:p w14:paraId="3CA88CF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c>
          <w:tcPr>
            <w:tcW w:w="851" w:type="dxa"/>
            <w:shd w:val="clear" w:color="auto" w:fill="auto"/>
            <w:vAlign w:val="center"/>
          </w:tcPr>
          <w:p w14:paraId="29344535"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c>
          <w:tcPr>
            <w:tcW w:w="850" w:type="dxa"/>
            <w:shd w:val="clear" w:color="auto" w:fill="auto"/>
            <w:vAlign w:val="center"/>
          </w:tcPr>
          <w:p w14:paraId="554FD08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c>
          <w:tcPr>
            <w:tcW w:w="851" w:type="dxa"/>
            <w:shd w:val="clear" w:color="auto" w:fill="auto"/>
            <w:vAlign w:val="center"/>
          </w:tcPr>
          <w:p w14:paraId="7200AA4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0.0007</w:t>
            </w:r>
          </w:p>
        </w:tc>
        <w:tc>
          <w:tcPr>
            <w:tcW w:w="850" w:type="dxa"/>
            <w:shd w:val="clear" w:color="auto" w:fill="auto"/>
            <w:vAlign w:val="center"/>
          </w:tcPr>
          <w:p w14:paraId="1E92608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c>
          <w:tcPr>
            <w:tcW w:w="851" w:type="dxa"/>
            <w:shd w:val="clear" w:color="auto" w:fill="auto"/>
            <w:vAlign w:val="center"/>
          </w:tcPr>
          <w:p w14:paraId="708F08E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r>
      <w:tr w:rsidR="00941E46" w:rsidRPr="00A43BCE" w14:paraId="6B38ABC8" w14:textId="77777777" w:rsidTr="00941E46">
        <w:tc>
          <w:tcPr>
            <w:tcW w:w="2694" w:type="dxa"/>
            <w:shd w:val="clear" w:color="auto" w:fill="auto"/>
            <w:vAlign w:val="center"/>
          </w:tcPr>
          <w:p w14:paraId="0EFE81AD"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 xml:space="preserve">Пороговая </w:t>
            </w:r>
            <w:proofErr w:type="spellStart"/>
            <w:r w:rsidRPr="00A43BCE">
              <w:rPr>
                <w:color w:val="0D0D0D"/>
                <w:sz w:val="26"/>
                <w:szCs w:val="26"/>
                <w:lang w:eastAsia="zh-CN"/>
              </w:rPr>
              <w:t>токсодоза</w:t>
            </w:r>
            <w:proofErr w:type="spellEnd"/>
            <w:r w:rsidRPr="00A43BCE">
              <w:rPr>
                <w:color w:val="0D0D0D"/>
                <w:sz w:val="26"/>
                <w:szCs w:val="26"/>
                <w:lang w:eastAsia="zh-CN"/>
              </w:rPr>
              <w:t>, мг*мин</w:t>
            </w:r>
          </w:p>
        </w:tc>
        <w:tc>
          <w:tcPr>
            <w:tcW w:w="850" w:type="dxa"/>
            <w:shd w:val="clear" w:color="auto" w:fill="auto"/>
            <w:vAlign w:val="center"/>
          </w:tcPr>
          <w:p w14:paraId="54C17EB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c>
          <w:tcPr>
            <w:tcW w:w="849" w:type="dxa"/>
            <w:shd w:val="clear" w:color="auto" w:fill="auto"/>
            <w:vAlign w:val="center"/>
          </w:tcPr>
          <w:p w14:paraId="1E28485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c>
          <w:tcPr>
            <w:tcW w:w="852" w:type="dxa"/>
            <w:shd w:val="clear" w:color="auto" w:fill="auto"/>
            <w:vAlign w:val="center"/>
          </w:tcPr>
          <w:p w14:paraId="0A6D15F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c>
          <w:tcPr>
            <w:tcW w:w="851" w:type="dxa"/>
            <w:shd w:val="clear" w:color="auto" w:fill="auto"/>
            <w:vAlign w:val="center"/>
          </w:tcPr>
          <w:p w14:paraId="15F07A1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c>
          <w:tcPr>
            <w:tcW w:w="850" w:type="dxa"/>
            <w:shd w:val="clear" w:color="auto" w:fill="auto"/>
            <w:vAlign w:val="center"/>
          </w:tcPr>
          <w:p w14:paraId="4588007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c>
          <w:tcPr>
            <w:tcW w:w="851" w:type="dxa"/>
            <w:shd w:val="clear" w:color="auto" w:fill="auto"/>
            <w:vAlign w:val="center"/>
          </w:tcPr>
          <w:p w14:paraId="0D86E61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15</w:t>
            </w:r>
          </w:p>
        </w:tc>
        <w:tc>
          <w:tcPr>
            <w:tcW w:w="850" w:type="dxa"/>
            <w:shd w:val="clear" w:color="auto" w:fill="auto"/>
            <w:vAlign w:val="center"/>
          </w:tcPr>
          <w:p w14:paraId="0B34F84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c>
          <w:tcPr>
            <w:tcW w:w="851" w:type="dxa"/>
            <w:shd w:val="clear" w:color="auto" w:fill="auto"/>
            <w:vAlign w:val="center"/>
          </w:tcPr>
          <w:p w14:paraId="0A25E7C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r>
      <w:tr w:rsidR="00941E46" w:rsidRPr="00A43BCE" w14:paraId="6AFD84C5" w14:textId="77777777" w:rsidTr="00941E46">
        <w:tc>
          <w:tcPr>
            <w:tcW w:w="2694" w:type="dxa"/>
            <w:shd w:val="clear" w:color="auto" w:fill="auto"/>
            <w:vAlign w:val="center"/>
          </w:tcPr>
          <w:p w14:paraId="7822FB3C"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Эквивалентное количество вещества по первичному облаку, т</w:t>
            </w:r>
          </w:p>
        </w:tc>
        <w:tc>
          <w:tcPr>
            <w:tcW w:w="850" w:type="dxa"/>
            <w:shd w:val="clear" w:color="auto" w:fill="auto"/>
            <w:vAlign w:val="center"/>
          </w:tcPr>
          <w:p w14:paraId="710D161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w:t>
            </w:r>
          </w:p>
          <w:p w14:paraId="1E14925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10-4</w:t>
            </w:r>
          </w:p>
        </w:tc>
        <w:tc>
          <w:tcPr>
            <w:tcW w:w="849" w:type="dxa"/>
            <w:shd w:val="clear" w:color="auto" w:fill="auto"/>
            <w:vAlign w:val="center"/>
          </w:tcPr>
          <w:p w14:paraId="163E2F4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w:t>
            </w:r>
          </w:p>
          <w:p w14:paraId="6AA8885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10-5</w:t>
            </w:r>
          </w:p>
        </w:tc>
        <w:tc>
          <w:tcPr>
            <w:tcW w:w="852" w:type="dxa"/>
            <w:shd w:val="clear" w:color="auto" w:fill="auto"/>
            <w:vAlign w:val="center"/>
          </w:tcPr>
          <w:p w14:paraId="5E8256E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4,0·</w:t>
            </w:r>
          </w:p>
          <w:p w14:paraId="494BCC35"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10-4</w:t>
            </w:r>
          </w:p>
        </w:tc>
        <w:tc>
          <w:tcPr>
            <w:tcW w:w="851" w:type="dxa"/>
            <w:shd w:val="clear" w:color="auto" w:fill="auto"/>
            <w:vAlign w:val="center"/>
          </w:tcPr>
          <w:p w14:paraId="7BE5D84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w:t>
            </w:r>
          </w:p>
          <w:p w14:paraId="3BA62EF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10-4</w:t>
            </w:r>
          </w:p>
        </w:tc>
        <w:tc>
          <w:tcPr>
            <w:tcW w:w="850" w:type="dxa"/>
            <w:shd w:val="clear" w:color="auto" w:fill="auto"/>
            <w:vAlign w:val="center"/>
          </w:tcPr>
          <w:p w14:paraId="7165D05D"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2,0·</w:t>
            </w:r>
          </w:p>
          <w:p w14:paraId="69F776E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10-4</w:t>
            </w:r>
          </w:p>
        </w:tc>
        <w:tc>
          <w:tcPr>
            <w:tcW w:w="851" w:type="dxa"/>
            <w:shd w:val="clear" w:color="auto" w:fill="auto"/>
            <w:vAlign w:val="center"/>
          </w:tcPr>
          <w:p w14:paraId="559A0E6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2,0·</w:t>
            </w:r>
          </w:p>
          <w:p w14:paraId="1226867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10-4</w:t>
            </w:r>
          </w:p>
        </w:tc>
        <w:tc>
          <w:tcPr>
            <w:tcW w:w="850" w:type="dxa"/>
            <w:shd w:val="clear" w:color="auto" w:fill="auto"/>
            <w:vAlign w:val="center"/>
          </w:tcPr>
          <w:p w14:paraId="6B024EC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3,0·</w:t>
            </w:r>
          </w:p>
          <w:p w14:paraId="52956C0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10-4</w:t>
            </w:r>
          </w:p>
        </w:tc>
        <w:tc>
          <w:tcPr>
            <w:tcW w:w="851" w:type="dxa"/>
            <w:shd w:val="clear" w:color="auto" w:fill="auto"/>
            <w:vAlign w:val="center"/>
          </w:tcPr>
          <w:p w14:paraId="495D4D4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4,0·</w:t>
            </w:r>
          </w:p>
          <w:p w14:paraId="1B6ACB1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10-4</w:t>
            </w:r>
          </w:p>
        </w:tc>
      </w:tr>
      <w:tr w:rsidR="00941E46" w:rsidRPr="00A43BCE" w14:paraId="18081A94" w14:textId="77777777" w:rsidTr="00941E46">
        <w:tc>
          <w:tcPr>
            <w:tcW w:w="2694" w:type="dxa"/>
            <w:shd w:val="clear" w:color="auto" w:fill="auto"/>
            <w:vAlign w:val="center"/>
          </w:tcPr>
          <w:p w14:paraId="1ADB76D9"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Эквивалентное количество вещества по вторичному облаку, т</w:t>
            </w:r>
          </w:p>
        </w:tc>
        <w:tc>
          <w:tcPr>
            <w:tcW w:w="850" w:type="dxa"/>
            <w:shd w:val="clear" w:color="auto" w:fill="auto"/>
            <w:vAlign w:val="center"/>
          </w:tcPr>
          <w:p w14:paraId="706B314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0,009</w:t>
            </w:r>
          </w:p>
        </w:tc>
        <w:tc>
          <w:tcPr>
            <w:tcW w:w="849" w:type="dxa"/>
            <w:shd w:val="clear" w:color="auto" w:fill="auto"/>
            <w:vAlign w:val="center"/>
          </w:tcPr>
          <w:p w14:paraId="5B4E77D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0,01</w:t>
            </w:r>
          </w:p>
        </w:tc>
        <w:tc>
          <w:tcPr>
            <w:tcW w:w="852" w:type="dxa"/>
            <w:shd w:val="clear" w:color="auto" w:fill="auto"/>
            <w:vAlign w:val="center"/>
          </w:tcPr>
          <w:p w14:paraId="6C574CB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0,012</w:t>
            </w:r>
          </w:p>
        </w:tc>
        <w:tc>
          <w:tcPr>
            <w:tcW w:w="851" w:type="dxa"/>
            <w:shd w:val="clear" w:color="auto" w:fill="auto"/>
            <w:vAlign w:val="center"/>
          </w:tcPr>
          <w:p w14:paraId="6C25EBE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0,013</w:t>
            </w:r>
          </w:p>
        </w:tc>
        <w:tc>
          <w:tcPr>
            <w:tcW w:w="850" w:type="dxa"/>
            <w:shd w:val="clear" w:color="auto" w:fill="auto"/>
            <w:vAlign w:val="center"/>
          </w:tcPr>
          <w:p w14:paraId="05D6FEF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0,015</w:t>
            </w:r>
          </w:p>
        </w:tc>
        <w:tc>
          <w:tcPr>
            <w:tcW w:w="851" w:type="dxa"/>
            <w:shd w:val="clear" w:color="auto" w:fill="auto"/>
            <w:vAlign w:val="center"/>
          </w:tcPr>
          <w:p w14:paraId="240016A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0,02</w:t>
            </w:r>
          </w:p>
        </w:tc>
        <w:tc>
          <w:tcPr>
            <w:tcW w:w="850" w:type="dxa"/>
            <w:shd w:val="clear" w:color="auto" w:fill="auto"/>
            <w:vAlign w:val="center"/>
          </w:tcPr>
          <w:p w14:paraId="3272FFF5"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0,022</w:t>
            </w:r>
          </w:p>
        </w:tc>
        <w:tc>
          <w:tcPr>
            <w:tcW w:w="851" w:type="dxa"/>
            <w:shd w:val="clear" w:color="auto" w:fill="auto"/>
            <w:vAlign w:val="center"/>
          </w:tcPr>
          <w:p w14:paraId="00D21F5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0,029</w:t>
            </w:r>
          </w:p>
        </w:tc>
      </w:tr>
      <w:tr w:rsidR="00941E46" w:rsidRPr="00A43BCE" w14:paraId="358D007F" w14:textId="77777777" w:rsidTr="00941E46">
        <w:tc>
          <w:tcPr>
            <w:tcW w:w="2694" w:type="dxa"/>
            <w:shd w:val="clear" w:color="auto" w:fill="auto"/>
            <w:vAlign w:val="center"/>
          </w:tcPr>
          <w:p w14:paraId="09F0636E"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Время испарения АХОВ с площади разлива, ч: мин</w:t>
            </w:r>
          </w:p>
        </w:tc>
        <w:tc>
          <w:tcPr>
            <w:tcW w:w="850" w:type="dxa"/>
            <w:shd w:val="clear" w:color="auto" w:fill="auto"/>
            <w:vAlign w:val="center"/>
          </w:tcPr>
          <w:p w14:paraId="662332C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849" w:type="dxa"/>
            <w:shd w:val="clear" w:color="auto" w:fill="auto"/>
            <w:vAlign w:val="center"/>
          </w:tcPr>
          <w:p w14:paraId="6F5F4315"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852" w:type="dxa"/>
            <w:shd w:val="clear" w:color="auto" w:fill="auto"/>
            <w:vAlign w:val="center"/>
          </w:tcPr>
          <w:p w14:paraId="349D75DD"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851" w:type="dxa"/>
            <w:shd w:val="clear" w:color="auto" w:fill="auto"/>
            <w:vAlign w:val="center"/>
          </w:tcPr>
          <w:p w14:paraId="17BF753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850" w:type="dxa"/>
            <w:shd w:val="clear" w:color="auto" w:fill="auto"/>
            <w:vAlign w:val="center"/>
          </w:tcPr>
          <w:p w14:paraId="2701190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851" w:type="dxa"/>
            <w:shd w:val="clear" w:color="auto" w:fill="auto"/>
            <w:vAlign w:val="center"/>
          </w:tcPr>
          <w:p w14:paraId="7029C4A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850" w:type="dxa"/>
            <w:shd w:val="clear" w:color="auto" w:fill="auto"/>
            <w:vAlign w:val="center"/>
          </w:tcPr>
          <w:p w14:paraId="0D6B4EA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851" w:type="dxa"/>
            <w:shd w:val="clear" w:color="auto" w:fill="auto"/>
            <w:vAlign w:val="center"/>
          </w:tcPr>
          <w:p w14:paraId="68B652A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r>
      <w:tr w:rsidR="00941E46" w:rsidRPr="00A43BCE" w14:paraId="53D6DD07" w14:textId="77777777" w:rsidTr="00941E46">
        <w:tc>
          <w:tcPr>
            <w:tcW w:w="9498" w:type="dxa"/>
            <w:gridSpan w:val="9"/>
            <w:shd w:val="clear" w:color="auto" w:fill="auto"/>
            <w:vAlign w:val="center"/>
          </w:tcPr>
          <w:p w14:paraId="7D58D45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Глубина зоны заражения, км.</w:t>
            </w:r>
          </w:p>
        </w:tc>
      </w:tr>
      <w:tr w:rsidR="00941E46" w:rsidRPr="00A43BCE" w14:paraId="74677496" w14:textId="77777777" w:rsidTr="00941E46">
        <w:tc>
          <w:tcPr>
            <w:tcW w:w="2694" w:type="dxa"/>
            <w:shd w:val="clear" w:color="auto" w:fill="auto"/>
            <w:vAlign w:val="center"/>
          </w:tcPr>
          <w:p w14:paraId="74EA440F"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Первичным облаком</w:t>
            </w:r>
          </w:p>
        </w:tc>
        <w:tc>
          <w:tcPr>
            <w:tcW w:w="850" w:type="dxa"/>
            <w:shd w:val="clear" w:color="auto" w:fill="auto"/>
            <w:vAlign w:val="center"/>
          </w:tcPr>
          <w:p w14:paraId="5A41F09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0,005</w:t>
            </w:r>
          </w:p>
        </w:tc>
        <w:tc>
          <w:tcPr>
            <w:tcW w:w="849" w:type="dxa"/>
            <w:shd w:val="clear" w:color="auto" w:fill="auto"/>
            <w:vAlign w:val="center"/>
          </w:tcPr>
          <w:p w14:paraId="2EB744C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0,005</w:t>
            </w:r>
          </w:p>
        </w:tc>
        <w:tc>
          <w:tcPr>
            <w:tcW w:w="852" w:type="dxa"/>
            <w:shd w:val="clear" w:color="auto" w:fill="auto"/>
            <w:vAlign w:val="center"/>
          </w:tcPr>
          <w:p w14:paraId="47D6F03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0,006</w:t>
            </w:r>
          </w:p>
        </w:tc>
        <w:tc>
          <w:tcPr>
            <w:tcW w:w="851" w:type="dxa"/>
            <w:shd w:val="clear" w:color="auto" w:fill="auto"/>
            <w:vAlign w:val="center"/>
          </w:tcPr>
          <w:p w14:paraId="1BCA7155"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w:t>
            </w:r>
          </w:p>
        </w:tc>
        <w:tc>
          <w:tcPr>
            <w:tcW w:w="850" w:type="dxa"/>
            <w:shd w:val="clear" w:color="auto" w:fill="auto"/>
            <w:vAlign w:val="center"/>
          </w:tcPr>
          <w:p w14:paraId="406A8D5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0,008</w:t>
            </w:r>
          </w:p>
        </w:tc>
        <w:tc>
          <w:tcPr>
            <w:tcW w:w="851" w:type="dxa"/>
            <w:shd w:val="clear" w:color="auto" w:fill="auto"/>
            <w:vAlign w:val="center"/>
          </w:tcPr>
          <w:p w14:paraId="52BC222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0,011</w:t>
            </w:r>
          </w:p>
        </w:tc>
        <w:tc>
          <w:tcPr>
            <w:tcW w:w="850" w:type="dxa"/>
            <w:shd w:val="clear" w:color="auto" w:fill="auto"/>
            <w:vAlign w:val="center"/>
          </w:tcPr>
          <w:p w14:paraId="1678430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0,011</w:t>
            </w:r>
          </w:p>
        </w:tc>
        <w:tc>
          <w:tcPr>
            <w:tcW w:w="851" w:type="dxa"/>
            <w:shd w:val="clear" w:color="auto" w:fill="auto"/>
            <w:vAlign w:val="center"/>
          </w:tcPr>
          <w:p w14:paraId="1EB0819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0,015</w:t>
            </w:r>
          </w:p>
        </w:tc>
      </w:tr>
      <w:tr w:rsidR="00941E46" w:rsidRPr="00A43BCE" w14:paraId="4A5420CF" w14:textId="77777777" w:rsidTr="00941E46">
        <w:tc>
          <w:tcPr>
            <w:tcW w:w="2694" w:type="dxa"/>
            <w:shd w:val="clear" w:color="auto" w:fill="auto"/>
            <w:vAlign w:val="center"/>
          </w:tcPr>
          <w:p w14:paraId="3FF08153"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Вторичным облаком</w:t>
            </w:r>
          </w:p>
        </w:tc>
        <w:tc>
          <w:tcPr>
            <w:tcW w:w="850" w:type="dxa"/>
            <w:shd w:val="clear" w:color="auto" w:fill="auto"/>
            <w:vAlign w:val="center"/>
          </w:tcPr>
          <w:p w14:paraId="089E171C"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0,33</w:t>
            </w:r>
          </w:p>
        </w:tc>
        <w:tc>
          <w:tcPr>
            <w:tcW w:w="849" w:type="dxa"/>
            <w:shd w:val="clear" w:color="auto" w:fill="auto"/>
            <w:vAlign w:val="center"/>
          </w:tcPr>
          <w:p w14:paraId="33E94B5D"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0,38</w:t>
            </w:r>
          </w:p>
        </w:tc>
        <w:tc>
          <w:tcPr>
            <w:tcW w:w="852" w:type="dxa"/>
            <w:shd w:val="clear" w:color="auto" w:fill="auto"/>
            <w:vAlign w:val="center"/>
          </w:tcPr>
          <w:p w14:paraId="17FCFF7C"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0,39</w:t>
            </w:r>
          </w:p>
        </w:tc>
        <w:tc>
          <w:tcPr>
            <w:tcW w:w="851" w:type="dxa"/>
            <w:shd w:val="clear" w:color="auto" w:fill="auto"/>
            <w:vAlign w:val="center"/>
          </w:tcPr>
          <w:p w14:paraId="5FE2039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0,41</w:t>
            </w:r>
          </w:p>
        </w:tc>
        <w:tc>
          <w:tcPr>
            <w:tcW w:w="850" w:type="dxa"/>
            <w:shd w:val="clear" w:color="auto" w:fill="auto"/>
            <w:vAlign w:val="center"/>
          </w:tcPr>
          <w:p w14:paraId="7CAFFBD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0,43</w:t>
            </w:r>
          </w:p>
        </w:tc>
        <w:tc>
          <w:tcPr>
            <w:tcW w:w="851" w:type="dxa"/>
            <w:shd w:val="clear" w:color="auto" w:fill="auto"/>
            <w:vAlign w:val="center"/>
          </w:tcPr>
          <w:p w14:paraId="065D2DF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0,5</w:t>
            </w:r>
          </w:p>
        </w:tc>
        <w:tc>
          <w:tcPr>
            <w:tcW w:w="850" w:type="dxa"/>
            <w:shd w:val="clear" w:color="auto" w:fill="auto"/>
            <w:vAlign w:val="center"/>
          </w:tcPr>
          <w:p w14:paraId="3FBA1675"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0,52</w:t>
            </w:r>
          </w:p>
        </w:tc>
        <w:tc>
          <w:tcPr>
            <w:tcW w:w="851" w:type="dxa"/>
            <w:shd w:val="clear" w:color="auto" w:fill="auto"/>
            <w:vAlign w:val="center"/>
          </w:tcPr>
          <w:p w14:paraId="60FC4E4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r>
      <w:tr w:rsidR="00941E46" w:rsidRPr="00A43BCE" w14:paraId="5820F70A" w14:textId="77777777" w:rsidTr="00941E46">
        <w:tc>
          <w:tcPr>
            <w:tcW w:w="2694" w:type="dxa"/>
            <w:tcBorders>
              <w:bottom w:val="single" w:sz="4" w:space="0" w:color="auto"/>
            </w:tcBorders>
            <w:shd w:val="clear" w:color="auto" w:fill="auto"/>
            <w:vAlign w:val="center"/>
          </w:tcPr>
          <w:p w14:paraId="187B7A52"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Полная</w:t>
            </w:r>
          </w:p>
        </w:tc>
        <w:tc>
          <w:tcPr>
            <w:tcW w:w="850" w:type="dxa"/>
            <w:tcBorders>
              <w:bottom w:val="single" w:sz="4" w:space="0" w:color="auto"/>
            </w:tcBorders>
            <w:shd w:val="clear" w:color="auto" w:fill="auto"/>
            <w:vAlign w:val="center"/>
          </w:tcPr>
          <w:p w14:paraId="54105C7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0,333</w:t>
            </w:r>
          </w:p>
        </w:tc>
        <w:tc>
          <w:tcPr>
            <w:tcW w:w="849" w:type="dxa"/>
            <w:tcBorders>
              <w:bottom w:val="single" w:sz="4" w:space="0" w:color="auto"/>
            </w:tcBorders>
            <w:shd w:val="clear" w:color="auto" w:fill="auto"/>
            <w:vAlign w:val="center"/>
          </w:tcPr>
          <w:p w14:paraId="12B79E9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0,385</w:t>
            </w:r>
          </w:p>
        </w:tc>
        <w:tc>
          <w:tcPr>
            <w:tcW w:w="852" w:type="dxa"/>
            <w:tcBorders>
              <w:bottom w:val="single" w:sz="4" w:space="0" w:color="auto"/>
            </w:tcBorders>
            <w:shd w:val="clear" w:color="auto" w:fill="auto"/>
            <w:vAlign w:val="center"/>
          </w:tcPr>
          <w:p w14:paraId="294CCA0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0,4</w:t>
            </w:r>
          </w:p>
        </w:tc>
        <w:tc>
          <w:tcPr>
            <w:tcW w:w="851" w:type="dxa"/>
            <w:tcBorders>
              <w:bottom w:val="single" w:sz="4" w:space="0" w:color="auto"/>
            </w:tcBorders>
            <w:shd w:val="clear" w:color="auto" w:fill="auto"/>
            <w:vAlign w:val="center"/>
          </w:tcPr>
          <w:p w14:paraId="01EF0B9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0,42</w:t>
            </w:r>
          </w:p>
        </w:tc>
        <w:tc>
          <w:tcPr>
            <w:tcW w:w="850" w:type="dxa"/>
            <w:tcBorders>
              <w:bottom w:val="single" w:sz="4" w:space="0" w:color="auto"/>
            </w:tcBorders>
            <w:shd w:val="clear" w:color="auto" w:fill="auto"/>
            <w:vAlign w:val="center"/>
          </w:tcPr>
          <w:p w14:paraId="4A9D722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0,44</w:t>
            </w:r>
          </w:p>
        </w:tc>
        <w:tc>
          <w:tcPr>
            <w:tcW w:w="851" w:type="dxa"/>
            <w:tcBorders>
              <w:bottom w:val="single" w:sz="4" w:space="0" w:color="auto"/>
            </w:tcBorders>
            <w:shd w:val="clear" w:color="auto" w:fill="auto"/>
            <w:vAlign w:val="center"/>
          </w:tcPr>
          <w:p w14:paraId="1531467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0,51</w:t>
            </w:r>
          </w:p>
        </w:tc>
        <w:tc>
          <w:tcPr>
            <w:tcW w:w="850" w:type="dxa"/>
            <w:tcBorders>
              <w:bottom w:val="single" w:sz="4" w:space="0" w:color="auto"/>
            </w:tcBorders>
            <w:shd w:val="clear" w:color="auto" w:fill="auto"/>
            <w:vAlign w:val="center"/>
          </w:tcPr>
          <w:p w14:paraId="1E6A381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0,524</w:t>
            </w:r>
          </w:p>
        </w:tc>
        <w:tc>
          <w:tcPr>
            <w:tcW w:w="851" w:type="dxa"/>
            <w:tcBorders>
              <w:bottom w:val="single" w:sz="4" w:space="0" w:color="auto"/>
            </w:tcBorders>
            <w:shd w:val="clear" w:color="auto" w:fill="auto"/>
            <w:vAlign w:val="center"/>
          </w:tcPr>
          <w:p w14:paraId="6BF604B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0,61</w:t>
            </w:r>
          </w:p>
        </w:tc>
      </w:tr>
      <w:tr w:rsidR="00941E46" w:rsidRPr="00A43BCE" w14:paraId="7161A1BF" w14:textId="77777777" w:rsidTr="00941E46">
        <w:tc>
          <w:tcPr>
            <w:tcW w:w="2694" w:type="dxa"/>
            <w:tcBorders>
              <w:top w:val="single" w:sz="4" w:space="0" w:color="auto"/>
              <w:bottom w:val="single" w:sz="4" w:space="0" w:color="auto"/>
            </w:tcBorders>
            <w:shd w:val="clear" w:color="auto" w:fill="auto"/>
            <w:vAlign w:val="center"/>
          </w:tcPr>
          <w:p w14:paraId="03B22AF4"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Глубина зоны заражения АХОВ за 1 час, км</w:t>
            </w:r>
          </w:p>
        </w:tc>
        <w:tc>
          <w:tcPr>
            <w:tcW w:w="850" w:type="dxa"/>
            <w:tcBorders>
              <w:top w:val="single" w:sz="4" w:space="0" w:color="auto"/>
              <w:bottom w:val="single" w:sz="4" w:space="0" w:color="auto"/>
            </w:tcBorders>
            <w:shd w:val="clear" w:color="auto" w:fill="auto"/>
            <w:vAlign w:val="center"/>
          </w:tcPr>
          <w:p w14:paraId="652690D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0,333</w:t>
            </w:r>
          </w:p>
        </w:tc>
        <w:tc>
          <w:tcPr>
            <w:tcW w:w="849" w:type="dxa"/>
            <w:tcBorders>
              <w:top w:val="single" w:sz="4" w:space="0" w:color="auto"/>
              <w:bottom w:val="single" w:sz="4" w:space="0" w:color="auto"/>
            </w:tcBorders>
            <w:shd w:val="clear" w:color="auto" w:fill="auto"/>
            <w:vAlign w:val="center"/>
          </w:tcPr>
          <w:p w14:paraId="138F0C1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0,385</w:t>
            </w:r>
          </w:p>
        </w:tc>
        <w:tc>
          <w:tcPr>
            <w:tcW w:w="852" w:type="dxa"/>
            <w:tcBorders>
              <w:top w:val="single" w:sz="4" w:space="0" w:color="auto"/>
              <w:bottom w:val="single" w:sz="4" w:space="0" w:color="auto"/>
            </w:tcBorders>
            <w:shd w:val="clear" w:color="auto" w:fill="auto"/>
            <w:vAlign w:val="center"/>
          </w:tcPr>
          <w:p w14:paraId="71CF26C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0,4</w:t>
            </w:r>
          </w:p>
        </w:tc>
        <w:tc>
          <w:tcPr>
            <w:tcW w:w="851" w:type="dxa"/>
            <w:tcBorders>
              <w:top w:val="single" w:sz="4" w:space="0" w:color="auto"/>
              <w:bottom w:val="single" w:sz="4" w:space="0" w:color="auto"/>
            </w:tcBorders>
            <w:shd w:val="clear" w:color="auto" w:fill="auto"/>
            <w:vAlign w:val="center"/>
          </w:tcPr>
          <w:p w14:paraId="3310172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0,42</w:t>
            </w:r>
          </w:p>
        </w:tc>
        <w:tc>
          <w:tcPr>
            <w:tcW w:w="850" w:type="dxa"/>
            <w:tcBorders>
              <w:top w:val="single" w:sz="4" w:space="0" w:color="auto"/>
              <w:bottom w:val="single" w:sz="4" w:space="0" w:color="auto"/>
            </w:tcBorders>
            <w:shd w:val="clear" w:color="auto" w:fill="auto"/>
            <w:vAlign w:val="center"/>
          </w:tcPr>
          <w:p w14:paraId="0B562D0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0,44</w:t>
            </w:r>
          </w:p>
        </w:tc>
        <w:tc>
          <w:tcPr>
            <w:tcW w:w="851" w:type="dxa"/>
            <w:tcBorders>
              <w:top w:val="single" w:sz="4" w:space="0" w:color="auto"/>
              <w:bottom w:val="single" w:sz="4" w:space="0" w:color="auto"/>
            </w:tcBorders>
            <w:shd w:val="clear" w:color="auto" w:fill="auto"/>
            <w:vAlign w:val="center"/>
          </w:tcPr>
          <w:p w14:paraId="040A664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0,51</w:t>
            </w:r>
          </w:p>
        </w:tc>
        <w:tc>
          <w:tcPr>
            <w:tcW w:w="850" w:type="dxa"/>
            <w:tcBorders>
              <w:top w:val="single" w:sz="4" w:space="0" w:color="auto"/>
              <w:bottom w:val="single" w:sz="4" w:space="0" w:color="auto"/>
            </w:tcBorders>
            <w:shd w:val="clear" w:color="auto" w:fill="auto"/>
            <w:vAlign w:val="center"/>
          </w:tcPr>
          <w:p w14:paraId="1E02412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0,524</w:t>
            </w:r>
          </w:p>
        </w:tc>
        <w:tc>
          <w:tcPr>
            <w:tcW w:w="851" w:type="dxa"/>
            <w:tcBorders>
              <w:top w:val="single" w:sz="4" w:space="0" w:color="auto"/>
              <w:bottom w:val="single" w:sz="4" w:space="0" w:color="auto"/>
            </w:tcBorders>
            <w:shd w:val="clear" w:color="auto" w:fill="auto"/>
            <w:vAlign w:val="center"/>
          </w:tcPr>
          <w:p w14:paraId="578A581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0,61</w:t>
            </w:r>
          </w:p>
        </w:tc>
      </w:tr>
      <w:tr w:rsidR="00941E46" w:rsidRPr="00A43BCE" w14:paraId="5EA30288" w14:textId="77777777" w:rsidTr="00941E46">
        <w:trPr>
          <w:trHeight w:val="61"/>
        </w:trPr>
        <w:tc>
          <w:tcPr>
            <w:tcW w:w="2694" w:type="dxa"/>
            <w:tcBorders>
              <w:top w:val="single" w:sz="4" w:space="0" w:color="auto"/>
              <w:bottom w:val="single" w:sz="4" w:space="0" w:color="auto"/>
            </w:tcBorders>
            <w:shd w:val="clear" w:color="auto" w:fill="auto"/>
            <w:vAlign w:val="center"/>
          </w:tcPr>
          <w:p w14:paraId="49871C37"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Предельно возможная глубина зоны заражения АХОВ, км</w:t>
            </w:r>
          </w:p>
        </w:tc>
        <w:tc>
          <w:tcPr>
            <w:tcW w:w="850" w:type="dxa"/>
            <w:tcBorders>
              <w:top w:val="single" w:sz="4" w:space="0" w:color="auto"/>
              <w:bottom w:val="single" w:sz="4" w:space="0" w:color="auto"/>
            </w:tcBorders>
            <w:shd w:val="clear" w:color="auto" w:fill="auto"/>
            <w:vAlign w:val="center"/>
          </w:tcPr>
          <w:p w14:paraId="5F523F5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0,39</w:t>
            </w:r>
          </w:p>
        </w:tc>
        <w:tc>
          <w:tcPr>
            <w:tcW w:w="849" w:type="dxa"/>
            <w:tcBorders>
              <w:top w:val="single" w:sz="4" w:space="0" w:color="auto"/>
              <w:bottom w:val="single" w:sz="4" w:space="0" w:color="auto"/>
            </w:tcBorders>
            <w:shd w:val="clear" w:color="auto" w:fill="auto"/>
            <w:vAlign w:val="center"/>
          </w:tcPr>
          <w:p w14:paraId="715428B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0,41</w:t>
            </w:r>
          </w:p>
        </w:tc>
        <w:tc>
          <w:tcPr>
            <w:tcW w:w="852" w:type="dxa"/>
            <w:tcBorders>
              <w:top w:val="single" w:sz="4" w:space="0" w:color="auto"/>
              <w:bottom w:val="single" w:sz="4" w:space="0" w:color="auto"/>
            </w:tcBorders>
            <w:shd w:val="clear" w:color="auto" w:fill="auto"/>
            <w:vAlign w:val="center"/>
          </w:tcPr>
          <w:p w14:paraId="44AB055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0,44</w:t>
            </w:r>
          </w:p>
        </w:tc>
        <w:tc>
          <w:tcPr>
            <w:tcW w:w="851" w:type="dxa"/>
            <w:tcBorders>
              <w:top w:val="single" w:sz="4" w:space="0" w:color="auto"/>
              <w:bottom w:val="single" w:sz="4" w:space="0" w:color="auto"/>
            </w:tcBorders>
            <w:shd w:val="clear" w:color="auto" w:fill="auto"/>
            <w:vAlign w:val="center"/>
          </w:tcPr>
          <w:p w14:paraId="6FF7D29C"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0,46</w:t>
            </w:r>
          </w:p>
        </w:tc>
        <w:tc>
          <w:tcPr>
            <w:tcW w:w="850" w:type="dxa"/>
            <w:tcBorders>
              <w:top w:val="single" w:sz="4" w:space="0" w:color="auto"/>
              <w:bottom w:val="single" w:sz="4" w:space="0" w:color="auto"/>
            </w:tcBorders>
            <w:shd w:val="clear" w:color="auto" w:fill="auto"/>
            <w:vAlign w:val="center"/>
          </w:tcPr>
          <w:p w14:paraId="115790E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0,48</w:t>
            </w:r>
          </w:p>
        </w:tc>
        <w:tc>
          <w:tcPr>
            <w:tcW w:w="851" w:type="dxa"/>
            <w:tcBorders>
              <w:top w:val="single" w:sz="4" w:space="0" w:color="auto"/>
              <w:bottom w:val="single" w:sz="4" w:space="0" w:color="auto"/>
            </w:tcBorders>
            <w:shd w:val="clear" w:color="auto" w:fill="auto"/>
            <w:vAlign w:val="center"/>
          </w:tcPr>
          <w:p w14:paraId="675DB1EC"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0,57</w:t>
            </w:r>
          </w:p>
        </w:tc>
        <w:tc>
          <w:tcPr>
            <w:tcW w:w="850" w:type="dxa"/>
            <w:tcBorders>
              <w:top w:val="single" w:sz="4" w:space="0" w:color="auto"/>
              <w:bottom w:val="single" w:sz="4" w:space="0" w:color="auto"/>
            </w:tcBorders>
            <w:shd w:val="clear" w:color="auto" w:fill="auto"/>
            <w:vAlign w:val="center"/>
          </w:tcPr>
          <w:p w14:paraId="107F8EB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0,59</w:t>
            </w:r>
          </w:p>
        </w:tc>
        <w:tc>
          <w:tcPr>
            <w:tcW w:w="851" w:type="dxa"/>
            <w:tcBorders>
              <w:top w:val="single" w:sz="4" w:space="0" w:color="auto"/>
              <w:bottom w:val="single" w:sz="4" w:space="0" w:color="auto"/>
            </w:tcBorders>
            <w:shd w:val="clear" w:color="auto" w:fill="auto"/>
            <w:vAlign w:val="center"/>
          </w:tcPr>
          <w:p w14:paraId="0891DB9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0,71</w:t>
            </w:r>
          </w:p>
        </w:tc>
      </w:tr>
      <w:tr w:rsidR="00941E46" w:rsidRPr="00A43BCE" w14:paraId="09784287" w14:textId="77777777" w:rsidTr="00941E46">
        <w:tc>
          <w:tcPr>
            <w:tcW w:w="9498" w:type="dxa"/>
            <w:gridSpan w:val="9"/>
            <w:tcBorders>
              <w:top w:val="single" w:sz="4" w:space="0" w:color="auto"/>
            </w:tcBorders>
            <w:shd w:val="clear" w:color="auto" w:fill="auto"/>
            <w:vAlign w:val="center"/>
          </w:tcPr>
          <w:p w14:paraId="2EA4F5D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Площадь зоны заражения облаком АХОВ, км2</w:t>
            </w:r>
          </w:p>
        </w:tc>
      </w:tr>
      <w:tr w:rsidR="00941E46" w:rsidRPr="00A43BCE" w14:paraId="43B912CF" w14:textId="77777777" w:rsidTr="00941E46">
        <w:tc>
          <w:tcPr>
            <w:tcW w:w="2694" w:type="dxa"/>
            <w:shd w:val="clear" w:color="auto" w:fill="auto"/>
            <w:vAlign w:val="center"/>
          </w:tcPr>
          <w:p w14:paraId="659CED76"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Возможная</w:t>
            </w:r>
          </w:p>
        </w:tc>
        <w:tc>
          <w:tcPr>
            <w:tcW w:w="850" w:type="dxa"/>
            <w:shd w:val="clear" w:color="auto" w:fill="auto"/>
            <w:vAlign w:val="center"/>
          </w:tcPr>
          <w:p w14:paraId="504EBF7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0,175</w:t>
            </w:r>
          </w:p>
        </w:tc>
        <w:tc>
          <w:tcPr>
            <w:tcW w:w="849" w:type="dxa"/>
            <w:shd w:val="clear" w:color="auto" w:fill="auto"/>
            <w:vAlign w:val="center"/>
          </w:tcPr>
          <w:p w14:paraId="78139B15"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0,232</w:t>
            </w:r>
          </w:p>
        </w:tc>
        <w:tc>
          <w:tcPr>
            <w:tcW w:w="852" w:type="dxa"/>
            <w:shd w:val="clear" w:color="auto" w:fill="auto"/>
            <w:vAlign w:val="center"/>
          </w:tcPr>
          <w:p w14:paraId="23315B95"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0,25</w:t>
            </w:r>
          </w:p>
        </w:tc>
        <w:tc>
          <w:tcPr>
            <w:tcW w:w="851" w:type="dxa"/>
            <w:shd w:val="clear" w:color="auto" w:fill="auto"/>
            <w:vAlign w:val="center"/>
          </w:tcPr>
          <w:p w14:paraId="37932CC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0,276</w:t>
            </w:r>
          </w:p>
        </w:tc>
        <w:tc>
          <w:tcPr>
            <w:tcW w:w="850" w:type="dxa"/>
            <w:shd w:val="clear" w:color="auto" w:fill="auto"/>
            <w:vAlign w:val="center"/>
          </w:tcPr>
          <w:p w14:paraId="2429E3B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0,3</w:t>
            </w:r>
          </w:p>
        </w:tc>
        <w:tc>
          <w:tcPr>
            <w:tcW w:w="851" w:type="dxa"/>
            <w:shd w:val="clear" w:color="auto" w:fill="auto"/>
            <w:vAlign w:val="center"/>
          </w:tcPr>
          <w:p w14:paraId="76112B35"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0,4</w:t>
            </w:r>
          </w:p>
        </w:tc>
        <w:tc>
          <w:tcPr>
            <w:tcW w:w="850" w:type="dxa"/>
            <w:shd w:val="clear" w:color="auto" w:fill="auto"/>
            <w:vAlign w:val="center"/>
          </w:tcPr>
          <w:p w14:paraId="0BB380A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0,43</w:t>
            </w:r>
          </w:p>
        </w:tc>
        <w:tc>
          <w:tcPr>
            <w:tcW w:w="851" w:type="dxa"/>
            <w:shd w:val="clear" w:color="auto" w:fill="auto"/>
            <w:vAlign w:val="center"/>
          </w:tcPr>
          <w:p w14:paraId="005B257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0,58</w:t>
            </w:r>
          </w:p>
        </w:tc>
      </w:tr>
      <w:tr w:rsidR="00941E46" w:rsidRPr="00A43BCE" w14:paraId="70DE5750" w14:textId="77777777" w:rsidTr="00941E46">
        <w:tc>
          <w:tcPr>
            <w:tcW w:w="2694" w:type="dxa"/>
            <w:shd w:val="clear" w:color="auto" w:fill="auto"/>
            <w:vAlign w:val="center"/>
          </w:tcPr>
          <w:p w14:paraId="2E135B1B"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Фактическая</w:t>
            </w:r>
          </w:p>
        </w:tc>
        <w:tc>
          <w:tcPr>
            <w:tcW w:w="850" w:type="dxa"/>
            <w:shd w:val="clear" w:color="auto" w:fill="auto"/>
            <w:vAlign w:val="center"/>
          </w:tcPr>
          <w:p w14:paraId="379ADCB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0,009</w:t>
            </w:r>
          </w:p>
        </w:tc>
        <w:tc>
          <w:tcPr>
            <w:tcW w:w="849" w:type="dxa"/>
            <w:shd w:val="clear" w:color="auto" w:fill="auto"/>
            <w:vAlign w:val="center"/>
          </w:tcPr>
          <w:p w14:paraId="4B135F3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0,012</w:t>
            </w:r>
          </w:p>
        </w:tc>
        <w:tc>
          <w:tcPr>
            <w:tcW w:w="852" w:type="dxa"/>
            <w:shd w:val="clear" w:color="auto" w:fill="auto"/>
            <w:vAlign w:val="center"/>
          </w:tcPr>
          <w:p w14:paraId="41393E17"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0,013</w:t>
            </w:r>
          </w:p>
        </w:tc>
        <w:tc>
          <w:tcPr>
            <w:tcW w:w="851" w:type="dxa"/>
            <w:shd w:val="clear" w:color="auto" w:fill="auto"/>
            <w:vAlign w:val="center"/>
          </w:tcPr>
          <w:p w14:paraId="4C0FC22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0,014</w:t>
            </w:r>
          </w:p>
        </w:tc>
        <w:tc>
          <w:tcPr>
            <w:tcW w:w="850" w:type="dxa"/>
            <w:shd w:val="clear" w:color="auto" w:fill="auto"/>
            <w:vAlign w:val="center"/>
          </w:tcPr>
          <w:p w14:paraId="1398758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0,015</w:t>
            </w:r>
          </w:p>
        </w:tc>
        <w:tc>
          <w:tcPr>
            <w:tcW w:w="851" w:type="dxa"/>
            <w:shd w:val="clear" w:color="auto" w:fill="auto"/>
            <w:vAlign w:val="center"/>
          </w:tcPr>
          <w:p w14:paraId="5AE0FB87"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0,021</w:t>
            </w:r>
          </w:p>
        </w:tc>
        <w:tc>
          <w:tcPr>
            <w:tcW w:w="850" w:type="dxa"/>
            <w:shd w:val="clear" w:color="auto" w:fill="auto"/>
            <w:vAlign w:val="center"/>
          </w:tcPr>
          <w:p w14:paraId="041E5B3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0,022</w:t>
            </w:r>
          </w:p>
        </w:tc>
        <w:tc>
          <w:tcPr>
            <w:tcW w:w="851" w:type="dxa"/>
            <w:shd w:val="clear" w:color="auto" w:fill="auto"/>
            <w:vAlign w:val="center"/>
          </w:tcPr>
          <w:p w14:paraId="1B9CFE8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0,03</w:t>
            </w:r>
          </w:p>
        </w:tc>
      </w:tr>
    </w:tbl>
    <w:p w14:paraId="170BE2CF" w14:textId="77777777" w:rsidR="00E9725F" w:rsidRDefault="00E9725F" w:rsidP="00941E46">
      <w:pPr>
        <w:spacing w:before="120" w:after="120" w:line="240" w:lineRule="auto"/>
        <w:ind w:firstLine="709"/>
        <w:jc w:val="right"/>
        <w:rPr>
          <w:color w:val="0D0D0D"/>
          <w:szCs w:val="26"/>
          <w:lang w:eastAsia="zh-CN"/>
        </w:rPr>
      </w:pPr>
    </w:p>
    <w:p w14:paraId="1CC88E14" w14:textId="2E29DCE4" w:rsidR="00941E46" w:rsidRPr="00A43BCE" w:rsidRDefault="00994E8C" w:rsidP="00941E46">
      <w:pPr>
        <w:spacing w:before="120" w:after="120" w:line="240" w:lineRule="auto"/>
        <w:ind w:firstLine="709"/>
        <w:jc w:val="right"/>
        <w:rPr>
          <w:i/>
          <w:color w:val="0D0D0D"/>
          <w:sz w:val="26"/>
          <w:szCs w:val="26"/>
          <w:lang w:eastAsia="ar-SA" w:bidi="en-US"/>
        </w:rPr>
      </w:pPr>
      <w:r>
        <w:rPr>
          <w:color w:val="0D0D0D"/>
          <w:szCs w:val="26"/>
          <w:lang w:eastAsia="zh-CN"/>
        </w:rPr>
        <w:t>Таблица 9</w:t>
      </w:r>
      <w:r w:rsidR="00941E46" w:rsidRPr="00F73E0C">
        <w:rPr>
          <w:color w:val="0D0D0D"/>
          <w:szCs w:val="26"/>
          <w:lang w:eastAsia="zh-CN"/>
        </w:rPr>
        <w:t>.4</w:t>
      </w:r>
      <w:r w:rsidR="00941E46">
        <w:rPr>
          <w:color w:val="0D0D0D"/>
          <w:szCs w:val="26"/>
          <w:lang w:eastAsia="zh-CN"/>
        </w:rPr>
        <w:t>.4</w:t>
      </w:r>
      <w:r w:rsidR="00941E46" w:rsidRPr="00F73E0C">
        <w:rPr>
          <w:color w:val="0D0D0D"/>
          <w:szCs w:val="26"/>
          <w:lang w:eastAsia="zh-CN"/>
        </w:rPr>
        <w:t xml:space="preserve"> Характеристики зон з</w:t>
      </w:r>
      <w:r w:rsidR="00941E46">
        <w:rPr>
          <w:color w:val="0D0D0D"/>
          <w:szCs w:val="26"/>
          <w:lang w:eastAsia="zh-CN"/>
        </w:rPr>
        <w:t xml:space="preserve">аражения при аварийных разливах </w:t>
      </w:r>
      <w:r w:rsidR="00941E46" w:rsidRPr="00F73E0C">
        <w:rPr>
          <w:color w:val="0D0D0D"/>
          <w:szCs w:val="26"/>
          <w:lang w:eastAsia="zh-CN"/>
        </w:rPr>
        <w:t>АХОВ на транспортных магистралях и на предприятиях промышленности</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51"/>
        <w:gridCol w:w="850"/>
        <w:gridCol w:w="900"/>
        <w:gridCol w:w="801"/>
        <w:gridCol w:w="851"/>
        <w:gridCol w:w="850"/>
        <w:gridCol w:w="851"/>
        <w:gridCol w:w="850"/>
        <w:gridCol w:w="851"/>
      </w:tblGrid>
      <w:tr w:rsidR="00941E46" w:rsidRPr="00A43BCE" w14:paraId="7AD5233D" w14:textId="77777777" w:rsidTr="00941E46">
        <w:trPr>
          <w:trHeight w:val="243"/>
        </w:trPr>
        <w:tc>
          <w:tcPr>
            <w:tcW w:w="1843" w:type="dxa"/>
            <w:vMerge w:val="restart"/>
            <w:shd w:val="clear" w:color="auto" w:fill="auto"/>
            <w:vAlign w:val="center"/>
          </w:tcPr>
          <w:p w14:paraId="54FF4C0A"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i/>
                <w:color w:val="0D0D0D"/>
                <w:sz w:val="26"/>
                <w:szCs w:val="26"/>
                <w:lang w:eastAsia="zh-CN"/>
              </w:rPr>
              <w:br w:type="page"/>
            </w:r>
            <w:r w:rsidRPr="00A43BCE">
              <w:rPr>
                <w:i/>
                <w:color w:val="0D0D0D"/>
                <w:sz w:val="26"/>
                <w:szCs w:val="26"/>
                <w:lang w:eastAsia="zh-CN"/>
              </w:rPr>
              <w:br w:type="page"/>
            </w:r>
            <w:r w:rsidRPr="00A43BCE">
              <w:rPr>
                <w:b/>
                <w:color w:val="0D0D0D"/>
                <w:sz w:val="26"/>
                <w:szCs w:val="26"/>
                <w:lang w:eastAsia="zh-CN"/>
              </w:rPr>
              <w:t>Параметры</w:t>
            </w:r>
          </w:p>
        </w:tc>
        <w:tc>
          <w:tcPr>
            <w:tcW w:w="7655" w:type="dxa"/>
            <w:gridSpan w:val="9"/>
            <w:shd w:val="clear" w:color="auto" w:fill="auto"/>
            <w:vAlign w:val="center"/>
          </w:tcPr>
          <w:p w14:paraId="6114ED01"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Аммиак</w:t>
            </w:r>
          </w:p>
        </w:tc>
      </w:tr>
      <w:tr w:rsidR="00941E46" w:rsidRPr="00A43BCE" w14:paraId="19B52462" w14:textId="77777777" w:rsidTr="00941E46">
        <w:trPr>
          <w:trHeight w:val="152"/>
        </w:trPr>
        <w:tc>
          <w:tcPr>
            <w:tcW w:w="1843" w:type="dxa"/>
            <w:vMerge/>
            <w:tcBorders>
              <w:bottom w:val="single" w:sz="4" w:space="0" w:color="auto"/>
            </w:tcBorders>
            <w:shd w:val="clear" w:color="auto" w:fill="auto"/>
            <w:vAlign w:val="center"/>
          </w:tcPr>
          <w:p w14:paraId="5DB5E03B" w14:textId="77777777" w:rsidR="00941E46" w:rsidRPr="00A43BCE" w:rsidRDefault="00941E46" w:rsidP="00941E46">
            <w:pPr>
              <w:suppressAutoHyphens/>
              <w:spacing w:after="0" w:line="240" w:lineRule="auto"/>
              <w:ind w:firstLine="0"/>
              <w:jc w:val="left"/>
              <w:rPr>
                <w:b/>
                <w:color w:val="0D0D0D"/>
                <w:sz w:val="26"/>
                <w:szCs w:val="26"/>
                <w:lang w:eastAsia="zh-CN"/>
              </w:rPr>
            </w:pPr>
          </w:p>
        </w:tc>
        <w:tc>
          <w:tcPr>
            <w:tcW w:w="851" w:type="dxa"/>
            <w:tcBorders>
              <w:bottom w:val="single" w:sz="4" w:space="0" w:color="auto"/>
            </w:tcBorders>
            <w:shd w:val="clear" w:color="auto" w:fill="auto"/>
            <w:vAlign w:val="center"/>
          </w:tcPr>
          <w:p w14:paraId="2568280E"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1,2т</w:t>
            </w:r>
          </w:p>
        </w:tc>
        <w:tc>
          <w:tcPr>
            <w:tcW w:w="850" w:type="dxa"/>
            <w:tcBorders>
              <w:bottom w:val="single" w:sz="4" w:space="0" w:color="auto"/>
            </w:tcBorders>
            <w:shd w:val="clear" w:color="auto" w:fill="auto"/>
            <w:vAlign w:val="center"/>
          </w:tcPr>
          <w:p w14:paraId="27D554CA"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1,63т</w:t>
            </w:r>
          </w:p>
        </w:tc>
        <w:tc>
          <w:tcPr>
            <w:tcW w:w="900" w:type="dxa"/>
            <w:tcBorders>
              <w:bottom w:val="single" w:sz="4" w:space="0" w:color="auto"/>
            </w:tcBorders>
            <w:shd w:val="clear" w:color="auto" w:fill="auto"/>
            <w:vAlign w:val="center"/>
          </w:tcPr>
          <w:p w14:paraId="3E228999"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1,7т</w:t>
            </w:r>
          </w:p>
        </w:tc>
        <w:tc>
          <w:tcPr>
            <w:tcW w:w="801" w:type="dxa"/>
            <w:tcBorders>
              <w:bottom w:val="single" w:sz="4" w:space="0" w:color="auto"/>
            </w:tcBorders>
            <w:shd w:val="clear" w:color="auto" w:fill="auto"/>
            <w:vAlign w:val="center"/>
          </w:tcPr>
          <w:p w14:paraId="4E057F9C"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2,0т</w:t>
            </w:r>
          </w:p>
        </w:tc>
        <w:tc>
          <w:tcPr>
            <w:tcW w:w="851" w:type="dxa"/>
            <w:tcBorders>
              <w:bottom w:val="single" w:sz="4" w:space="0" w:color="auto"/>
            </w:tcBorders>
            <w:shd w:val="clear" w:color="auto" w:fill="auto"/>
            <w:vAlign w:val="center"/>
          </w:tcPr>
          <w:p w14:paraId="43FD5305"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2,4т</w:t>
            </w:r>
          </w:p>
        </w:tc>
        <w:tc>
          <w:tcPr>
            <w:tcW w:w="850" w:type="dxa"/>
            <w:tcBorders>
              <w:bottom w:val="single" w:sz="4" w:space="0" w:color="auto"/>
            </w:tcBorders>
            <w:shd w:val="clear" w:color="auto" w:fill="auto"/>
            <w:vAlign w:val="center"/>
          </w:tcPr>
          <w:p w14:paraId="6866CE5D"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2,5т</w:t>
            </w:r>
          </w:p>
        </w:tc>
        <w:tc>
          <w:tcPr>
            <w:tcW w:w="851" w:type="dxa"/>
            <w:tcBorders>
              <w:bottom w:val="single" w:sz="4" w:space="0" w:color="auto"/>
            </w:tcBorders>
            <w:shd w:val="clear" w:color="auto" w:fill="auto"/>
            <w:vAlign w:val="center"/>
          </w:tcPr>
          <w:p w14:paraId="4B07C709"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2,8т</w:t>
            </w:r>
          </w:p>
        </w:tc>
        <w:tc>
          <w:tcPr>
            <w:tcW w:w="850" w:type="dxa"/>
            <w:tcBorders>
              <w:bottom w:val="single" w:sz="4" w:space="0" w:color="auto"/>
            </w:tcBorders>
            <w:shd w:val="clear" w:color="auto" w:fill="auto"/>
            <w:vAlign w:val="center"/>
          </w:tcPr>
          <w:p w14:paraId="046B8AC7"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4,0т</w:t>
            </w:r>
          </w:p>
        </w:tc>
        <w:tc>
          <w:tcPr>
            <w:tcW w:w="851" w:type="dxa"/>
            <w:tcBorders>
              <w:bottom w:val="single" w:sz="4" w:space="0" w:color="auto"/>
            </w:tcBorders>
            <w:shd w:val="clear" w:color="auto" w:fill="auto"/>
            <w:vAlign w:val="center"/>
          </w:tcPr>
          <w:p w14:paraId="2CB793FD" w14:textId="77777777" w:rsidR="00941E46" w:rsidRPr="00A43BCE" w:rsidRDefault="00941E46" w:rsidP="00941E46">
            <w:pPr>
              <w:suppressAutoHyphens/>
              <w:spacing w:after="0" w:line="240" w:lineRule="auto"/>
              <w:ind w:firstLine="0"/>
              <w:jc w:val="center"/>
              <w:rPr>
                <w:b/>
                <w:color w:val="0D0D0D"/>
                <w:sz w:val="26"/>
                <w:szCs w:val="26"/>
                <w:lang w:eastAsia="zh-CN"/>
              </w:rPr>
            </w:pPr>
            <w:r w:rsidRPr="00A43BCE">
              <w:rPr>
                <w:b/>
                <w:color w:val="0D0D0D"/>
                <w:sz w:val="26"/>
                <w:szCs w:val="26"/>
                <w:lang w:eastAsia="zh-CN"/>
              </w:rPr>
              <w:t>5,0т</w:t>
            </w:r>
          </w:p>
        </w:tc>
      </w:tr>
      <w:tr w:rsidR="00941E46" w:rsidRPr="00A43BCE" w14:paraId="3A1BE101" w14:textId="77777777" w:rsidTr="00941E46">
        <w:tc>
          <w:tcPr>
            <w:tcW w:w="1843" w:type="dxa"/>
            <w:tcBorders>
              <w:top w:val="single" w:sz="4" w:space="0" w:color="auto"/>
            </w:tcBorders>
            <w:shd w:val="clear" w:color="auto" w:fill="auto"/>
            <w:vAlign w:val="center"/>
          </w:tcPr>
          <w:p w14:paraId="5541846A"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Степень заполнения емкости, %</w:t>
            </w:r>
          </w:p>
        </w:tc>
        <w:tc>
          <w:tcPr>
            <w:tcW w:w="851" w:type="dxa"/>
            <w:tcBorders>
              <w:top w:val="single" w:sz="4" w:space="0" w:color="auto"/>
            </w:tcBorders>
            <w:shd w:val="clear" w:color="auto" w:fill="auto"/>
            <w:vAlign w:val="center"/>
          </w:tcPr>
          <w:p w14:paraId="4D81B4E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c>
          <w:tcPr>
            <w:tcW w:w="850" w:type="dxa"/>
            <w:tcBorders>
              <w:top w:val="single" w:sz="4" w:space="0" w:color="auto"/>
            </w:tcBorders>
            <w:shd w:val="clear" w:color="auto" w:fill="auto"/>
            <w:vAlign w:val="center"/>
          </w:tcPr>
          <w:p w14:paraId="0406701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c>
          <w:tcPr>
            <w:tcW w:w="900" w:type="dxa"/>
            <w:tcBorders>
              <w:top w:val="single" w:sz="4" w:space="0" w:color="auto"/>
            </w:tcBorders>
            <w:shd w:val="clear" w:color="auto" w:fill="auto"/>
            <w:vAlign w:val="center"/>
          </w:tcPr>
          <w:p w14:paraId="0607F31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c>
          <w:tcPr>
            <w:tcW w:w="801" w:type="dxa"/>
            <w:tcBorders>
              <w:top w:val="single" w:sz="4" w:space="0" w:color="auto"/>
            </w:tcBorders>
            <w:shd w:val="clear" w:color="auto" w:fill="auto"/>
            <w:vAlign w:val="center"/>
          </w:tcPr>
          <w:p w14:paraId="7A0551B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c>
          <w:tcPr>
            <w:tcW w:w="851" w:type="dxa"/>
            <w:tcBorders>
              <w:top w:val="single" w:sz="4" w:space="0" w:color="auto"/>
            </w:tcBorders>
            <w:shd w:val="clear" w:color="auto" w:fill="auto"/>
            <w:vAlign w:val="center"/>
          </w:tcPr>
          <w:p w14:paraId="391C67D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c>
          <w:tcPr>
            <w:tcW w:w="850" w:type="dxa"/>
            <w:tcBorders>
              <w:top w:val="single" w:sz="4" w:space="0" w:color="auto"/>
            </w:tcBorders>
            <w:shd w:val="clear" w:color="auto" w:fill="auto"/>
            <w:vAlign w:val="center"/>
          </w:tcPr>
          <w:p w14:paraId="11C984B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c>
          <w:tcPr>
            <w:tcW w:w="851" w:type="dxa"/>
            <w:tcBorders>
              <w:top w:val="single" w:sz="4" w:space="0" w:color="auto"/>
            </w:tcBorders>
            <w:shd w:val="clear" w:color="auto" w:fill="auto"/>
            <w:vAlign w:val="center"/>
          </w:tcPr>
          <w:p w14:paraId="7AF45A5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c>
          <w:tcPr>
            <w:tcW w:w="850" w:type="dxa"/>
            <w:tcBorders>
              <w:top w:val="single" w:sz="4" w:space="0" w:color="auto"/>
            </w:tcBorders>
            <w:shd w:val="clear" w:color="auto" w:fill="auto"/>
            <w:vAlign w:val="center"/>
          </w:tcPr>
          <w:p w14:paraId="0B3B5005"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c>
          <w:tcPr>
            <w:tcW w:w="851" w:type="dxa"/>
            <w:tcBorders>
              <w:top w:val="single" w:sz="4" w:space="0" w:color="auto"/>
            </w:tcBorders>
            <w:shd w:val="clear" w:color="auto" w:fill="auto"/>
            <w:vAlign w:val="center"/>
          </w:tcPr>
          <w:p w14:paraId="7D79862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100</w:t>
            </w:r>
          </w:p>
        </w:tc>
      </w:tr>
      <w:tr w:rsidR="00941E46" w:rsidRPr="00A43BCE" w14:paraId="34233DCB" w14:textId="77777777" w:rsidTr="00941E46">
        <w:tc>
          <w:tcPr>
            <w:tcW w:w="1843" w:type="dxa"/>
            <w:shd w:val="clear" w:color="auto" w:fill="auto"/>
            <w:vAlign w:val="center"/>
          </w:tcPr>
          <w:p w14:paraId="5A93B99B"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lastRenderedPageBreak/>
              <w:t>Молярная масса АХОВ, кг/</w:t>
            </w:r>
            <w:proofErr w:type="spellStart"/>
            <w:r w:rsidRPr="00A43BCE">
              <w:rPr>
                <w:color w:val="0D0D0D"/>
                <w:sz w:val="26"/>
                <w:szCs w:val="26"/>
                <w:lang w:eastAsia="zh-CN"/>
              </w:rPr>
              <w:t>кМоль</w:t>
            </w:r>
            <w:proofErr w:type="spellEnd"/>
          </w:p>
        </w:tc>
        <w:tc>
          <w:tcPr>
            <w:tcW w:w="851" w:type="dxa"/>
            <w:shd w:val="clear" w:color="auto" w:fill="auto"/>
            <w:vAlign w:val="center"/>
          </w:tcPr>
          <w:p w14:paraId="70444BC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c>
          <w:tcPr>
            <w:tcW w:w="850" w:type="dxa"/>
            <w:shd w:val="clear" w:color="auto" w:fill="auto"/>
            <w:vAlign w:val="center"/>
          </w:tcPr>
          <w:p w14:paraId="071BA3F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c>
          <w:tcPr>
            <w:tcW w:w="900" w:type="dxa"/>
            <w:shd w:val="clear" w:color="auto" w:fill="auto"/>
            <w:vAlign w:val="center"/>
          </w:tcPr>
          <w:p w14:paraId="4A6D83F5"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c>
          <w:tcPr>
            <w:tcW w:w="801" w:type="dxa"/>
            <w:shd w:val="clear" w:color="auto" w:fill="auto"/>
            <w:vAlign w:val="center"/>
          </w:tcPr>
          <w:p w14:paraId="666C304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c>
          <w:tcPr>
            <w:tcW w:w="851" w:type="dxa"/>
            <w:shd w:val="clear" w:color="auto" w:fill="auto"/>
            <w:vAlign w:val="center"/>
          </w:tcPr>
          <w:p w14:paraId="5F862C8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c>
          <w:tcPr>
            <w:tcW w:w="850" w:type="dxa"/>
            <w:shd w:val="clear" w:color="auto" w:fill="auto"/>
            <w:vAlign w:val="center"/>
          </w:tcPr>
          <w:p w14:paraId="39670B1D"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c>
          <w:tcPr>
            <w:tcW w:w="851" w:type="dxa"/>
            <w:shd w:val="clear" w:color="auto" w:fill="auto"/>
            <w:vAlign w:val="center"/>
          </w:tcPr>
          <w:p w14:paraId="412229B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c>
          <w:tcPr>
            <w:tcW w:w="850" w:type="dxa"/>
            <w:shd w:val="clear" w:color="auto" w:fill="auto"/>
            <w:vAlign w:val="center"/>
          </w:tcPr>
          <w:p w14:paraId="56A7CEBD"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c>
          <w:tcPr>
            <w:tcW w:w="851" w:type="dxa"/>
            <w:shd w:val="clear" w:color="auto" w:fill="auto"/>
            <w:vAlign w:val="center"/>
          </w:tcPr>
          <w:p w14:paraId="7EB3006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17.03</w:t>
            </w:r>
          </w:p>
        </w:tc>
      </w:tr>
      <w:tr w:rsidR="00941E46" w:rsidRPr="00A43BCE" w14:paraId="44B54B44" w14:textId="77777777" w:rsidTr="00941E46">
        <w:tc>
          <w:tcPr>
            <w:tcW w:w="1843" w:type="dxa"/>
            <w:shd w:val="clear" w:color="auto" w:fill="auto"/>
            <w:vAlign w:val="center"/>
          </w:tcPr>
          <w:p w14:paraId="47066E96"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Плотность АХОВ (паров), кг/м3</w:t>
            </w:r>
          </w:p>
        </w:tc>
        <w:tc>
          <w:tcPr>
            <w:tcW w:w="851" w:type="dxa"/>
            <w:shd w:val="clear" w:color="auto" w:fill="auto"/>
            <w:vAlign w:val="center"/>
          </w:tcPr>
          <w:p w14:paraId="5CCD422A" w14:textId="77777777" w:rsidR="00941E46" w:rsidRPr="00A43BCE" w:rsidRDefault="00941E46" w:rsidP="00941E46">
            <w:pPr>
              <w:suppressAutoHyphens/>
              <w:spacing w:after="0" w:line="240" w:lineRule="auto"/>
              <w:ind w:left="27" w:firstLine="0"/>
              <w:jc w:val="center"/>
              <w:rPr>
                <w:color w:val="0D0D0D"/>
                <w:sz w:val="26"/>
                <w:szCs w:val="26"/>
                <w:lang w:eastAsia="zh-CN"/>
              </w:rPr>
            </w:pPr>
            <w:r w:rsidRPr="00A43BCE">
              <w:rPr>
                <w:color w:val="0D0D0D"/>
                <w:sz w:val="26"/>
                <w:szCs w:val="26"/>
                <w:lang w:eastAsia="zh-CN"/>
              </w:rPr>
              <w:t>0.0073</w:t>
            </w:r>
          </w:p>
        </w:tc>
        <w:tc>
          <w:tcPr>
            <w:tcW w:w="850" w:type="dxa"/>
            <w:shd w:val="clear" w:color="auto" w:fill="auto"/>
            <w:vAlign w:val="center"/>
          </w:tcPr>
          <w:p w14:paraId="49701EA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c>
          <w:tcPr>
            <w:tcW w:w="900" w:type="dxa"/>
            <w:shd w:val="clear" w:color="auto" w:fill="auto"/>
            <w:vAlign w:val="center"/>
          </w:tcPr>
          <w:p w14:paraId="6D549487"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c>
          <w:tcPr>
            <w:tcW w:w="801" w:type="dxa"/>
            <w:shd w:val="clear" w:color="auto" w:fill="auto"/>
            <w:vAlign w:val="center"/>
          </w:tcPr>
          <w:p w14:paraId="60D2F12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c>
          <w:tcPr>
            <w:tcW w:w="851" w:type="dxa"/>
            <w:shd w:val="clear" w:color="auto" w:fill="auto"/>
            <w:vAlign w:val="center"/>
          </w:tcPr>
          <w:p w14:paraId="177A7DF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0.0007</w:t>
            </w:r>
          </w:p>
        </w:tc>
        <w:tc>
          <w:tcPr>
            <w:tcW w:w="850" w:type="dxa"/>
            <w:shd w:val="clear" w:color="auto" w:fill="auto"/>
            <w:vAlign w:val="center"/>
          </w:tcPr>
          <w:p w14:paraId="513E94C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c>
          <w:tcPr>
            <w:tcW w:w="851" w:type="dxa"/>
            <w:shd w:val="clear" w:color="auto" w:fill="auto"/>
            <w:vAlign w:val="center"/>
          </w:tcPr>
          <w:p w14:paraId="68DDF39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c>
          <w:tcPr>
            <w:tcW w:w="850" w:type="dxa"/>
            <w:shd w:val="clear" w:color="auto" w:fill="auto"/>
            <w:vAlign w:val="center"/>
          </w:tcPr>
          <w:p w14:paraId="25D730F7"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c>
          <w:tcPr>
            <w:tcW w:w="851" w:type="dxa"/>
            <w:shd w:val="clear" w:color="auto" w:fill="auto"/>
            <w:vAlign w:val="center"/>
          </w:tcPr>
          <w:p w14:paraId="4B7E3B4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0.0073</w:t>
            </w:r>
          </w:p>
        </w:tc>
      </w:tr>
      <w:tr w:rsidR="00941E46" w:rsidRPr="00A43BCE" w14:paraId="4D960B85" w14:textId="77777777" w:rsidTr="00941E46">
        <w:tc>
          <w:tcPr>
            <w:tcW w:w="1843" w:type="dxa"/>
            <w:shd w:val="clear" w:color="auto" w:fill="auto"/>
            <w:vAlign w:val="center"/>
          </w:tcPr>
          <w:p w14:paraId="7A15512E"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 xml:space="preserve">Пороговая </w:t>
            </w:r>
            <w:proofErr w:type="spellStart"/>
            <w:r w:rsidRPr="00A43BCE">
              <w:rPr>
                <w:color w:val="0D0D0D"/>
                <w:sz w:val="26"/>
                <w:szCs w:val="26"/>
                <w:lang w:eastAsia="zh-CN"/>
              </w:rPr>
              <w:t>токсодоза</w:t>
            </w:r>
            <w:proofErr w:type="spellEnd"/>
            <w:r w:rsidRPr="00A43BCE">
              <w:rPr>
                <w:color w:val="0D0D0D"/>
                <w:sz w:val="26"/>
                <w:szCs w:val="26"/>
                <w:lang w:eastAsia="zh-CN"/>
              </w:rPr>
              <w:t>, мг*мин</w:t>
            </w:r>
          </w:p>
        </w:tc>
        <w:tc>
          <w:tcPr>
            <w:tcW w:w="851" w:type="dxa"/>
            <w:shd w:val="clear" w:color="auto" w:fill="auto"/>
            <w:vAlign w:val="center"/>
          </w:tcPr>
          <w:p w14:paraId="1ED85DF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c>
          <w:tcPr>
            <w:tcW w:w="850" w:type="dxa"/>
            <w:shd w:val="clear" w:color="auto" w:fill="auto"/>
            <w:vAlign w:val="center"/>
          </w:tcPr>
          <w:p w14:paraId="6D9A1AD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c>
          <w:tcPr>
            <w:tcW w:w="900" w:type="dxa"/>
            <w:shd w:val="clear" w:color="auto" w:fill="auto"/>
            <w:vAlign w:val="center"/>
          </w:tcPr>
          <w:p w14:paraId="4C0537F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c>
          <w:tcPr>
            <w:tcW w:w="801" w:type="dxa"/>
            <w:shd w:val="clear" w:color="auto" w:fill="auto"/>
            <w:vAlign w:val="center"/>
          </w:tcPr>
          <w:p w14:paraId="7F4215F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c>
          <w:tcPr>
            <w:tcW w:w="851" w:type="dxa"/>
            <w:shd w:val="clear" w:color="auto" w:fill="auto"/>
            <w:vAlign w:val="center"/>
          </w:tcPr>
          <w:p w14:paraId="255186E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15</w:t>
            </w:r>
          </w:p>
        </w:tc>
        <w:tc>
          <w:tcPr>
            <w:tcW w:w="850" w:type="dxa"/>
            <w:shd w:val="clear" w:color="auto" w:fill="auto"/>
            <w:vAlign w:val="center"/>
          </w:tcPr>
          <w:p w14:paraId="43B08A8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c>
          <w:tcPr>
            <w:tcW w:w="851" w:type="dxa"/>
            <w:shd w:val="clear" w:color="auto" w:fill="auto"/>
            <w:vAlign w:val="center"/>
          </w:tcPr>
          <w:p w14:paraId="66BE611C"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c>
          <w:tcPr>
            <w:tcW w:w="850" w:type="dxa"/>
            <w:shd w:val="clear" w:color="auto" w:fill="auto"/>
            <w:vAlign w:val="center"/>
          </w:tcPr>
          <w:p w14:paraId="30A05EB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c>
          <w:tcPr>
            <w:tcW w:w="851" w:type="dxa"/>
            <w:shd w:val="clear" w:color="auto" w:fill="auto"/>
            <w:vAlign w:val="center"/>
          </w:tcPr>
          <w:p w14:paraId="135F644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w:t>
            </w:r>
          </w:p>
        </w:tc>
      </w:tr>
      <w:tr w:rsidR="00941E46" w:rsidRPr="00A43BCE" w14:paraId="1187469C" w14:textId="77777777" w:rsidTr="00941E46">
        <w:tc>
          <w:tcPr>
            <w:tcW w:w="1843" w:type="dxa"/>
            <w:shd w:val="clear" w:color="auto" w:fill="auto"/>
            <w:vAlign w:val="center"/>
          </w:tcPr>
          <w:p w14:paraId="1044DB77"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Эквивалентное количество вещества по первичному облаку, т</w:t>
            </w:r>
          </w:p>
        </w:tc>
        <w:tc>
          <w:tcPr>
            <w:tcW w:w="851" w:type="dxa"/>
            <w:shd w:val="clear" w:color="auto" w:fill="auto"/>
            <w:vAlign w:val="center"/>
          </w:tcPr>
          <w:p w14:paraId="3CA4182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5,0·</w:t>
            </w:r>
          </w:p>
          <w:p w14:paraId="7E3F8BA5"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10-4</w:t>
            </w:r>
          </w:p>
        </w:tc>
        <w:tc>
          <w:tcPr>
            <w:tcW w:w="850" w:type="dxa"/>
            <w:shd w:val="clear" w:color="auto" w:fill="auto"/>
            <w:vAlign w:val="center"/>
          </w:tcPr>
          <w:p w14:paraId="66DD465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7,0·</w:t>
            </w:r>
          </w:p>
          <w:p w14:paraId="51DFFB6D"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10-4</w:t>
            </w:r>
          </w:p>
        </w:tc>
        <w:tc>
          <w:tcPr>
            <w:tcW w:w="900" w:type="dxa"/>
            <w:shd w:val="clear" w:color="auto" w:fill="auto"/>
            <w:vAlign w:val="center"/>
          </w:tcPr>
          <w:p w14:paraId="18BD688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7,0·</w:t>
            </w:r>
          </w:p>
          <w:p w14:paraId="3560CEE7"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10-4</w:t>
            </w:r>
          </w:p>
        </w:tc>
        <w:tc>
          <w:tcPr>
            <w:tcW w:w="801" w:type="dxa"/>
            <w:shd w:val="clear" w:color="auto" w:fill="auto"/>
            <w:vAlign w:val="center"/>
          </w:tcPr>
          <w:p w14:paraId="5DEE3A0D"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8,0·</w:t>
            </w:r>
          </w:p>
          <w:p w14:paraId="1735DF2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10-4</w:t>
            </w:r>
          </w:p>
        </w:tc>
        <w:tc>
          <w:tcPr>
            <w:tcW w:w="851" w:type="dxa"/>
            <w:shd w:val="clear" w:color="auto" w:fill="auto"/>
            <w:vAlign w:val="center"/>
          </w:tcPr>
          <w:p w14:paraId="08BF0AF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w:t>
            </w:r>
          </w:p>
          <w:p w14:paraId="2413EB1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10-3</w:t>
            </w:r>
          </w:p>
        </w:tc>
        <w:tc>
          <w:tcPr>
            <w:tcW w:w="850" w:type="dxa"/>
            <w:shd w:val="clear" w:color="auto" w:fill="auto"/>
            <w:vAlign w:val="center"/>
          </w:tcPr>
          <w:p w14:paraId="2B2D960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0,001</w:t>
            </w:r>
          </w:p>
        </w:tc>
        <w:tc>
          <w:tcPr>
            <w:tcW w:w="851" w:type="dxa"/>
            <w:shd w:val="clear" w:color="auto" w:fill="auto"/>
            <w:vAlign w:val="center"/>
          </w:tcPr>
          <w:p w14:paraId="0EE1AD37"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0,001</w:t>
            </w:r>
          </w:p>
        </w:tc>
        <w:tc>
          <w:tcPr>
            <w:tcW w:w="850" w:type="dxa"/>
            <w:shd w:val="clear" w:color="auto" w:fill="auto"/>
            <w:vAlign w:val="center"/>
          </w:tcPr>
          <w:p w14:paraId="02BED79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0,002</w:t>
            </w:r>
          </w:p>
        </w:tc>
        <w:tc>
          <w:tcPr>
            <w:tcW w:w="851" w:type="dxa"/>
            <w:shd w:val="clear" w:color="auto" w:fill="auto"/>
            <w:vAlign w:val="center"/>
          </w:tcPr>
          <w:p w14:paraId="6E60C58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0,002</w:t>
            </w:r>
          </w:p>
        </w:tc>
      </w:tr>
      <w:tr w:rsidR="00941E46" w:rsidRPr="00A43BCE" w14:paraId="02944F86" w14:textId="77777777" w:rsidTr="00941E46">
        <w:tc>
          <w:tcPr>
            <w:tcW w:w="1843" w:type="dxa"/>
            <w:shd w:val="clear" w:color="auto" w:fill="auto"/>
            <w:vAlign w:val="center"/>
          </w:tcPr>
          <w:p w14:paraId="0DAC8273"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Эквивалентное количество вещества по вторичному облаку, т</w:t>
            </w:r>
          </w:p>
        </w:tc>
        <w:tc>
          <w:tcPr>
            <w:tcW w:w="851" w:type="dxa"/>
            <w:shd w:val="clear" w:color="auto" w:fill="auto"/>
            <w:vAlign w:val="center"/>
          </w:tcPr>
          <w:p w14:paraId="2E153CF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0,035</w:t>
            </w:r>
          </w:p>
        </w:tc>
        <w:tc>
          <w:tcPr>
            <w:tcW w:w="850" w:type="dxa"/>
            <w:shd w:val="clear" w:color="auto" w:fill="auto"/>
            <w:vAlign w:val="center"/>
          </w:tcPr>
          <w:p w14:paraId="7FD07245"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0,047</w:t>
            </w:r>
          </w:p>
        </w:tc>
        <w:tc>
          <w:tcPr>
            <w:tcW w:w="900" w:type="dxa"/>
            <w:shd w:val="clear" w:color="auto" w:fill="auto"/>
            <w:vAlign w:val="center"/>
          </w:tcPr>
          <w:p w14:paraId="7ABCB72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0,049</w:t>
            </w:r>
          </w:p>
        </w:tc>
        <w:tc>
          <w:tcPr>
            <w:tcW w:w="801" w:type="dxa"/>
            <w:shd w:val="clear" w:color="auto" w:fill="auto"/>
            <w:vAlign w:val="center"/>
          </w:tcPr>
          <w:p w14:paraId="34CB373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0,058</w:t>
            </w:r>
          </w:p>
        </w:tc>
        <w:tc>
          <w:tcPr>
            <w:tcW w:w="851" w:type="dxa"/>
            <w:shd w:val="clear" w:color="auto" w:fill="auto"/>
            <w:vAlign w:val="center"/>
          </w:tcPr>
          <w:p w14:paraId="731165E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0,07</w:t>
            </w:r>
          </w:p>
        </w:tc>
        <w:tc>
          <w:tcPr>
            <w:tcW w:w="850" w:type="dxa"/>
            <w:shd w:val="clear" w:color="auto" w:fill="auto"/>
            <w:vAlign w:val="center"/>
          </w:tcPr>
          <w:p w14:paraId="7D7E7E7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0,073</w:t>
            </w:r>
          </w:p>
        </w:tc>
        <w:tc>
          <w:tcPr>
            <w:tcW w:w="851" w:type="dxa"/>
            <w:shd w:val="clear" w:color="auto" w:fill="auto"/>
            <w:vAlign w:val="center"/>
          </w:tcPr>
          <w:p w14:paraId="78C5B24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0,081</w:t>
            </w:r>
          </w:p>
        </w:tc>
        <w:tc>
          <w:tcPr>
            <w:tcW w:w="850" w:type="dxa"/>
            <w:shd w:val="clear" w:color="auto" w:fill="auto"/>
            <w:vAlign w:val="center"/>
          </w:tcPr>
          <w:p w14:paraId="5354558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0,116</w:t>
            </w:r>
          </w:p>
        </w:tc>
        <w:tc>
          <w:tcPr>
            <w:tcW w:w="851" w:type="dxa"/>
            <w:shd w:val="clear" w:color="auto" w:fill="auto"/>
            <w:vAlign w:val="center"/>
          </w:tcPr>
          <w:p w14:paraId="65622E3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0,145</w:t>
            </w:r>
          </w:p>
        </w:tc>
      </w:tr>
      <w:tr w:rsidR="00941E46" w:rsidRPr="00A43BCE" w14:paraId="0E72D53C" w14:textId="77777777" w:rsidTr="00941E46">
        <w:tc>
          <w:tcPr>
            <w:tcW w:w="1843" w:type="dxa"/>
            <w:shd w:val="clear" w:color="auto" w:fill="auto"/>
            <w:vAlign w:val="center"/>
          </w:tcPr>
          <w:p w14:paraId="0EBB831A"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Время испарения АХОВ с площади разлива, ч: мин</w:t>
            </w:r>
          </w:p>
        </w:tc>
        <w:tc>
          <w:tcPr>
            <w:tcW w:w="851" w:type="dxa"/>
            <w:shd w:val="clear" w:color="auto" w:fill="auto"/>
            <w:vAlign w:val="center"/>
          </w:tcPr>
          <w:p w14:paraId="4AA1317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850" w:type="dxa"/>
            <w:shd w:val="clear" w:color="auto" w:fill="auto"/>
            <w:vAlign w:val="center"/>
          </w:tcPr>
          <w:p w14:paraId="24F4B6B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900" w:type="dxa"/>
            <w:shd w:val="clear" w:color="auto" w:fill="auto"/>
            <w:vAlign w:val="center"/>
          </w:tcPr>
          <w:p w14:paraId="5B11912C"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801" w:type="dxa"/>
            <w:shd w:val="clear" w:color="auto" w:fill="auto"/>
            <w:vAlign w:val="center"/>
          </w:tcPr>
          <w:p w14:paraId="4BFB1BE7"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851" w:type="dxa"/>
            <w:shd w:val="clear" w:color="auto" w:fill="auto"/>
            <w:vAlign w:val="center"/>
          </w:tcPr>
          <w:p w14:paraId="7B6A3B5D"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850" w:type="dxa"/>
            <w:shd w:val="clear" w:color="auto" w:fill="auto"/>
            <w:vAlign w:val="center"/>
          </w:tcPr>
          <w:p w14:paraId="357465C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851" w:type="dxa"/>
            <w:shd w:val="clear" w:color="auto" w:fill="auto"/>
            <w:vAlign w:val="center"/>
          </w:tcPr>
          <w:p w14:paraId="4D7275F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850" w:type="dxa"/>
            <w:shd w:val="clear" w:color="auto" w:fill="auto"/>
            <w:vAlign w:val="center"/>
          </w:tcPr>
          <w:p w14:paraId="3B244E5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851" w:type="dxa"/>
            <w:shd w:val="clear" w:color="auto" w:fill="auto"/>
            <w:vAlign w:val="center"/>
          </w:tcPr>
          <w:p w14:paraId="7ADD14C5"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r>
      <w:tr w:rsidR="00941E46" w:rsidRPr="00A43BCE" w14:paraId="37FBB2D2" w14:textId="77777777" w:rsidTr="00941E46">
        <w:tc>
          <w:tcPr>
            <w:tcW w:w="9498" w:type="dxa"/>
            <w:gridSpan w:val="10"/>
            <w:shd w:val="clear" w:color="auto" w:fill="auto"/>
            <w:vAlign w:val="center"/>
          </w:tcPr>
          <w:p w14:paraId="666B287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Глубина зоны заражения, км.</w:t>
            </w:r>
          </w:p>
        </w:tc>
      </w:tr>
      <w:tr w:rsidR="00941E46" w:rsidRPr="00A43BCE" w14:paraId="37F2EA7C" w14:textId="77777777" w:rsidTr="00941E46">
        <w:tc>
          <w:tcPr>
            <w:tcW w:w="1843" w:type="dxa"/>
            <w:shd w:val="clear" w:color="auto" w:fill="auto"/>
            <w:vAlign w:val="center"/>
          </w:tcPr>
          <w:p w14:paraId="4E080378"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Первичным облаком</w:t>
            </w:r>
          </w:p>
        </w:tc>
        <w:tc>
          <w:tcPr>
            <w:tcW w:w="851" w:type="dxa"/>
            <w:shd w:val="clear" w:color="auto" w:fill="auto"/>
            <w:vAlign w:val="center"/>
          </w:tcPr>
          <w:p w14:paraId="247A02FD"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0,018</w:t>
            </w:r>
          </w:p>
        </w:tc>
        <w:tc>
          <w:tcPr>
            <w:tcW w:w="850" w:type="dxa"/>
            <w:shd w:val="clear" w:color="auto" w:fill="auto"/>
            <w:vAlign w:val="center"/>
          </w:tcPr>
          <w:p w14:paraId="77D1691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0,025</w:t>
            </w:r>
          </w:p>
        </w:tc>
        <w:tc>
          <w:tcPr>
            <w:tcW w:w="900" w:type="dxa"/>
            <w:shd w:val="clear" w:color="auto" w:fill="auto"/>
            <w:vAlign w:val="center"/>
          </w:tcPr>
          <w:p w14:paraId="37B8A41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0,026</w:t>
            </w:r>
          </w:p>
        </w:tc>
        <w:tc>
          <w:tcPr>
            <w:tcW w:w="801" w:type="dxa"/>
            <w:shd w:val="clear" w:color="auto" w:fill="auto"/>
            <w:vAlign w:val="center"/>
          </w:tcPr>
          <w:p w14:paraId="417CDEF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0,03</w:t>
            </w:r>
          </w:p>
        </w:tc>
        <w:tc>
          <w:tcPr>
            <w:tcW w:w="851" w:type="dxa"/>
            <w:shd w:val="clear" w:color="auto" w:fill="auto"/>
            <w:vAlign w:val="center"/>
          </w:tcPr>
          <w:p w14:paraId="6E81F82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0,036</w:t>
            </w:r>
          </w:p>
        </w:tc>
        <w:tc>
          <w:tcPr>
            <w:tcW w:w="850" w:type="dxa"/>
            <w:shd w:val="clear" w:color="auto" w:fill="auto"/>
            <w:vAlign w:val="center"/>
          </w:tcPr>
          <w:p w14:paraId="0B18DA6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0,038</w:t>
            </w:r>
          </w:p>
        </w:tc>
        <w:tc>
          <w:tcPr>
            <w:tcW w:w="851" w:type="dxa"/>
            <w:shd w:val="clear" w:color="auto" w:fill="auto"/>
            <w:vAlign w:val="center"/>
          </w:tcPr>
          <w:p w14:paraId="537EDE0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0,043</w:t>
            </w:r>
          </w:p>
        </w:tc>
        <w:tc>
          <w:tcPr>
            <w:tcW w:w="850" w:type="dxa"/>
            <w:shd w:val="clear" w:color="auto" w:fill="auto"/>
            <w:vAlign w:val="center"/>
          </w:tcPr>
          <w:p w14:paraId="4519B3F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0,06</w:t>
            </w:r>
          </w:p>
        </w:tc>
        <w:tc>
          <w:tcPr>
            <w:tcW w:w="851" w:type="dxa"/>
            <w:shd w:val="clear" w:color="auto" w:fill="auto"/>
            <w:vAlign w:val="center"/>
          </w:tcPr>
          <w:p w14:paraId="061A3F1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0,076</w:t>
            </w:r>
          </w:p>
        </w:tc>
      </w:tr>
      <w:tr w:rsidR="00941E46" w:rsidRPr="00A43BCE" w14:paraId="51586091" w14:textId="77777777" w:rsidTr="00941E46">
        <w:tc>
          <w:tcPr>
            <w:tcW w:w="1843" w:type="dxa"/>
            <w:shd w:val="clear" w:color="auto" w:fill="auto"/>
            <w:vAlign w:val="center"/>
          </w:tcPr>
          <w:p w14:paraId="7D1A796D"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Вторичным облаком</w:t>
            </w:r>
          </w:p>
        </w:tc>
        <w:tc>
          <w:tcPr>
            <w:tcW w:w="851" w:type="dxa"/>
            <w:shd w:val="clear" w:color="auto" w:fill="auto"/>
            <w:vAlign w:val="center"/>
          </w:tcPr>
          <w:p w14:paraId="7BB1376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0,67</w:t>
            </w:r>
          </w:p>
        </w:tc>
        <w:tc>
          <w:tcPr>
            <w:tcW w:w="850" w:type="dxa"/>
            <w:shd w:val="clear" w:color="auto" w:fill="auto"/>
            <w:vAlign w:val="center"/>
          </w:tcPr>
          <w:p w14:paraId="58A6EDA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0,82</w:t>
            </w:r>
          </w:p>
        </w:tc>
        <w:tc>
          <w:tcPr>
            <w:tcW w:w="900" w:type="dxa"/>
            <w:shd w:val="clear" w:color="auto" w:fill="auto"/>
            <w:vAlign w:val="center"/>
          </w:tcPr>
          <w:p w14:paraId="16F77F3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0,84</w:t>
            </w:r>
          </w:p>
        </w:tc>
        <w:tc>
          <w:tcPr>
            <w:tcW w:w="801" w:type="dxa"/>
            <w:shd w:val="clear" w:color="auto" w:fill="auto"/>
            <w:vAlign w:val="center"/>
          </w:tcPr>
          <w:p w14:paraId="2FD894F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0,91</w:t>
            </w:r>
          </w:p>
        </w:tc>
        <w:tc>
          <w:tcPr>
            <w:tcW w:w="851" w:type="dxa"/>
            <w:shd w:val="clear" w:color="auto" w:fill="auto"/>
            <w:vAlign w:val="center"/>
          </w:tcPr>
          <w:p w14:paraId="22D7606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1,01</w:t>
            </w:r>
          </w:p>
        </w:tc>
        <w:tc>
          <w:tcPr>
            <w:tcW w:w="850" w:type="dxa"/>
            <w:shd w:val="clear" w:color="auto" w:fill="auto"/>
            <w:vAlign w:val="center"/>
          </w:tcPr>
          <w:p w14:paraId="3B99603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1,03</w:t>
            </w:r>
          </w:p>
        </w:tc>
        <w:tc>
          <w:tcPr>
            <w:tcW w:w="851" w:type="dxa"/>
            <w:shd w:val="clear" w:color="auto" w:fill="auto"/>
            <w:vAlign w:val="center"/>
          </w:tcPr>
          <w:p w14:paraId="060D55A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1,1</w:t>
            </w:r>
          </w:p>
        </w:tc>
        <w:tc>
          <w:tcPr>
            <w:tcW w:w="850" w:type="dxa"/>
            <w:shd w:val="clear" w:color="auto" w:fill="auto"/>
            <w:vAlign w:val="center"/>
          </w:tcPr>
          <w:p w14:paraId="489AE30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1,33</w:t>
            </w:r>
          </w:p>
        </w:tc>
        <w:tc>
          <w:tcPr>
            <w:tcW w:w="851" w:type="dxa"/>
            <w:shd w:val="clear" w:color="auto" w:fill="auto"/>
            <w:vAlign w:val="center"/>
          </w:tcPr>
          <w:p w14:paraId="790509DD"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1,46</w:t>
            </w:r>
          </w:p>
        </w:tc>
      </w:tr>
      <w:tr w:rsidR="00941E46" w:rsidRPr="00A43BCE" w14:paraId="6E936B5A" w14:textId="77777777" w:rsidTr="00941E46">
        <w:tc>
          <w:tcPr>
            <w:tcW w:w="1843" w:type="dxa"/>
            <w:tcBorders>
              <w:bottom w:val="single" w:sz="4" w:space="0" w:color="auto"/>
            </w:tcBorders>
            <w:shd w:val="clear" w:color="auto" w:fill="auto"/>
            <w:vAlign w:val="center"/>
          </w:tcPr>
          <w:p w14:paraId="467D6920"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Полная</w:t>
            </w:r>
          </w:p>
        </w:tc>
        <w:tc>
          <w:tcPr>
            <w:tcW w:w="851" w:type="dxa"/>
            <w:tcBorders>
              <w:bottom w:val="single" w:sz="4" w:space="0" w:color="auto"/>
            </w:tcBorders>
            <w:shd w:val="clear" w:color="auto" w:fill="auto"/>
            <w:vAlign w:val="center"/>
          </w:tcPr>
          <w:p w14:paraId="5436D14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0,68</w:t>
            </w:r>
          </w:p>
        </w:tc>
        <w:tc>
          <w:tcPr>
            <w:tcW w:w="850" w:type="dxa"/>
            <w:tcBorders>
              <w:bottom w:val="single" w:sz="4" w:space="0" w:color="auto"/>
            </w:tcBorders>
            <w:shd w:val="clear" w:color="auto" w:fill="auto"/>
            <w:vAlign w:val="center"/>
          </w:tcPr>
          <w:p w14:paraId="56079D2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0,83</w:t>
            </w:r>
          </w:p>
        </w:tc>
        <w:tc>
          <w:tcPr>
            <w:tcW w:w="900" w:type="dxa"/>
            <w:tcBorders>
              <w:bottom w:val="single" w:sz="4" w:space="0" w:color="auto"/>
            </w:tcBorders>
            <w:shd w:val="clear" w:color="auto" w:fill="auto"/>
            <w:vAlign w:val="center"/>
          </w:tcPr>
          <w:p w14:paraId="7D24035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0,86</w:t>
            </w:r>
          </w:p>
        </w:tc>
        <w:tc>
          <w:tcPr>
            <w:tcW w:w="801" w:type="dxa"/>
            <w:tcBorders>
              <w:bottom w:val="single" w:sz="4" w:space="0" w:color="auto"/>
            </w:tcBorders>
            <w:shd w:val="clear" w:color="auto" w:fill="auto"/>
            <w:vAlign w:val="center"/>
          </w:tcPr>
          <w:p w14:paraId="69A1AA6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0,93</w:t>
            </w:r>
          </w:p>
        </w:tc>
        <w:tc>
          <w:tcPr>
            <w:tcW w:w="851" w:type="dxa"/>
            <w:tcBorders>
              <w:bottom w:val="single" w:sz="4" w:space="0" w:color="auto"/>
            </w:tcBorders>
            <w:shd w:val="clear" w:color="auto" w:fill="auto"/>
            <w:vAlign w:val="center"/>
          </w:tcPr>
          <w:p w14:paraId="7A120980"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1,02</w:t>
            </w:r>
          </w:p>
        </w:tc>
        <w:tc>
          <w:tcPr>
            <w:tcW w:w="850" w:type="dxa"/>
            <w:tcBorders>
              <w:bottom w:val="single" w:sz="4" w:space="0" w:color="auto"/>
            </w:tcBorders>
            <w:shd w:val="clear" w:color="auto" w:fill="auto"/>
            <w:vAlign w:val="center"/>
          </w:tcPr>
          <w:p w14:paraId="2103718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1,05</w:t>
            </w:r>
          </w:p>
        </w:tc>
        <w:tc>
          <w:tcPr>
            <w:tcW w:w="851" w:type="dxa"/>
            <w:tcBorders>
              <w:bottom w:val="single" w:sz="4" w:space="0" w:color="auto"/>
            </w:tcBorders>
            <w:shd w:val="clear" w:color="auto" w:fill="auto"/>
            <w:vAlign w:val="center"/>
          </w:tcPr>
          <w:p w14:paraId="1C2735F7"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1,12</w:t>
            </w:r>
          </w:p>
        </w:tc>
        <w:tc>
          <w:tcPr>
            <w:tcW w:w="850" w:type="dxa"/>
            <w:tcBorders>
              <w:bottom w:val="single" w:sz="4" w:space="0" w:color="auto"/>
            </w:tcBorders>
            <w:shd w:val="clear" w:color="auto" w:fill="auto"/>
            <w:vAlign w:val="center"/>
          </w:tcPr>
          <w:p w14:paraId="274E0A1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1,34</w:t>
            </w:r>
          </w:p>
        </w:tc>
        <w:tc>
          <w:tcPr>
            <w:tcW w:w="851" w:type="dxa"/>
            <w:tcBorders>
              <w:bottom w:val="single" w:sz="4" w:space="0" w:color="auto"/>
            </w:tcBorders>
            <w:shd w:val="clear" w:color="auto" w:fill="auto"/>
            <w:vAlign w:val="center"/>
          </w:tcPr>
          <w:p w14:paraId="77E6DC0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1,5</w:t>
            </w:r>
          </w:p>
        </w:tc>
      </w:tr>
      <w:tr w:rsidR="00941E46" w:rsidRPr="00A43BCE" w14:paraId="643FAABF" w14:textId="77777777" w:rsidTr="00941E46">
        <w:tc>
          <w:tcPr>
            <w:tcW w:w="1843" w:type="dxa"/>
            <w:tcBorders>
              <w:top w:val="single" w:sz="4" w:space="0" w:color="auto"/>
              <w:bottom w:val="single" w:sz="4" w:space="0" w:color="auto"/>
            </w:tcBorders>
            <w:shd w:val="clear" w:color="auto" w:fill="auto"/>
            <w:vAlign w:val="center"/>
          </w:tcPr>
          <w:p w14:paraId="288A5D19"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Глубина зоны заражения АХОВ за 1 час, км</w:t>
            </w:r>
          </w:p>
        </w:tc>
        <w:tc>
          <w:tcPr>
            <w:tcW w:w="851" w:type="dxa"/>
            <w:tcBorders>
              <w:top w:val="single" w:sz="4" w:space="0" w:color="auto"/>
              <w:bottom w:val="single" w:sz="4" w:space="0" w:color="auto"/>
            </w:tcBorders>
            <w:shd w:val="clear" w:color="auto" w:fill="auto"/>
            <w:vAlign w:val="center"/>
          </w:tcPr>
          <w:p w14:paraId="5F22563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0,68</w:t>
            </w:r>
          </w:p>
        </w:tc>
        <w:tc>
          <w:tcPr>
            <w:tcW w:w="850" w:type="dxa"/>
            <w:tcBorders>
              <w:top w:val="single" w:sz="4" w:space="0" w:color="auto"/>
              <w:bottom w:val="single" w:sz="4" w:space="0" w:color="auto"/>
            </w:tcBorders>
            <w:shd w:val="clear" w:color="auto" w:fill="auto"/>
            <w:vAlign w:val="center"/>
          </w:tcPr>
          <w:p w14:paraId="43530095"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0,83</w:t>
            </w:r>
          </w:p>
        </w:tc>
        <w:tc>
          <w:tcPr>
            <w:tcW w:w="900" w:type="dxa"/>
            <w:tcBorders>
              <w:top w:val="single" w:sz="4" w:space="0" w:color="auto"/>
              <w:bottom w:val="single" w:sz="4" w:space="0" w:color="auto"/>
            </w:tcBorders>
            <w:shd w:val="clear" w:color="auto" w:fill="auto"/>
            <w:vAlign w:val="center"/>
          </w:tcPr>
          <w:p w14:paraId="624A243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0,86</w:t>
            </w:r>
          </w:p>
        </w:tc>
        <w:tc>
          <w:tcPr>
            <w:tcW w:w="801" w:type="dxa"/>
            <w:tcBorders>
              <w:top w:val="single" w:sz="4" w:space="0" w:color="auto"/>
              <w:bottom w:val="single" w:sz="4" w:space="0" w:color="auto"/>
            </w:tcBorders>
            <w:shd w:val="clear" w:color="auto" w:fill="auto"/>
            <w:vAlign w:val="center"/>
          </w:tcPr>
          <w:p w14:paraId="515CA59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0,93</w:t>
            </w:r>
          </w:p>
        </w:tc>
        <w:tc>
          <w:tcPr>
            <w:tcW w:w="851" w:type="dxa"/>
            <w:tcBorders>
              <w:top w:val="single" w:sz="4" w:space="0" w:color="auto"/>
              <w:bottom w:val="single" w:sz="4" w:space="0" w:color="auto"/>
            </w:tcBorders>
            <w:shd w:val="clear" w:color="auto" w:fill="auto"/>
            <w:vAlign w:val="center"/>
          </w:tcPr>
          <w:p w14:paraId="6A48F6C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1,02</w:t>
            </w:r>
          </w:p>
        </w:tc>
        <w:tc>
          <w:tcPr>
            <w:tcW w:w="850" w:type="dxa"/>
            <w:tcBorders>
              <w:top w:val="single" w:sz="4" w:space="0" w:color="auto"/>
              <w:bottom w:val="single" w:sz="4" w:space="0" w:color="auto"/>
            </w:tcBorders>
            <w:shd w:val="clear" w:color="auto" w:fill="auto"/>
            <w:vAlign w:val="center"/>
          </w:tcPr>
          <w:p w14:paraId="0C31271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1,05</w:t>
            </w:r>
          </w:p>
        </w:tc>
        <w:tc>
          <w:tcPr>
            <w:tcW w:w="851" w:type="dxa"/>
            <w:tcBorders>
              <w:top w:val="single" w:sz="4" w:space="0" w:color="auto"/>
              <w:bottom w:val="single" w:sz="4" w:space="0" w:color="auto"/>
            </w:tcBorders>
            <w:shd w:val="clear" w:color="auto" w:fill="auto"/>
            <w:vAlign w:val="center"/>
          </w:tcPr>
          <w:p w14:paraId="54B5403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1,12</w:t>
            </w:r>
          </w:p>
        </w:tc>
        <w:tc>
          <w:tcPr>
            <w:tcW w:w="850" w:type="dxa"/>
            <w:tcBorders>
              <w:top w:val="single" w:sz="4" w:space="0" w:color="auto"/>
              <w:bottom w:val="single" w:sz="4" w:space="0" w:color="auto"/>
            </w:tcBorders>
            <w:shd w:val="clear" w:color="auto" w:fill="auto"/>
            <w:vAlign w:val="center"/>
          </w:tcPr>
          <w:p w14:paraId="486CA9C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1,34</w:t>
            </w:r>
          </w:p>
        </w:tc>
        <w:tc>
          <w:tcPr>
            <w:tcW w:w="851" w:type="dxa"/>
            <w:tcBorders>
              <w:top w:val="single" w:sz="4" w:space="0" w:color="auto"/>
              <w:bottom w:val="single" w:sz="4" w:space="0" w:color="auto"/>
            </w:tcBorders>
            <w:shd w:val="clear" w:color="auto" w:fill="auto"/>
            <w:vAlign w:val="center"/>
          </w:tcPr>
          <w:p w14:paraId="0BB9716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1,5</w:t>
            </w:r>
          </w:p>
        </w:tc>
      </w:tr>
      <w:tr w:rsidR="00941E46" w:rsidRPr="00A43BCE" w14:paraId="071A8D73" w14:textId="77777777" w:rsidTr="00941E46">
        <w:tc>
          <w:tcPr>
            <w:tcW w:w="1843" w:type="dxa"/>
            <w:tcBorders>
              <w:top w:val="single" w:sz="4" w:space="0" w:color="auto"/>
              <w:bottom w:val="single" w:sz="4" w:space="0" w:color="auto"/>
            </w:tcBorders>
            <w:shd w:val="clear" w:color="auto" w:fill="auto"/>
            <w:vAlign w:val="center"/>
          </w:tcPr>
          <w:p w14:paraId="79863BAC"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Предельно возможная глубина зоны заражения АХОВ, км</w:t>
            </w:r>
          </w:p>
        </w:tc>
        <w:tc>
          <w:tcPr>
            <w:tcW w:w="851" w:type="dxa"/>
            <w:tcBorders>
              <w:top w:val="single" w:sz="4" w:space="0" w:color="auto"/>
              <w:bottom w:val="single" w:sz="4" w:space="0" w:color="auto"/>
            </w:tcBorders>
            <w:shd w:val="clear" w:color="auto" w:fill="auto"/>
            <w:vAlign w:val="center"/>
          </w:tcPr>
          <w:p w14:paraId="2DAC30F8"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0,79</w:t>
            </w:r>
          </w:p>
        </w:tc>
        <w:tc>
          <w:tcPr>
            <w:tcW w:w="850" w:type="dxa"/>
            <w:tcBorders>
              <w:top w:val="single" w:sz="4" w:space="0" w:color="auto"/>
              <w:bottom w:val="single" w:sz="4" w:space="0" w:color="auto"/>
            </w:tcBorders>
            <w:shd w:val="clear" w:color="auto" w:fill="auto"/>
            <w:vAlign w:val="center"/>
          </w:tcPr>
          <w:p w14:paraId="41DF5AC2"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0,95</w:t>
            </w:r>
          </w:p>
        </w:tc>
        <w:tc>
          <w:tcPr>
            <w:tcW w:w="900" w:type="dxa"/>
            <w:tcBorders>
              <w:top w:val="single" w:sz="4" w:space="0" w:color="auto"/>
              <w:bottom w:val="single" w:sz="4" w:space="0" w:color="auto"/>
            </w:tcBorders>
            <w:shd w:val="clear" w:color="auto" w:fill="auto"/>
            <w:vAlign w:val="center"/>
          </w:tcPr>
          <w:p w14:paraId="30A994F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0,97</w:t>
            </w:r>
          </w:p>
        </w:tc>
        <w:tc>
          <w:tcPr>
            <w:tcW w:w="801" w:type="dxa"/>
            <w:tcBorders>
              <w:top w:val="single" w:sz="4" w:space="0" w:color="auto"/>
              <w:bottom w:val="single" w:sz="4" w:space="0" w:color="auto"/>
            </w:tcBorders>
            <w:shd w:val="clear" w:color="auto" w:fill="auto"/>
            <w:vAlign w:val="center"/>
          </w:tcPr>
          <w:p w14:paraId="74C40B4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1,06</w:t>
            </w:r>
          </w:p>
        </w:tc>
        <w:tc>
          <w:tcPr>
            <w:tcW w:w="851" w:type="dxa"/>
            <w:tcBorders>
              <w:top w:val="single" w:sz="4" w:space="0" w:color="auto"/>
              <w:bottom w:val="single" w:sz="4" w:space="0" w:color="auto"/>
            </w:tcBorders>
            <w:shd w:val="clear" w:color="auto" w:fill="auto"/>
            <w:vAlign w:val="center"/>
          </w:tcPr>
          <w:p w14:paraId="1FF0F32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1,18</w:t>
            </w:r>
          </w:p>
        </w:tc>
        <w:tc>
          <w:tcPr>
            <w:tcW w:w="850" w:type="dxa"/>
            <w:tcBorders>
              <w:top w:val="single" w:sz="4" w:space="0" w:color="auto"/>
              <w:bottom w:val="single" w:sz="4" w:space="0" w:color="auto"/>
            </w:tcBorders>
            <w:shd w:val="clear" w:color="auto" w:fill="auto"/>
            <w:vAlign w:val="center"/>
          </w:tcPr>
          <w:p w14:paraId="79AC71D5"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1,21</w:t>
            </w:r>
          </w:p>
        </w:tc>
        <w:tc>
          <w:tcPr>
            <w:tcW w:w="851" w:type="dxa"/>
            <w:tcBorders>
              <w:top w:val="single" w:sz="4" w:space="0" w:color="auto"/>
              <w:bottom w:val="single" w:sz="4" w:space="0" w:color="auto"/>
            </w:tcBorders>
            <w:shd w:val="clear" w:color="auto" w:fill="auto"/>
            <w:vAlign w:val="center"/>
          </w:tcPr>
          <w:p w14:paraId="6797FCB3"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1,29</w:t>
            </w:r>
          </w:p>
        </w:tc>
        <w:tc>
          <w:tcPr>
            <w:tcW w:w="850" w:type="dxa"/>
            <w:tcBorders>
              <w:top w:val="single" w:sz="4" w:space="0" w:color="auto"/>
              <w:bottom w:val="single" w:sz="4" w:space="0" w:color="auto"/>
            </w:tcBorders>
            <w:shd w:val="clear" w:color="auto" w:fill="auto"/>
            <w:vAlign w:val="center"/>
          </w:tcPr>
          <w:p w14:paraId="4CC656D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1,51</w:t>
            </w:r>
          </w:p>
        </w:tc>
        <w:tc>
          <w:tcPr>
            <w:tcW w:w="851" w:type="dxa"/>
            <w:tcBorders>
              <w:top w:val="single" w:sz="4" w:space="0" w:color="auto"/>
              <w:bottom w:val="single" w:sz="4" w:space="0" w:color="auto"/>
            </w:tcBorders>
            <w:shd w:val="clear" w:color="auto" w:fill="auto"/>
            <w:vAlign w:val="center"/>
          </w:tcPr>
          <w:p w14:paraId="6FFE3A9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w:t>
            </w:r>
          </w:p>
        </w:tc>
      </w:tr>
      <w:tr w:rsidR="00941E46" w:rsidRPr="00A43BCE" w14:paraId="451D7169" w14:textId="77777777" w:rsidTr="00941E46">
        <w:tc>
          <w:tcPr>
            <w:tcW w:w="9498" w:type="dxa"/>
            <w:gridSpan w:val="10"/>
            <w:tcBorders>
              <w:top w:val="single" w:sz="4" w:space="0" w:color="auto"/>
            </w:tcBorders>
            <w:shd w:val="clear" w:color="auto" w:fill="auto"/>
            <w:vAlign w:val="center"/>
          </w:tcPr>
          <w:p w14:paraId="20B1191F"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Площадь зоны заражения облаком АХОВ, км2</w:t>
            </w:r>
          </w:p>
        </w:tc>
      </w:tr>
      <w:tr w:rsidR="00941E46" w:rsidRPr="00A43BCE" w14:paraId="70625348" w14:textId="77777777" w:rsidTr="00941E46">
        <w:tc>
          <w:tcPr>
            <w:tcW w:w="1843" w:type="dxa"/>
            <w:shd w:val="clear" w:color="auto" w:fill="auto"/>
            <w:vAlign w:val="center"/>
          </w:tcPr>
          <w:p w14:paraId="159496FF"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Возможная</w:t>
            </w:r>
          </w:p>
        </w:tc>
        <w:tc>
          <w:tcPr>
            <w:tcW w:w="851" w:type="dxa"/>
            <w:shd w:val="clear" w:color="auto" w:fill="auto"/>
            <w:vAlign w:val="center"/>
          </w:tcPr>
          <w:p w14:paraId="007183E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0,73</w:t>
            </w:r>
          </w:p>
        </w:tc>
        <w:tc>
          <w:tcPr>
            <w:tcW w:w="850" w:type="dxa"/>
            <w:shd w:val="clear" w:color="auto" w:fill="auto"/>
            <w:vAlign w:val="center"/>
          </w:tcPr>
          <w:p w14:paraId="1DDE623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1,08</w:t>
            </w:r>
          </w:p>
        </w:tc>
        <w:tc>
          <w:tcPr>
            <w:tcW w:w="900" w:type="dxa"/>
            <w:shd w:val="clear" w:color="auto" w:fill="auto"/>
            <w:vAlign w:val="center"/>
          </w:tcPr>
          <w:p w14:paraId="776B2A1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1,15</w:t>
            </w:r>
          </w:p>
        </w:tc>
        <w:tc>
          <w:tcPr>
            <w:tcW w:w="801" w:type="dxa"/>
            <w:shd w:val="clear" w:color="auto" w:fill="auto"/>
            <w:vAlign w:val="center"/>
          </w:tcPr>
          <w:p w14:paraId="653A32E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1,36</w:t>
            </w:r>
          </w:p>
        </w:tc>
        <w:tc>
          <w:tcPr>
            <w:tcW w:w="851" w:type="dxa"/>
            <w:shd w:val="clear" w:color="auto" w:fill="auto"/>
            <w:vAlign w:val="center"/>
          </w:tcPr>
          <w:p w14:paraId="04BF538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1,65</w:t>
            </w:r>
          </w:p>
        </w:tc>
        <w:tc>
          <w:tcPr>
            <w:tcW w:w="850" w:type="dxa"/>
            <w:shd w:val="clear" w:color="auto" w:fill="auto"/>
            <w:vAlign w:val="center"/>
          </w:tcPr>
          <w:p w14:paraId="3AF4682A"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1,73</w:t>
            </w:r>
          </w:p>
        </w:tc>
        <w:tc>
          <w:tcPr>
            <w:tcW w:w="851" w:type="dxa"/>
            <w:shd w:val="clear" w:color="auto" w:fill="auto"/>
            <w:vAlign w:val="center"/>
          </w:tcPr>
          <w:p w14:paraId="4D4CF257"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1,98</w:t>
            </w:r>
          </w:p>
        </w:tc>
        <w:tc>
          <w:tcPr>
            <w:tcW w:w="850" w:type="dxa"/>
            <w:shd w:val="clear" w:color="auto" w:fill="auto"/>
            <w:vAlign w:val="center"/>
          </w:tcPr>
          <w:p w14:paraId="1BF9E0B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2,89</w:t>
            </w:r>
          </w:p>
        </w:tc>
        <w:tc>
          <w:tcPr>
            <w:tcW w:w="851" w:type="dxa"/>
            <w:shd w:val="clear" w:color="auto" w:fill="auto"/>
            <w:vAlign w:val="center"/>
          </w:tcPr>
          <w:p w14:paraId="5C2E1ED9"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3,55</w:t>
            </w:r>
          </w:p>
        </w:tc>
      </w:tr>
      <w:tr w:rsidR="00941E46" w:rsidRPr="00A43BCE" w14:paraId="0EA2410D" w14:textId="77777777" w:rsidTr="00941E46">
        <w:tc>
          <w:tcPr>
            <w:tcW w:w="1843" w:type="dxa"/>
            <w:shd w:val="clear" w:color="auto" w:fill="auto"/>
            <w:vAlign w:val="center"/>
          </w:tcPr>
          <w:p w14:paraId="0721D2F1" w14:textId="77777777" w:rsidR="00941E46" w:rsidRPr="00A43BCE" w:rsidRDefault="00941E46" w:rsidP="00941E46">
            <w:pPr>
              <w:suppressAutoHyphens/>
              <w:spacing w:after="0" w:line="240" w:lineRule="auto"/>
              <w:ind w:firstLine="0"/>
              <w:jc w:val="left"/>
              <w:rPr>
                <w:color w:val="0D0D0D"/>
                <w:sz w:val="26"/>
                <w:szCs w:val="26"/>
                <w:lang w:eastAsia="zh-CN"/>
              </w:rPr>
            </w:pPr>
            <w:r w:rsidRPr="00A43BCE">
              <w:rPr>
                <w:color w:val="0D0D0D"/>
                <w:sz w:val="26"/>
                <w:szCs w:val="26"/>
                <w:lang w:eastAsia="zh-CN"/>
              </w:rPr>
              <w:t>Фактическая</w:t>
            </w:r>
          </w:p>
        </w:tc>
        <w:tc>
          <w:tcPr>
            <w:tcW w:w="851" w:type="dxa"/>
            <w:shd w:val="clear" w:color="auto" w:fill="auto"/>
            <w:vAlign w:val="center"/>
          </w:tcPr>
          <w:p w14:paraId="37A61CAD"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0,038</w:t>
            </w:r>
          </w:p>
        </w:tc>
        <w:tc>
          <w:tcPr>
            <w:tcW w:w="850" w:type="dxa"/>
            <w:shd w:val="clear" w:color="auto" w:fill="auto"/>
            <w:vAlign w:val="center"/>
          </w:tcPr>
          <w:p w14:paraId="7AA6EA5E"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0,056</w:t>
            </w:r>
          </w:p>
        </w:tc>
        <w:tc>
          <w:tcPr>
            <w:tcW w:w="900" w:type="dxa"/>
            <w:shd w:val="clear" w:color="auto" w:fill="auto"/>
            <w:vAlign w:val="center"/>
          </w:tcPr>
          <w:p w14:paraId="707A09F6"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0,059</w:t>
            </w:r>
          </w:p>
        </w:tc>
        <w:tc>
          <w:tcPr>
            <w:tcW w:w="801" w:type="dxa"/>
            <w:shd w:val="clear" w:color="auto" w:fill="auto"/>
            <w:vAlign w:val="center"/>
          </w:tcPr>
          <w:p w14:paraId="14DD1F47"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0,07</w:t>
            </w:r>
          </w:p>
        </w:tc>
        <w:tc>
          <w:tcPr>
            <w:tcW w:w="851" w:type="dxa"/>
            <w:shd w:val="clear" w:color="auto" w:fill="auto"/>
            <w:vAlign w:val="center"/>
          </w:tcPr>
          <w:p w14:paraId="0205927B"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0,085</w:t>
            </w:r>
          </w:p>
        </w:tc>
        <w:tc>
          <w:tcPr>
            <w:tcW w:w="850" w:type="dxa"/>
            <w:shd w:val="clear" w:color="auto" w:fill="auto"/>
            <w:vAlign w:val="center"/>
          </w:tcPr>
          <w:p w14:paraId="2AD12831"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0,089</w:t>
            </w:r>
          </w:p>
        </w:tc>
        <w:tc>
          <w:tcPr>
            <w:tcW w:w="851" w:type="dxa"/>
            <w:shd w:val="clear" w:color="auto" w:fill="auto"/>
            <w:vAlign w:val="center"/>
          </w:tcPr>
          <w:p w14:paraId="34FF996D"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0,1</w:t>
            </w:r>
          </w:p>
        </w:tc>
        <w:tc>
          <w:tcPr>
            <w:tcW w:w="850" w:type="dxa"/>
            <w:shd w:val="clear" w:color="auto" w:fill="auto"/>
            <w:vAlign w:val="center"/>
          </w:tcPr>
          <w:p w14:paraId="4CADA8DD"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0,15</w:t>
            </w:r>
          </w:p>
        </w:tc>
        <w:tc>
          <w:tcPr>
            <w:tcW w:w="851" w:type="dxa"/>
            <w:shd w:val="clear" w:color="auto" w:fill="auto"/>
            <w:vAlign w:val="center"/>
          </w:tcPr>
          <w:p w14:paraId="3D33FDF4" w14:textId="77777777" w:rsidR="00941E46" w:rsidRPr="00A43BCE" w:rsidRDefault="00941E46" w:rsidP="00941E46">
            <w:pPr>
              <w:suppressAutoHyphens/>
              <w:spacing w:after="0" w:line="240" w:lineRule="auto"/>
              <w:ind w:firstLine="0"/>
              <w:jc w:val="center"/>
              <w:rPr>
                <w:color w:val="0D0D0D"/>
                <w:sz w:val="26"/>
                <w:szCs w:val="26"/>
                <w:lang w:eastAsia="zh-CN"/>
              </w:rPr>
            </w:pPr>
            <w:r w:rsidRPr="00A43BCE">
              <w:rPr>
                <w:color w:val="0D0D0D"/>
                <w:sz w:val="26"/>
                <w:szCs w:val="26"/>
                <w:lang w:eastAsia="zh-CN"/>
              </w:rPr>
              <w:t>0,18</w:t>
            </w:r>
          </w:p>
        </w:tc>
      </w:tr>
    </w:tbl>
    <w:p w14:paraId="01A6472C" w14:textId="6B375C31" w:rsidR="00E9725F" w:rsidRDefault="00E9725F" w:rsidP="00941E46">
      <w:pPr>
        <w:ind w:left="-15" w:firstLine="720"/>
      </w:pPr>
    </w:p>
    <w:p w14:paraId="45D8B53E" w14:textId="77777777" w:rsidR="00E9725F" w:rsidRDefault="00E9725F">
      <w:pPr>
        <w:spacing w:after="160" w:line="259" w:lineRule="auto"/>
        <w:ind w:firstLine="0"/>
        <w:jc w:val="left"/>
      </w:pPr>
      <w:r>
        <w:br w:type="page"/>
      </w:r>
    </w:p>
    <w:p w14:paraId="67C77DF0" w14:textId="77777777" w:rsidR="00941E46" w:rsidRDefault="00941E46" w:rsidP="00941E46">
      <w:pPr>
        <w:ind w:left="-15" w:firstLine="720"/>
      </w:pPr>
    </w:p>
    <w:p w14:paraId="63052658" w14:textId="2307D2F1" w:rsidR="00941E46" w:rsidRPr="00EE019C" w:rsidRDefault="00941E46" w:rsidP="00941E46">
      <w:pPr>
        <w:ind w:left="-15" w:firstLine="720"/>
        <w:rPr>
          <w:szCs w:val="28"/>
          <w:u w:val="single"/>
        </w:rPr>
      </w:pPr>
      <w:r w:rsidRPr="00EE019C">
        <w:rPr>
          <w:szCs w:val="28"/>
          <w:u w:val="single"/>
        </w:rPr>
        <w:t xml:space="preserve">Крупные ж/д узлы (вокзал, станция. остановочная платформа) на территории поселения отсутствуют. </w:t>
      </w:r>
    </w:p>
    <w:p w14:paraId="579CE31F" w14:textId="77777777" w:rsidR="00941E46" w:rsidRDefault="00941E46" w:rsidP="00941E46">
      <w:pPr>
        <w:ind w:left="-15" w:firstLine="720"/>
        <w:rPr>
          <w:szCs w:val="28"/>
        </w:rPr>
      </w:pPr>
    </w:p>
    <w:p w14:paraId="38C209CF" w14:textId="77777777" w:rsidR="00941E46" w:rsidRDefault="00941E46" w:rsidP="00941E46">
      <w:pPr>
        <w:ind w:left="-15" w:firstLine="720"/>
      </w:pPr>
      <w:r>
        <w:t xml:space="preserve">Возможные риски на автомобильных мостах регионального и межмуниципального значения: </w:t>
      </w:r>
    </w:p>
    <w:p w14:paraId="06FF131C" w14:textId="77777777" w:rsidR="00941E46" w:rsidRDefault="00941E46" w:rsidP="00941E46">
      <w:pPr>
        <w:numPr>
          <w:ilvl w:val="0"/>
          <w:numId w:val="9"/>
        </w:numPr>
      </w:pPr>
      <w:r>
        <w:t xml:space="preserve">возгорание рейсовых автотранспортных средств с последующим взрывом, </w:t>
      </w:r>
    </w:p>
    <w:p w14:paraId="028CC289" w14:textId="77777777" w:rsidR="00941E46" w:rsidRDefault="00941E46" w:rsidP="00941E46">
      <w:pPr>
        <w:numPr>
          <w:ilvl w:val="0"/>
          <w:numId w:val="9"/>
        </w:numPr>
      </w:pPr>
      <w:r>
        <w:t xml:space="preserve">террористический акт в местах автостоянок (остановок) общественного транспорта, </w:t>
      </w:r>
    </w:p>
    <w:p w14:paraId="6D0FBF6F" w14:textId="77777777" w:rsidR="00941E46" w:rsidRPr="00FA0211" w:rsidRDefault="00941E46" w:rsidP="00941E46">
      <w:pPr>
        <w:numPr>
          <w:ilvl w:val="0"/>
          <w:numId w:val="9"/>
        </w:numPr>
      </w:pPr>
      <w:r>
        <w:t>аварии автомобильного транспорта, осуществляющего транспортировку опасных грузов; теракт на транспорте.</w:t>
      </w:r>
    </w:p>
    <w:p w14:paraId="102FF1FA" w14:textId="77777777" w:rsidR="00941E46" w:rsidRDefault="00941E46" w:rsidP="00941E46">
      <w:pPr>
        <w:ind w:left="-15" w:firstLine="720"/>
      </w:pPr>
      <w:r>
        <w:t xml:space="preserve">Возможные риски на автомобильных дорогах регионального и межмуниципального значения: </w:t>
      </w:r>
    </w:p>
    <w:p w14:paraId="1A62B68D" w14:textId="77777777" w:rsidR="00941E46" w:rsidRDefault="00941E46" w:rsidP="00941E46">
      <w:pPr>
        <w:numPr>
          <w:ilvl w:val="0"/>
          <w:numId w:val="9"/>
        </w:numPr>
      </w:pPr>
      <w:r>
        <w:t xml:space="preserve">возгорание рейсовых автотранспортных средств с последующим взрывом, </w:t>
      </w:r>
    </w:p>
    <w:p w14:paraId="5801F193" w14:textId="77777777" w:rsidR="00941E46" w:rsidRDefault="00941E46" w:rsidP="00941E46">
      <w:pPr>
        <w:numPr>
          <w:ilvl w:val="0"/>
          <w:numId w:val="9"/>
        </w:numPr>
      </w:pPr>
      <w:r>
        <w:t xml:space="preserve">террористический акт в местах автостоянок (остановок) общественного транспорта, </w:t>
      </w:r>
    </w:p>
    <w:p w14:paraId="5D9D70A3" w14:textId="77777777" w:rsidR="00941E46" w:rsidRDefault="00941E46" w:rsidP="00941E46">
      <w:pPr>
        <w:numPr>
          <w:ilvl w:val="0"/>
          <w:numId w:val="9"/>
        </w:numPr>
      </w:pPr>
      <w:r>
        <w:t>аварии автомобильного транспорта, осуществляющего транспортировку опасных грузов; теракт на транспорте.</w:t>
      </w:r>
    </w:p>
    <w:p w14:paraId="7BF70E0E" w14:textId="126A4CBD" w:rsidR="00941E46" w:rsidRDefault="00941E46" w:rsidP="00941E46">
      <w:r w:rsidRPr="00A11275">
        <w:t>Подобные аварии приводят, в случаях разрушения или</w:t>
      </w:r>
      <w:r>
        <w:t xml:space="preserve"> </w:t>
      </w:r>
      <w:r w:rsidRPr="00A11275">
        <w:t>разгерметизации цистерны, к чрезвычайным ситуациям загрязняющими окружающую среду вредными веществами, ставя под угрозу не только водителей транспортного средства, перевозящего опасный груз, но и жизни других находящихся в непосредственной близости людей. Емкость автомобильных цистерн для перевозки опасных груз</w:t>
      </w:r>
      <w:r>
        <w:t>ов колеблется от 4 до 30 м3. Ра</w:t>
      </w:r>
      <w:r w:rsidRPr="00A11275">
        <w:t>диусы зон поражения для некоторых, наиболее часто перев</w:t>
      </w:r>
      <w:r>
        <w:t>озимых опасных веществ, приведе</w:t>
      </w:r>
      <w:r w:rsidRPr="00A11275">
        <w:t>ны в таблицах:</w:t>
      </w:r>
    </w:p>
    <w:p w14:paraId="130EB2D9" w14:textId="77777777" w:rsidR="00E9725F" w:rsidRDefault="00E9725F" w:rsidP="00941E46"/>
    <w:p w14:paraId="4FE31E0E" w14:textId="6E2B9EF3" w:rsidR="00941E46" w:rsidRDefault="00941E46" w:rsidP="00941E46">
      <w:pPr>
        <w:spacing w:before="120" w:after="120"/>
        <w:jc w:val="right"/>
      </w:pPr>
      <w:r>
        <w:t>Т</w:t>
      </w:r>
      <w:r w:rsidRPr="00A11275">
        <w:t xml:space="preserve">аблица </w:t>
      </w:r>
      <w:r w:rsidR="00994E8C">
        <w:t>9</w:t>
      </w:r>
      <w:r>
        <w:t>.5</w:t>
      </w:r>
      <w:r w:rsidRPr="00A11275">
        <w:t>.</w:t>
      </w:r>
      <w:r>
        <w:t>1</w:t>
      </w:r>
      <w:r w:rsidRPr="00A11275">
        <w:t xml:space="preserve"> Взрывопожароопасные вещества при транспортировке автотранспортом</w:t>
      </w:r>
    </w:p>
    <w:tbl>
      <w:tblPr>
        <w:tblStyle w:val="a6"/>
        <w:tblW w:w="0" w:type="auto"/>
        <w:tblLayout w:type="fixed"/>
        <w:tblLook w:val="04A0" w:firstRow="1" w:lastRow="0" w:firstColumn="1" w:lastColumn="0" w:noHBand="0" w:noVBand="1"/>
      </w:tblPr>
      <w:tblGrid>
        <w:gridCol w:w="988"/>
        <w:gridCol w:w="992"/>
        <w:gridCol w:w="992"/>
        <w:gridCol w:w="992"/>
        <w:gridCol w:w="1134"/>
        <w:gridCol w:w="1897"/>
        <w:gridCol w:w="1140"/>
        <w:gridCol w:w="1219"/>
      </w:tblGrid>
      <w:tr w:rsidR="00941E46" w:rsidRPr="001E188D" w14:paraId="3AE8CFBF" w14:textId="77777777" w:rsidTr="00941E46">
        <w:tc>
          <w:tcPr>
            <w:tcW w:w="988" w:type="dxa"/>
            <w:vMerge w:val="restart"/>
            <w:shd w:val="clear" w:color="auto" w:fill="DEEAF6" w:themeFill="accent1" w:themeFillTint="33"/>
            <w:vAlign w:val="center"/>
          </w:tcPr>
          <w:p w14:paraId="5704D960" w14:textId="77777777" w:rsidR="00941E46" w:rsidRPr="001E188D" w:rsidRDefault="00941E46" w:rsidP="00941E46">
            <w:pPr>
              <w:spacing w:after="0" w:line="240" w:lineRule="auto"/>
              <w:ind w:left="-170" w:right="-113" w:firstLine="0"/>
              <w:jc w:val="center"/>
              <w:rPr>
                <w:sz w:val="22"/>
                <w:szCs w:val="24"/>
              </w:rPr>
            </w:pPr>
            <w:r w:rsidRPr="001E188D">
              <w:rPr>
                <w:sz w:val="22"/>
                <w:szCs w:val="24"/>
              </w:rPr>
              <w:t>Вещество</w:t>
            </w:r>
          </w:p>
        </w:tc>
        <w:tc>
          <w:tcPr>
            <w:tcW w:w="992" w:type="dxa"/>
            <w:vMerge w:val="restart"/>
            <w:shd w:val="clear" w:color="auto" w:fill="DEEAF6" w:themeFill="accent1" w:themeFillTint="33"/>
            <w:vAlign w:val="center"/>
          </w:tcPr>
          <w:p w14:paraId="70140CFE" w14:textId="77777777" w:rsidR="00941E46" w:rsidRPr="001E188D" w:rsidRDefault="00941E46" w:rsidP="00941E46">
            <w:pPr>
              <w:spacing w:after="0" w:line="240" w:lineRule="auto"/>
              <w:ind w:left="-113" w:right="-113" w:firstLine="0"/>
              <w:jc w:val="center"/>
              <w:rPr>
                <w:sz w:val="22"/>
                <w:szCs w:val="24"/>
              </w:rPr>
            </w:pPr>
            <w:r w:rsidRPr="001E188D">
              <w:rPr>
                <w:sz w:val="22"/>
                <w:szCs w:val="24"/>
              </w:rPr>
              <w:t>Масса вещества, кг</w:t>
            </w:r>
          </w:p>
        </w:tc>
        <w:tc>
          <w:tcPr>
            <w:tcW w:w="3118" w:type="dxa"/>
            <w:gridSpan w:val="3"/>
            <w:shd w:val="clear" w:color="auto" w:fill="DEEAF6" w:themeFill="accent1" w:themeFillTint="33"/>
            <w:vAlign w:val="center"/>
          </w:tcPr>
          <w:p w14:paraId="4C43534D" w14:textId="77777777" w:rsidR="00941E46" w:rsidRPr="001E188D" w:rsidRDefault="00941E46" w:rsidP="00941E46">
            <w:pPr>
              <w:spacing w:after="0" w:line="240" w:lineRule="auto"/>
              <w:ind w:firstLine="0"/>
              <w:jc w:val="center"/>
              <w:rPr>
                <w:sz w:val="22"/>
                <w:szCs w:val="24"/>
              </w:rPr>
            </w:pPr>
            <w:r w:rsidRPr="001E188D">
              <w:rPr>
                <w:sz w:val="22"/>
                <w:szCs w:val="24"/>
              </w:rPr>
              <w:t>Пожар разлития</w:t>
            </w:r>
          </w:p>
        </w:tc>
        <w:tc>
          <w:tcPr>
            <w:tcW w:w="1897" w:type="dxa"/>
            <w:vMerge w:val="restart"/>
            <w:shd w:val="clear" w:color="auto" w:fill="DEEAF6" w:themeFill="accent1" w:themeFillTint="33"/>
            <w:vAlign w:val="center"/>
          </w:tcPr>
          <w:p w14:paraId="4DDF8185" w14:textId="77777777" w:rsidR="00941E46" w:rsidRPr="001E188D" w:rsidRDefault="00941E46" w:rsidP="00941E46">
            <w:pPr>
              <w:spacing w:after="0" w:line="240" w:lineRule="auto"/>
              <w:ind w:firstLine="0"/>
              <w:jc w:val="center"/>
              <w:rPr>
                <w:sz w:val="22"/>
                <w:szCs w:val="24"/>
              </w:rPr>
            </w:pPr>
            <w:r w:rsidRPr="001E188D">
              <w:rPr>
                <w:sz w:val="22"/>
                <w:szCs w:val="24"/>
              </w:rPr>
              <w:t>Масса вещества участвующего в пожаре по типу «огненный шар», кг</w:t>
            </w:r>
          </w:p>
        </w:tc>
        <w:tc>
          <w:tcPr>
            <w:tcW w:w="2359" w:type="dxa"/>
            <w:gridSpan w:val="2"/>
            <w:shd w:val="clear" w:color="auto" w:fill="DEEAF6" w:themeFill="accent1" w:themeFillTint="33"/>
            <w:vAlign w:val="center"/>
          </w:tcPr>
          <w:p w14:paraId="1278AF46" w14:textId="77777777" w:rsidR="00941E46" w:rsidRPr="001E188D" w:rsidRDefault="00941E46" w:rsidP="00941E46">
            <w:pPr>
              <w:spacing w:after="0" w:line="240" w:lineRule="auto"/>
              <w:ind w:firstLine="0"/>
              <w:jc w:val="center"/>
              <w:rPr>
                <w:sz w:val="22"/>
                <w:szCs w:val="24"/>
              </w:rPr>
            </w:pPr>
            <w:r w:rsidRPr="001E188D">
              <w:rPr>
                <w:sz w:val="22"/>
                <w:szCs w:val="24"/>
              </w:rPr>
              <w:t>Огненный шар</w:t>
            </w:r>
          </w:p>
        </w:tc>
      </w:tr>
      <w:tr w:rsidR="00941E46" w:rsidRPr="001E188D" w14:paraId="48B7F026" w14:textId="77777777" w:rsidTr="00941E46">
        <w:tc>
          <w:tcPr>
            <w:tcW w:w="988" w:type="dxa"/>
            <w:vMerge/>
            <w:shd w:val="clear" w:color="auto" w:fill="DEEAF6" w:themeFill="accent1" w:themeFillTint="33"/>
            <w:vAlign w:val="center"/>
          </w:tcPr>
          <w:p w14:paraId="10769886" w14:textId="77777777" w:rsidR="00941E46" w:rsidRPr="001E188D" w:rsidRDefault="00941E46" w:rsidP="00941E46">
            <w:pPr>
              <w:spacing w:after="0" w:line="240" w:lineRule="auto"/>
              <w:ind w:firstLine="0"/>
              <w:jc w:val="center"/>
              <w:rPr>
                <w:sz w:val="22"/>
                <w:szCs w:val="24"/>
              </w:rPr>
            </w:pPr>
          </w:p>
        </w:tc>
        <w:tc>
          <w:tcPr>
            <w:tcW w:w="992" w:type="dxa"/>
            <w:vMerge/>
            <w:shd w:val="clear" w:color="auto" w:fill="DEEAF6" w:themeFill="accent1" w:themeFillTint="33"/>
            <w:vAlign w:val="center"/>
          </w:tcPr>
          <w:p w14:paraId="30C600C2" w14:textId="77777777" w:rsidR="00941E46" w:rsidRPr="001E188D" w:rsidRDefault="00941E46" w:rsidP="00941E46">
            <w:pPr>
              <w:spacing w:after="0" w:line="240" w:lineRule="auto"/>
              <w:ind w:firstLine="0"/>
              <w:jc w:val="center"/>
              <w:rPr>
                <w:sz w:val="22"/>
                <w:szCs w:val="24"/>
              </w:rPr>
            </w:pPr>
          </w:p>
        </w:tc>
        <w:tc>
          <w:tcPr>
            <w:tcW w:w="992" w:type="dxa"/>
            <w:shd w:val="clear" w:color="auto" w:fill="DEEAF6" w:themeFill="accent1" w:themeFillTint="33"/>
            <w:vAlign w:val="center"/>
          </w:tcPr>
          <w:p w14:paraId="3717CF2B" w14:textId="77777777" w:rsidR="00941E46" w:rsidRPr="001E188D" w:rsidRDefault="00941E46" w:rsidP="00941E46">
            <w:pPr>
              <w:spacing w:after="0" w:line="240" w:lineRule="auto"/>
              <w:ind w:left="-113" w:right="-113" w:firstLine="0"/>
              <w:jc w:val="center"/>
              <w:rPr>
                <w:sz w:val="22"/>
                <w:szCs w:val="24"/>
              </w:rPr>
            </w:pPr>
            <w:r w:rsidRPr="001E188D">
              <w:rPr>
                <w:sz w:val="22"/>
                <w:szCs w:val="24"/>
              </w:rPr>
              <w:t>радиус пролива, м</w:t>
            </w:r>
          </w:p>
        </w:tc>
        <w:tc>
          <w:tcPr>
            <w:tcW w:w="992" w:type="dxa"/>
            <w:shd w:val="clear" w:color="auto" w:fill="DEEAF6" w:themeFill="accent1" w:themeFillTint="33"/>
            <w:vAlign w:val="center"/>
          </w:tcPr>
          <w:p w14:paraId="27738368" w14:textId="77777777" w:rsidR="00941E46" w:rsidRPr="001E188D" w:rsidRDefault="00941E46" w:rsidP="00941E46">
            <w:pPr>
              <w:spacing w:after="0" w:line="240" w:lineRule="auto"/>
              <w:ind w:left="-113" w:right="-113" w:firstLine="0"/>
              <w:jc w:val="center"/>
              <w:rPr>
                <w:sz w:val="22"/>
                <w:szCs w:val="24"/>
              </w:rPr>
            </w:pPr>
            <w:r w:rsidRPr="001E188D">
              <w:rPr>
                <w:sz w:val="22"/>
                <w:szCs w:val="24"/>
              </w:rPr>
              <w:t>площадь разлива, м2</w:t>
            </w:r>
          </w:p>
        </w:tc>
        <w:tc>
          <w:tcPr>
            <w:tcW w:w="1134" w:type="dxa"/>
            <w:shd w:val="clear" w:color="auto" w:fill="DEEAF6" w:themeFill="accent1" w:themeFillTint="33"/>
            <w:vAlign w:val="center"/>
          </w:tcPr>
          <w:p w14:paraId="1584FE02" w14:textId="77777777" w:rsidR="00941E46" w:rsidRPr="001E188D" w:rsidRDefault="00941E46" w:rsidP="00941E46">
            <w:pPr>
              <w:spacing w:after="0" w:line="240" w:lineRule="auto"/>
              <w:ind w:left="-113" w:right="-113" w:firstLine="0"/>
              <w:jc w:val="center"/>
              <w:rPr>
                <w:sz w:val="22"/>
                <w:szCs w:val="24"/>
              </w:rPr>
            </w:pPr>
            <w:r w:rsidRPr="001E188D">
              <w:rPr>
                <w:sz w:val="22"/>
                <w:szCs w:val="24"/>
              </w:rPr>
              <w:t>безопасное расстояние, м</w:t>
            </w:r>
          </w:p>
        </w:tc>
        <w:tc>
          <w:tcPr>
            <w:tcW w:w="1897" w:type="dxa"/>
            <w:vMerge/>
            <w:shd w:val="clear" w:color="auto" w:fill="DEEAF6" w:themeFill="accent1" w:themeFillTint="33"/>
            <w:vAlign w:val="center"/>
          </w:tcPr>
          <w:p w14:paraId="2A11424F" w14:textId="77777777" w:rsidR="00941E46" w:rsidRPr="001E188D" w:rsidRDefault="00941E46" w:rsidP="00941E46">
            <w:pPr>
              <w:spacing w:after="0" w:line="240" w:lineRule="auto"/>
              <w:ind w:firstLine="0"/>
              <w:jc w:val="center"/>
              <w:rPr>
                <w:sz w:val="22"/>
                <w:szCs w:val="24"/>
              </w:rPr>
            </w:pPr>
          </w:p>
        </w:tc>
        <w:tc>
          <w:tcPr>
            <w:tcW w:w="1140" w:type="dxa"/>
            <w:shd w:val="clear" w:color="auto" w:fill="DEEAF6" w:themeFill="accent1" w:themeFillTint="33"/>
            <w:vAlign w:val="center"/>
          </w:tcPr>
          <w:p w14:paraId="73299149" w14:textId="77777777" w:rsidR="00941E46" w:rsidRPr="001E188D" w:rsidRDefault="00941E46" w:rsidP="00941E46">
            <w:pPr>
              <w:spacing w:after="0" w:line="240" w:lineRule="auto"/>
              <w:ind w:left="-113" w:right="-113" w:firstLine="0"/>
              <w:jc w:val="center"/>
              <w:rPr>
                <w:sz w:val="22"/>
                <w:szCs w:val="24"/>
              </w:rPr>
            </w:pPr>
            <w:r w:rsidRPr="001E188D">
              <w:rPr>
                <w:sz w:val="22"/>
                <w:szCs w:val="24"/>
              </w:rPr>
              <w:t>радиус огненного шара, м</w:t>
            </w:r>
          </w:p>
        </w:tc>
        <w:tc>
          <w:tcPr>
            <w:tcW w:w="1219" w:type="dxa"/>
            <w:shd w:val="clear" w:color="auto" w:fill="DEEAF6" w:themeFill="accent1" w:themeFillTint="33"/>
            <w:vAlign w:val="center"/>
          </w:tcPr>
          <w:p w14:paraId="1CB78D64" w14:textId="77777777" w:rsidR="00941E46" w:rsidRPr="001E188D" w:rsidRDefault="00941E46" w:rsidP="00941E46">
            <w:pPr>
              <w:spacing w:after="0" w:line="240" w:lineRule="auto"/>
              <w:ind w:left="-113" w:right="-113" w:firstLine="0"/>
              <w:jc w:val="center"/>
              <w:rPr>
                <w:sz w:val="22"/>
                <w:szCs w:val="24"/>
              </w:rPr>
            </w:pPr>
            <w:r>
              <w:rPr>
                <w:sz w:val="22"/>
                <w:szCs w:val="24"/>
              </w:rPr>
              <w:t>безопасное расстояние</w:t>
            </w:r>
            <w:r w:rsidRPr="001E188D">
              <w:rPr>
                <w:sz w:val="22"/>
                <w:szCs w:val="24"/>
              </w:rPr>
              <w:t>, м</w:t>
            </w:r>
          </w:p>
        </w:tc>
      </w:tr>
      <w:tr w:rsidR="00941E46" w:rsidRPr="001E188D" w14:paraId="03ECE19E" w14:textId="77777777" w:rsidTr="00941E46">
        <w:tc>
          <w:tcPr>
            <w:tcW w:w="988" w:type="dxa"/>
            <w:vAlign w:val="center"/>
          </w:tcPr>
          <w:p w14:paraId="5384ABD5" w14:textId="77777777" w:rsidR="00941E46" w:rsidRPr="001E188D" w:rsidRDefault="00941E46" w:rsidP="00941E46">
            <w:pPr>
              <w:spacing w:after="20" w:line="240" w:lineRule="auto"/>
              <w:ind w:firstLine="0"/>
              <w:jc w:val="center"/>
              <w:rPr>
                <w:sz w:val="22"/>
                <w:szCs w:val="24"/>
              </w:rPr>
            </w:pPr>
            <w:r>
              <w:rPr>
                <w:sz w:val="22"/>
                <w:szCs w:val="24"/>
              </w:rPr>
              <w:t>Бензин</w:t>
            </w:r>
          </w:p>
        </w:tc>
        <w:tc>
          <w:tcPr>
            <w:tcW w:w="992" w:type="dxa"/>
            <w:vAlign w:val="center"/>
          </w:tcPr>
          <w:p w14:paraId="23C0F5E7" w14:textId="77777777" w:rsidR="00941E46" w:rsidRPr="001E188D" w:rsidRDefault="00941E46" w:rsidP="00941E46">
            <w:pPr>
              <w:spacing w:after="0" w:line="240" w:lineRule="auto"/>
              <w:ind w:firstLine="0"/>
              <w:jc w:val="center"/>
              <w:rPr>
                <w:sz w:val="22"/>
                <w:szCs w:val="24"/>
              </w:rPr>
            </w:pPr>
            <w:r>
              <w:rPr>
                <w:sz w:val="22"/>
                <w:szCs w:val="24"/>
              </w:rPr>
              <w:t>15000</w:t>
            </w:r>
          </w:p>
        </w:tc>
        <w:tc>
          <w:tcPr>
            <w:tcW w:w="992" w:type="dxa"/>
            <w:vAlign w:val="center"/>
          </w:tcPr>
          <w:p w14:paraId="3CA66B7F" w14:textId="77777777" w:rsidR="00941E46" w:rsidRPr="001E188D" w:rsidRDefault="00941E46" w:rsidP="00941E46">
            <w:pPr>
              <w:spacing w:after="0" w:line="240" w:lineRule="auto"/>
              <w:ind w:firstLine="0"/>
              <w:jc w:val="center"/>
              <w:rPr>
                <w:sz w:val="22"/>
                <w:szCs w:val="24"/>
              </w:rPr>
            </w:pPr>
            <w:r>
              <w:rPr>
                <w:sz w:val="22"/>
                <w:szCs w:val="24"/>
              </w:rPr>
              <w:t>11,1</w:t>
            </w:r>
          </w:p>
        </w:tc>
        <w:tc>
          <w:tcPr>
            <w:tcW w:w="992" w:type="dxa"/>
            <w:vAlign w:val="center"/>
          </w:tcPr>
          <w:p w14:paraId="5776B30A" w14:textId="77777777" w:rsidR="00941E46" w:rsidRPr="001E188D" w:rsidRDefault="00941E46" w:rsidP="00941E46">
            <w:pPr>
              <w:spacing w:after="0" w:line="240" w:lineRule="auto"/>
              <w:ind w:firstLine="0"/>
              <w:jc w:val="center"/>
              <w:rPr>
                <w:sz w:val="22"/>
                <w:szCs w:val="24"/>
              </w:rPr>
            </w:pPr>
            <w:r>
              <w:rPr>
                <w:sz w:val="22"/>
                <w:szCs w:val="24"/>
              </w:rPr>
              <w:t>388,1</w:t>
            </w:r>
          </w:p>
        </w:tc>
        <w:tc>
          <w:tcPr>
            <w:tcW w:w="1134" w:type="dxa"/>
            <w:vAlign w:val="center"/>
          </w:tcPr>
          <w:p w14:paraId="7FBF608B" w14:textId="77777777" w:rsidR="00941E46" w:rsidRPr="001E188D" w:rsidRDefault="00941E46" w:rsidP="00941E46">
            <w:pPr>
              <w:spacing w:after="0" w:line="240" w:lineRule="auto"/>
              <w:ind w:firstLine="0"/>
              <w:jc w:val="center"/>
              <w:rPr>
                <w:sz w:val="22"/>
                <w:szCs w:val="24"/>
              </w:rPr>
            </w:pPr>
            <w:r>
              <w:rPr>
                <w:sz w:val="22"/>
                <w:szCs w:val="24"/>
              </w:rPr>
              <w:t>29</w:t>
            </w:r>
          </w:p>
        </w:tc>
        <w:tc>
          <w:tcPr>
            <w:tcW w:w="1897" w:type="dxa"/>
            <w:vMerge w:val="restart"/>
            <w:vAlign w:val="center"/>
          </w:tcPr>
          <w:p w14:paraId="6BE7B37F" w14:textId="77777777" w:rsidR="00941E46" w:rsidRPr="001E188D" w:rsidRDefault="00941E46" w:rsidP="00941E46">
            <w:pPr>
              <w:spacing w:after="0" w:line="240" w:lineRule="auto"/>
              <w:ind w:firstLine="0"/>
              <w:jc w:val="center"/>
              <w:rPr>
                <w:sz w:val="22"/>
                <w:szCs w:val="24"/>
              </w:rPr>
            </w:pPr>
            <w:r>
              <w:rPr>
                <w:sz w:val="22"/>
                <w:szCs w:val="24"/>
              </w:rPr>
              <w:t>9000</w:t>
            </w:r>
          </w:p>
        </w:tc>
        <w:tc>
          <w:tcPr>
            <w:tcW w:w="1140" w:type="dxa"/>
            <w:vMerge w:val="restart"/>
            <w:vAlign w:val="center"/>
          </w:tcPr>
          <w:p w14:paraId="32DE0AD8" w14:textId="77777777" w:rsidR="00941E46" w:rsidRPr="001E188D" w:rsidRDefault="00941E46" w:rsidP="00941E46">
            <w:pPr>
              <w:spacing w:after="0" w:line="240" w:lineRule="auto"/>
              <w:ind w:firstLine="0"/>
              <w:jc w:val="center"/>
              <w:rPr>
                <w:sz w:val="22"/>
                <w:szCs w:val="24"/>
              </w:rPr>
            </w:pPr>
            <w:r>
              <w:rPr>
                <w:sz w:val="22"/>
                <w:szCs w:val="24"/>
              </w:rPr>
              <w:t>52,3</w:t>
            </w:r>
          </w:p>
        </w:tc>
        <w:tc>
          <w:tcPr>
            <w:tcW w:w="1219" w:type="dxa"/>
            <w:vMerge w:val="restart"/>
            <w:vAlign w:val="center"/>
          </w:tcPr>
          <w:p w14:paraId="0B52D61E" w14:textId="77777777" w:rsidR="00941E46" w:rsidRPr="001E188D" w:rsidRDefault="00941E46" w:rsidP="00941E46">
            <w:pPr>
              <w:spacing w:after="0" w:line="240" w:lineRule="auto"/>
              <w:ind w:firstLine="0"/>
              <w:jc w:val="center"/>
              <w:rPr>
                <w:sz w:val="22"/>
                <w:szCs w:val="24"/>
              </w:rPr>
            </w:pPr>
            <w:r>
              <w:rPr>
                <w:sz w:val="22"/>
                <w:szCs w:val="24"/>
              </w:rPr>
              <w:t>275</w:t>
            </w:r>
          </w:p>
        </w:tc>
      </w:tr>
      <w:tr w:rsidR="00941E46" w:rsidRPr="001E188D" w14:paraId="2B8459E6" w14:textId="77777777" w:rsidTr="00941E46">
        <w:tc>
          <w:tcPr>
            <w:tcW w:w="988" w:type="dxa"/>
            <w:vAlign w:val="center"/>
          </w:tcPr>
          <w:p w14:paraId="31981E06" w14:textId="77777777" w:rsidR="00941E46" w:rsidRPr="001E188D" w:rsidRDefault="00941E46" w:rsidP="00941E46">
            <w:pPr>
              <w:spacing w:after="20" w:line="240" w:lineRule="auto"/>
              <w:ind w:firstLine="0"/>
              <w:jc w:val="center"/>
              <w:rPr>
                <w:sz w:val="22"/>
                <w:szCs w:val="24"/>
              </w:rPr>
            </w:pPr>
            <w:r>
              <w:rPr>
                <w:sz w:val="22"/>
                <w:szCs w:val="24"/>
              </w:rPr>
              <w:t>Мазут</w:t>
            </w:r>
          </w:p>
        </w:tc>
        <w:tc>
          <w:tcPr>
            <w:tcW w:w="992" w:type="dxa"/>
            <w:vAlign w:val="center"/>
          </w:tcPr>
          <w:p w14:paraId="33C4ABCA" w14:textId="77777777" w:rsidR="00941E46" w:rsidRPr="001E188D" w:rsidRDefault="00941E46" w:rsidP="00941E46">
            <w:pPr>
              <w:spacing w:after="0" w:line="240" w:lineRule="auto"/>
              <w:ind w:firstLine="0"/>
              <w:jc w:val="center"/>
              <w:rPr>
                <w:sz w:val="22"/>
                <w:szCs w:val="24"/>
              </w:rPr>
            </w:pPr>
            <w:r>
              <w:rPr>
                <w:sz w:val="22"/>
                <w:szCs w:val="24"/>
              </w:rPr>
              <w:t>15000</w:t>
            </w:r>
          </w:p>
        </w:tc>
        <w:tc>
          <w:tcPr>
            <w:tcW w:w="992" w:type="dxa"/>
            <w:vAlign w:val="center"/>
          </w:tcPr>
          <w:p w14:paraId="1AFF3588" w14:textId="77777777" w:rsidR="00941E46" w:rsidRPr="001E188D" w:rsidRDefault="00941E46" w:rsidP="00941E46">
            <w:pPr>
              <w:spacing w:after="0" w:line="240" w:lineRule="auto"/>
              <w:ind w:firstLine="0"/>
              <w:jc w:val="center"/>
              <w:rPr>
                <w:sz w:val="22"/>
                <w:szCs w:val="24"/>
              </w:rPr>
            </w:pPr>
            <w:r>
              <w:rPr>
                <w:sz w:val="22"/>
                <w:szCs w:val="24"/>
              </w:rPr>
              <w:t>9,7</w:t>
            </w:r>
          </w:p>
        </w:tc>
        <w:tc>
          <w:tcPr>
            <w:tcW w:w="992" w:type="dxa"/>
            <w:vAlign w:val="center"/>
          </w:tcPr>
          <w:p w14:paraId="4BB57161" w14:textId="77777777" w:rsidR="00941E46" w:rsidRPr="001E188D" w:rsidRDefault="00941E46" w:rsidP="00941E46">
            <w:pPr>
              <w:spacing w:after="0" w:line="240" w:lineRule="auto"/>
              <w:ind w:firstLine="0"/>
              <w:jc w:val="center"/>
              <w:rPr>
                <w:sz w:val="22"/>
                <w:szCs w:val="24"/>
              </w:rPr>
            </w:pPr>
            <w:r>
              <w:rPr>
                <w:sz w:val="22"/>
                <w:szCs w:val="24"/>
              </w:rPr>
              <w:t>295,57</w:t>
            </w:r>
          </w:p>
        </w:tc>
        <w:tc>
          <w:tcPr>
            <w:tcW w:w="1134" w:type="dxa"/>
            <w:vAlign w:val="center"/>
          </w:tcPr>
          <w:p w14:paraId="0ACB8150" w14:textId="77777777" w:rsidR="00941E46" w:rsidRPr="001E188D" w:rsidRDefault="00941E46" w:rsidP="00941E46">
            <w:pPr>
              <w:spacing w:after="0" w:line="240" w:lineRule="auto"/>
              <w:ind w:firstLine="0"/>
              <w:jc w:val="center"/>
              <w:rPr>
                <w:sz w:val="22"/>
                <w:szCs w:val="24"/>
              </w:rPr>
            </w:pPr>
            <w:r>
              <w:rPr>
                <w:sz w:val="22"/>
                <w:szCs w:val="24"/>
              </w:rPr>
              <w:t>26</w:t>
            </w:r>
          </w:p>
        </w:tc>
        <w:tc>
          <w:tcPr>
            <w:tcW w:w="1897" w:type="dxa"/>
            <w:vMerge/>
            <w:vAlign w:val="center"/>
          </w:tcPr>
          <w:p w14:paraId="3C2CA331" w14:textId="77777777" w:rsidR="00941E46" w:rsidRPr="001E188D" w:rsidRDefault="00941E46" w:rsidP="00941E46">
            <w:pPr>
              <w:spacing w:after="0" w:line="240" w:lineRule="auto"/>
              <w:ind w:firstLine="0"/>
              <w:jc w:val="center"/>
              <w:rPr>
                <w:sz w:val="22"/>
                <w:szCs w:val="24"/>
              </w:rPr>
            </w:pPr>
          </w:p>
        </w:tc>
        <w:tc>
          <w:tcPr>
            <w:tcW w:w="1140" w:type="dxa"/>
            <w:vMerge/>
            <w:vAlign w:val="center"/>
          </w:tcPr>
          <w:p w14:paraId="177D736F" w14:textId="77777777" w:rsidR="00941E46" w:rsidRPr="001E188D" w:rsidRDefault="00941E46" w:rsidP="00941E46">
            <w:pPr>
              <w:spacing w:after="0" w:line="240" w:lineRule="auto"/>
              <w:ind w:firstLine="0"/>
              <w:jc w:val="center"/>
              <w:rPr>
                <w:sz w:val="22"/>
                <w:szCs w:val="24"/>
              </w:rPr>
            </w:pPr>
          </w:p>
        </w:tc>
        <w:tc>
          <w:tcPr>
            <w:tcW w:w="1219" w:type="dxa"/>
            <w:vMerge/>
            <w:vAlign w:val="center"/>
          </w:tcPr>
          <w:p w14:paraId="42C21AA1" w14:textId="77777777" w:rsidR="00941E46" w:rsidRPr="001E188D" w:rsidRDefault="00941E46" w:rsidP="00941E46">
            <w:pPr>
              <w:spacing w:after="0" w:line="240" w:lineRule="auto"/>
              <w:ind w:firstLine="0"/>
              <w:jc w:val="center"/>
              <w:rPr>
                <w:sz w:val="22"/>
                <w:szCs w:val="24"/>
              </w:rPr>
            </w:pPr>
          </w:p>
        </w:tc>
      </w:tr>
    </w:tbl>
    <w:p w14:paraId="6BA6AA0D" w14:textId="77777777" w:rsidR="00E9725F" w:rsidRDefault="00E9725F" w:rsidP="00941E46">
      <w:pPr>
        <w:spacing w:before="120" w:after="120"/>
        <w:jc w:val="right"/>
      </w:pPr>
    </w:p>
    <w:p w14:paraId="0F798401" w14:textId="5BF546B6" w:rsidR="00941E46" w:rsidRDefault="00941E46" w:rsidP="00941E46">
      <w:pPr>
        <w:spacing w:before="120" w:after="120"/>
        <w:jc w:val="right"/>
      </w:pPr>
      <w:r>
        <w:lastRenderedPageBreak/>
        <w:t>Т</w:t>
      </w:r>
      <w:r w:rsidRPr="00A11275">
        <w:t xml:space="preserve">аблица </w:t>
      </w:r>
      <w:r w:rsidR="00994E8C">
        <w:t>9</w:t>
      </w:r>
      <w:r>
        <w:t>.5</w:t>
      </w:r>
      <w:r w:rsidRPr="00A11275">
        <w:t>.</w:t>
      </w:r>
      <w:r>
        <w:t>2</w:t>
      </w:r>
      <w:r w:rsidRPr="00A11275">
        <w:t xml:space="preserve"> </w:t>
      </w:r>
      <w:r w:rsidRPr="001A74B4">
        <w:t>Взрыв ТВС при транспортировке автотранспортом</w:t>
      </w:r>
    </w:p>
    <w:tbl>
      <w:tblPr>
        <w:tblStyle w:val="a6"/>
        <w:tblW w:w="0" w:type="auto"/>
        <w:tblLook w:val="04A0" w:firstRow="1" w:lastRow="0" w:firstColumn="1" w:lastColumn="0" w:noHBand="0" w:noVBand="1"/>
      </w:tblPr>
      <w:tblGrid>
        <w:gridCol w:w="935"/>
        <w:gridCol w:w="935"/>
        <w:gridCol w:w="935"/>
        <w:gridCol w:w="935"/>
        <w:gridCol w:w="935"/>
        <w:gridCol w:w="935"/>
        <w:gridCol w:w="936"/>
        <w:gridCol w:w="936"/>
        <w:gridCol w:w="936"/>
        <w:gridCol w:w="936"/>
      </w:tblGrid>
      <w:tr w:rsidR="00941E46" w:rsidRPr="001A74B4" w14:paraId="75793673" w14:textId="77777777" w:rsidTr="00941E46">
        <w:tc>
          <w:tcPr>
            <w:tcW w:w="935" w:type="dxa"/>
            <w:vMerge w:val="restart"/>
            <w:shd w:val="clear" w:color="auto" w:fill="DEEAF6" w:themeFill="accent1" w:themeFillTint="33"/>
            <w:vAlign w:val="center"/>
          </w:tcPr>
          <w:p w14:paraId="43C9DDB9" w14:textId="77777777" w:rsidR="00941E46" w:rsidRPr="001E188D" w:rsidRDefault="00941E46" w:rsidP="00941E46">
            <w:pPr>
              <w:spacing w:after="0" w:line="240" w:lineRule="auto"/>
              <w:ind w:left="-170" w:right="-113" w:firstLine="0"/>
              <w:jc w:val="center"/>
              <w:rPr>
                <w:sz w:val="22"/>
                <w:szCs w:val="24"/>
              </w:rPr>
            </w:pPr>
            <w:r w:rsidRPr="001E188D">
              <w:rPr>
                <w:sz w:val="22"/>
                <w:szCs w:val="24"/>
              </w:rPr>
              <w:t>Вещество</w:t>
            </w:r>
          </w:p>
        </w:tc>
        <w:tc>
          <w:tcPr>
            <w:tcW w:w="935" w:type="dxa"/>
            <w:vMerge w:val="restart"/>
            <w:shd w:val="clear" w:color="auto" w:fill="DEEAF6" w:themeFill="accent1" w:themeFillTint="33"/>
            <w:vAlign w:val="center"/>
          </w:tcPr>
          <w:p w14:paraId="324BE75D" w14:textId="77777777" w:rsidR="00941E46" w:rsidRPr="001E188D" w:rsidRDefault="00941E46" w:rsidP="00941E46">
            <w:pPr>
              <w:spacing w:after="0" w:line="240" w:lineRule="auto"/>
              <w:ind w:left="-113" w:right="-113" w:firstLine="0"/>
              <w:jc w:val="center"/>
              <w:rPr>
                <w:sz w:val="22"/>
                <w:szCs w:val="24"/>
              </w:rPr>
            </w:pPr>
            <w:r w:rsidRPr="001E188D">
              <w:rPr>
                <w:sz w:val="22"/>
                <w:szCs w:val="24"/>
              </w:rPr>
              <w:t>Масса вещества, кг</w:t>
            </w:r>
          </w:p>
        </w:tc>
        <w:tc>
          <w:tcPr>
            <w:tcW w:w="3740" w:type="dxa"/>
            <w:gridSpan w:val="4"/>
            <w:shd w:val="clear" w:color="auto" w:fill="DEEAF6" w:themeFill="accent1" w:themeFillTint="33"/>
            <w:vAlign w:val="center"/>
          </w:tcPr>
          <w:p w14:paraId="24F79681" w14:textId="77777777" w:rsidR="00941E46" w:rsidRPr="001A74B4" w:rsidRDefault="00941E46" w:rsidP="00941E46">
            <w:pPr>
              <w:spacing w:after="0" w:line="240" w:lineRule="auto"/>
              <w:ind w:left="-227" w:right="-113" w:firstLine="0"/>
              <w:jc w:val="center"/>
              <w:rPr>
                <w:sz w:val="22"/>
              </w:rPr>
            </w:pPr>
            <w:r w:rsidRPr="001A74B4">
              <w:rPr>
                <w:sz w:val="22"/>
              </w:rPr>
              <w:t>Зона разрушения зданий, м</w:t>
            </w:r>
          </w:p>
        </w:tc>
        <w:tc>
          <w:tcPr>
            <w:tcW w:w="3744" w:type="dxa"/>
            <w:gridSpan w:val="4"/>
            <w:shd w:val="clear" w:color="auto" w:fill="DEEAF6" w:themeFill="accent1" w:themeFillTint="33"/>
            <w:vAlign w:val="center"/>
          </w:tcPr>
          <w:p w14:paraId="4955A3C9" w14:textId="77777777" w:rsidR="00941E46" w:rsidRPr="001A74B4" w:rsidRDefault="00941E46" w:rsidP="00941E46">
            <w:pPr>
              <w:spacing w:after="0" w:line="240" w:lineRule="auto"/>
              <w:ind w:left="-227" w:right="-113" w:firstLine="0"/>
              <w:jc w:val="center"/>
              <w:rPr>
                <w:sz w:val="22"/>
              </w:rPr>
            </w:pPr>
            <w:r>
              <w:rPr>
                <w:sz w:val="22"/>
              </w:rPr>
              <w:t>З</w:t>
            </w:r>
            <w:r w:rsidRPr="001A74B4">
              <w:rPr>
                <w:sz w:val="22"/>
              </w:rPr>
              <w:t>оны поражения людей, м</w:t>
            </w:r>
          </w:p>
        </w:tc>
      </w:tr>
      <w:tr w:rsidR="00941E46" w:rsidRPr="001A74B4" w14:paraId="62ABFC5E" w14:textId="77777777" w:rsidTr="00941E46">
        <w:tc>
          <w:tcPr>
            <w:tcW w:w="935" w:type="dxa"/>
            <w:vMerge/>
            <w:shd w:val="clear" w:color="auto" w:fill="DEEAF6" w:themeFill="accent1" w:themeFillTint="33"/>
            <w:vAlign w:val="center"/>
          </w:tcPr>
          <w:p w14:paraId="462AD137" w14:textId="77777777" w:rsidR="00941E46" w:rsidRPr="001A74B4" w:rsidRDefault="00941E46" w:rsidP="00941E46">
            <w:pPr>
              <w:spacing w:after="0" w:line="240" w:lineRule="auto"/>
              <w:ind w:left="-227" w:right="-113" w:firstLine="0"/>
              <w:jc w:val="center"/>
              <w:rPr>
                <w:sz w:val="22"/>
              </w:rPr>
            </w:pPr>
          </w:p>
        </w:tc>
        <w:tc>
          <w:tcPr>
            <w:tcW w:w="935" w:type="dxa"/>
            <w:vMerge/>
            <w:shd w:val="clear" w:color="auto" w:fill="DEEAF6" w:themeFill="accent1" w:themeFillTint="33"/>
            <w:vAlign w:val="center"/>
          </w:tcPr>
          <w:p w14:paraId="73A8F322" w14:textId="77777777" w:rsidR="00941E46" w:rsidRPr="001A74B4" w:rsidRDefault="00941E46" w:rsidP="00941E46">
            <w:pPr>
              <w:spacing w:after="0" w:line="240" w:lineRule="auto"/>
              <w:ind w:left="-227" w:right="-113" w:firstLine="0"/>
              <w:jc w:val="center"/>
              <w:rPr>
                <w:sz w:val="22"/>
              </w:rPr>
            </w:pPr>
          </w:p>
        </w:tc>
        <w:tc>
          <w:tcPr>
            <w:tcW w:w="935" w:type="dxa"/>
            <w:shd w:val="clear" w:color="auto" w:fill="DEEAF6" w:themeFill="accent1" w:themeFillTint="33"/>
            <w:vAlign w:val="center"/>
          </w:tcPr>
          <w:p w14:paraId="33845C7C" w14:textId="77777777" w:rsidR="00941E46" w:rsidRPr="001A74B4" w:rsidRDefault="00941E46" w:rsidP="00941E46">
            <w:pPr>
              <w:spacing w:after="0" w:line="240" w:lineRule="auto"/>
              <w:ind w:left="-113" w:right="-113" w:firstLine="0"/>
              <w:jc w:val="center"/>
              <w:rPr>
                <w:sz w:val="22"/>
              </w:rPr>
            </w:pPr>
            <w:r>
              <w:rPr>
                <w:sz w:val="22"/>
              </w:rPr>
              <w:t>полные</w:t>
            </w:r>
          </w:p>
        </w:tc>
        <w:tc>
          <w:tcPr>
            <w:tcW w:w="935" w:type="dxa"/>
            <w:shd w:val="clear" w:color="auto" w:fill="DEEAF6" w:themeFill="accent1" w:themeFillTint="33"/>
            <w:vAlign w:val="center"/>
          </w:tcPr>
          <w:p w14:paraId="77DCC1B5" w14:textId="77777777" w:rsidR="00941E46" w:rsidRPr="001A74B4" w:rsidRDefault="00941E46" w:rsidP="00941E46">
            <w:pPr>
              <w:spacing w:after="0" w:line="240" w:lineRule="auto"/>
              <w:ind w:left="-113" w:right="-113" w:firstLine="0"/>
              <w:jc w:val="center"/>
              <w:rPr>
                <w:sz w:val="22"/>
              </w:rPr>
            </w:pPr>
            <w:r>
              <w:rPr>
                <w:sz w:val="22"/>
              </w:rPr>
              <w:t>сильные</w:t>
            </w:r>
          </w:p>
        </w:tc>
        <w:tc>
          <w:tcPr>
            <w:tcW w:w="935" w:type="dxa"/>
            <w:shd w:val="clear" w:color="auto" w:fill="DEEAF6" w:themeFill="accent1" w:themeFillTint="33"/>
            <w:vAlign w:val="center"/>
          </w:tcPr>
          <w:p w14:paraId="6B003396" w14:textId="77777777" w:rsidR="00941E46" w:rsidRPr="001A74B4" w:rsidRDefault="00941E46" w:rsidP="00941E46">
            <w:pPr>
              <w:spacing w:after="0" w:line="240" w:lineRule="auto"/>
              <w:ind w:left="-113" w:right="-113" w:firstLine="0"/>
              <w:jc w:val="center"/>
              <w:rPr>
                <w:sz w:val="22"/>
              </w:rPr>
            </w:pPr>
            <w:r>
              <w:rPr>
                <w:sz w:val="22"/>
              </w:rPr>
              <w:t>средние</w:t>
            </w:r>
          </w:p>
        </w:tc>
        <w:tc>
          <w:tcPr>
            <w:tcW w:w="935" w:type="dxa"/>
            <w:shd w:val="clear" w:color="auto" w:fill="DEEAF6" w:themeFill="accent1" w:themeFillTint="33"/>
            <w:vAlign w:val="center"/>
          </w:tcPr>
          <w:p w14:paraId="01C804FF" w14:textId="77777777" w:rsidR="00941E46" w:rsidRPr="001A74B4" w:rsidRDefault="00941E46" w:rsidP="00941E46">
            <w:pPr>
              <w:spacing w:after="0" w:line="240" w:lineRule="auto"/>
              <w:ind w:left="-113" w:right="-113" w:firstLine="0"/>
              <w:jc w:val="center"/>
              <w:rPr>
                <w:sz w:val="22"/>
              </w:rPr>
            </w:pPr>
            <w:r>
              <w:rPr>
                <w:sz w:val="22"/>
              </w:rPr>
              <w:t>слабые</w:t>
            </w:r>
          </w:p>
        </w:tc>
        <w:tc>
          <w:tcPr>
            <w:tcW w:w="936" w:type="dxa"/>
            <w:shd w:val="clear" w:color="auto" w:fill="DEEAF6" w:themeFill="accent1" w:themeFillTint="33"/>
            <w:vAlign w:val="center"/>
          </w:tcPr>
          <w:p w14:paraId="717455B8" w14:textId="77777777" w:rsidR="00941E46" w:rsidRPr="001A74B4" w:rsidRDefault="00941E46" w:rsidP="00941E46">
            <w:pPr>
              <w:spacing w:after="0" w:line="240" w:lineRule="auto"/>
              <w:ind w:left="-227" w:right="-113" w:firstLine="0"/>
              <w:jc w:val="center"/>
              <w:rPr>
                <w:sz w:val="22"/>
              </w:rPr>
            </w:pPr>
            <w:r>
              <w:rPr>
                <w:sz w:val="22"/>
              </w:rPr>
              <w:t>99%</w:t>
            </w:r>
          </w:p>
        </w:tc>
        <w:tc>
          <w:tcPr>
            <w:tcW w:w="936" w:type="dxa"/>
            <w:shd w:val="clear" w:color="auto" w:fill="DEEAF6" w:themeFill="accent1" w:themeFillTint="33"/>
            <w:vAlign w:val="center"/>
          </w:tcPr>
          <w:p w14:paraId="17095EB2" w14:textId="77777777" w:rsidR="00941E46" w:rsidRPr="001A74B4" w:rsidRDefault="00941E46" w:rsidP="00941E46">
            <w:pPr>
              <w:spacing w:after="0" w:line="240" w:lineRule="auto"/>
              <w:ind w:left="-227" w:right="-113" w:firstLine="0"/>
              <w:jc w:val="center"/>
              <w:rPr>
                <w:sz w:val="22"/>
              </w:rPr>
            </w:pPr>
            <w:r>
              <w:rPr>
                <w:sz w:val="22"/>
              </w:rPr>
              <w:t>50%</w:t>
            </w:r>
          </w:p>
        </w:tc>
        <w:tc>
          <w:tcPr>
            <w:tcW w:w="936" w:type="dxa"/>
            <w:shd w:val="clear" w:color="auto" w:fill="DEEAF6" w:themeFill="accent1" w:themeFillTint="33"/>
            <w:vAlign w:val="center"/>
          </w:tcPr>
          <w:p w14:paraId="5D829DF7" w14:textId="77777777" w:rsidR="00941E46" w:rsidRPr="001A74B4" w:rsidRDefault="00941E46" w:rsidP="00941E46">
            <w:pPr>
              <w:spacing w:after="0" w:line="240" w:lineRule="auto"/>
              <w:ind w:left="-227" w:right="-113" w:firstLine="0"/>
              <w:jc w:val="center"/>
              <w:rPr>
                <w:sz w:val="22"/>
              </w:rPr>
            </w:pPr>
            <w:r>
              <w:rPr>
                <w:sz w:val="22"/>
              </w:rPr>
              <w:t>10%</w:t>
            </w:r>
          </w:p>
        </w:tc>
        <w:tc>
          <w:tcPr>
            <w:tcW w:w="936" w:type="dxa"/>
            <w:shd w:val="clear" w:color="auto" w:fill="DEEAF6" w:themeFill="accent1" w:themeFillTint="33"/>
            <w:vAlign w:val="center"/>
          </w:tcPr>
          <w:p w14:paraId="76F2FB9F" w14:textId="77777777" w:rsidR="00941E46" w:rsidRPr="001A74B4" w:rsidRDefault="00941E46" w:rsidP="00941E46">
            <w:pPr>
              <w:spacing w:after="0" w:line="240" w:lineRule="auto"/>
              <w:ind w:left="-227" w:right="-113" w:firstLine="0"/>
              <w:jc w:val="center"/>
              <w:rPr>
                <w:sz w:val="22"/>
              </w:rPr>
            </w:pPr>
            <w:r>
              <w:rPr>
                <w:sz w:val="22"/>
              </w:rPr>
              <w:t>1%</w:t>
            </w:r>
          </w:p>
        </w:tc>
      </w:tr>
      <w:tr w:rsidR="00941E46" w:rsidRPr="001A74B4" w14:paraId="7205C3CF" w14:textId="77777777" w:rsidTr="00941E46">
        <w:tc>
          <w:tcPr>
            <w:tcW w:w="935" w:type="dxa"/>
            <w:vAlign w:val="center"/>
          </w:tcPr>
          <w:p w14:paraId="7AFD9ADB" w14:textId="77777777" w:rsidR="00941E46" w:rsidRPr="001E188D" w:rsidRDefault="00941E46" w:rsidP="00941E46">
            <w:pPr>
              <w:spacing w:after="20" w:line="240" w:lineRule="auto"/>
              <w:ind w:firstLine="0"/>
              <w:jc w:val="center"/>
              <w:rPr>
                <w:sz w:val="22"/>
                <w:szCs w:val="24"/>
              </w:rPr>
            </w:pPr>
            <w:r>
              <w:rPr>
                <w:sz w:val="22"/>
                <w:szCs w:val="24"/>
              </w:rPr>
              <w:t>Бензин</w:t>
            </w:r>
          </w:p>
        </w:tc>
        <w:tc>
          <w:tcPr>
            <w:tcW w:w="935" w:type="dxa"/>
            <w:vAlign w:val="center"/>
          </w:tcPr>
          <w:p w14:paraId="6E2AB54C" w14:textId="77777777" w:rsidR="00941E46" w:rsidRPr="001E188D" w:rsidRDefault="00941E46" w:rsidP="00941E46">
            <w:pPr>
              <w:spacing w:after="0" w:line="240" w:lineRule="auto"/>
              <w:ind w:firstLine="0"/>
              <w:jc w:val="center"/>
              <w:rPr>
                <w:sz w:val="22"/>
                <w:szCs w:val="24"/>
              </w:rPr>
            </w:pPr>
            <w:r>
              <w:rPr>
                <w:sz w:val="22"/>
                <w:szCs w:val="24"/>
              </w:rPr>
              <w:t>15000</w:t>
            </w:r>
          </w:p>
        </w:tc>
        <w:tc>
          <w:tcPr>
            <w:tcW w:w="935" w:type="dxa"/>
            <w:vAlign w:val="center"/>
          </w:tcPr>
          <w:p w14:paraId="777A1A9E" w14:textId="77777777" w:rsidR="00941E46" w:rsidRPr="001A74B4" w:rsidRDefault="00941E46" w:rsidP="00941E46">
            <w:pPr>
              <w:spacing w:after="0" w:line="240" w:lineRule="auto"/>
              <w:ind w:left="-113" w:right="-113" w:firstLine="0"/>
              <w:jc w:val="center"/>
              <w:rPr>
                <w:sz w:val="22"/>
              </w:rPr>
            </w:pPr>
            <w:r>
              <w:rPr>
                <w:sz w:val="22"/>
              </w:rPr>
              <w:t>43</w:t>
            </w:r>
          </w:p>
        </w:tc>
        <w:tc>
          <w:tcPr>
            <w:tcW w:w="935" w:type="dxa"/>
            <w:vAlign w:val="center"/>
          </w:tcPr>
          <w:p w14:paraId="225C22E6" w14:textId="77777777" w:rsidR="00941E46" w:rsidRPr="001A74B4" w:rsidRDefault="00941E46" w:rsidP="00941E46">
            <w:pPr>
              <w:spacing w:after="0" w:line="240" w:lineRule="auto"/>
              <w:ind w:left="-113" w:right="-113" w:firstLine="0"/>
              <w:jc w:val="center"/>
              <w:rPr>
                <w:sz w:val="22"/>
              </w:rPr>
            </w:pPr>
            <w:r>
              <w:rPr>
                <w:sz w:val="22"/>
              </w:rPr>
              <w:t>53</w:t>
            </w:r>
          </w:p>
        </w:tc>
        <w:tc>
          <w:tcPr>
            <w:tcW w:w="935" w:type="dxa"/>
            <w:vAlign w:val="center"/>
          </w:tcPr>
          <w:p w14:paraId="43B3A300" w14:textId="77777777" w:rsidR="00941E46" w:rsidRPr="001A74B4" w:rsidRDefault="00941E46" w:rsidP="00941E46">
            <w:pPr>
              <w:spacing w:after="0" w:line="240" w:lineRule="auto"/>
              <w:ind w:left="-113" w:right="-113" w:firstLine="0"/>
              <w:jc w:val="center"/>
              <w:rPr>
                <w:sz w:val="22"/>
              </w:rPr>
            </w:pPr>
            <w:r>
              <w:rPr>
                <w:sz w:val="22"/>
              </w:rPr>
              <w:t>75,7</w:t>
            </w:r>
          </w:p>
        </w:tc>
        <w:tc>
          <w:tcPr>
            <w:tcW w:w="935" w:type="dxa"/>
            <w:vAlign w:val="center"/>
          </w:tcPr>
          <w:p w14:paraId="5D8121D9" w14:textId="77777777" w:rsidR="00941E46" w:rsidRPr="001A74B4" w:rsidRDefault="00941E46" w:rsidP="00941E46">
            <w:pPr>
              <w:spacing w:after="0" w:line="240" w:lineRule="auto"/>
              <w:ind w:left="-113" w:right="-113" w:firstLine="0"/>
              <w:jc w:val="center"/>
              <w:rPr>
                <w:sz w:val="22"/>
              </w:rPr>
            </w:pPr>
            <w:r>
              <w:rPr>
                <w:sz w:val="22"/>
              </w:rPr>
              <w:t>147,5</w:t>
            </w:r>
          </w:p>
        </w:tc>
        <w:tc>
          <w:tcPr>
            <w:tcW w:w="936" w:type="dxa"/>
            <w:vAlign w:val="center"/>
          </w:tcPr>
          <w:p w14:paraId="3DFC5C6C" w14:textId="77777777" w:rsidR="00941E46" w:rsidRPr="001A74B4" w:rsidRDefault="00941E46" w:rsidP="00941E46">
            <w:pPr>
              <w:spacing w:after="0" w:line="240" w:lineRule="auto"/>
              <w:ind w:left="-113" w:right="-113" w:firstLine="0"/>
              <w:jc w:val="center"/>
              <w:rPr>
                <w:sz w:val="22"/>
              </w:rPr>
            </w:pPr>
            <w:r>
              <w:rPr>
                <w:sz w:val="22"/>
              </w:rPr>
              <w:t>19,8</w:t>
            </w:r>
          </w:p>
        </w:tc>
        <w:tc>
          <w:tcPr>
            <w:tcW w:w="936" w:type="dxa"/>
            <w:vAlign w:val="center"/>
          </w:tcPr>
          <w:p w14:paraId="157265DE" w14:textId="77777777" w:rsidR="00941E46" w:rsidRPr="001A74B4" w:rsidRDefault="00941E46" w:rsidP="00941E46">
            <w:pPr>
              <w:spacing w:after="0" w:line="240" w:lineRule="auto"/>
              <w:ind w:left="-113" w:right="-113" w:firstLine="0"/>
              <w:jc w:val="center"/>
              <w:rPr>
                <w:sz w:val="22"/>
              </w:rPr>
            </w:pPr>
            <w:r>
              <w:rPr>
                <w:sz w:val="22"/>
              </w:rPr>
              <w:t>51,9</w:t>
            </w:r>
          </w:p>
        </w:tc>
        <w:tc>
          <w:tcPr>
            <w:tcW w:w="936" w:type="dxa"/>
            <w:vAlign w:val="center"/>
          </w:tcPr>
          <w:p w14:paraId="60BAA5D3" w14:textId="77777777" w:rsidR="00941E46" w:rsidRPr="001A74B4" w:rsidRDefault="00941E46" w:rsidP="00941E46">
            <w:pPr>
              <w:spacing w:after="0" w:line="240" w:lineRule="auto"/>
              <w:ind w:left="-113" w:right="-113" w:firstLine="0"/>
              <w:jc w:val="center"/>
              <w:rPr>
                <w:sz w:val="22"/>
              </w:rPr>
            </w:pPr>
            <w:r>
              <w:rPr>
                <w:sz w:val="22"/>
              </w:rPr>
              <w:t>88,1</w:t>
            </w:r>
          </w:p>
        </w:tc>
        <w:tc>
          <w:tcPr>
            <w:tcW w:w="936" w:type="dxa"/>
            <w:vAlign w:val="center"/>
          </w:tcPr>
          <w:p w14:paraId="737887FC" w14:textId="77777777" w:rsidR="00941E46" w:rsidRPr="001A74B4" w:rsidRDefault="00941E46" w:rsidP="00941E46">
            <w:pPr>
              <w:spacing w:after="0" w:line="240" w:lineRule="auto"/>
              <w:ind w:left="-113" w:right="-113" w:firstLine="0"/>
              <w:jc w:val="center"/>
              <w:rPr>
                <w:sz w:val="22"/>
              </w:rPr>
            </w:pPr>
            <w:r>
              <w:rPr>
                <w:sz w:val="22"/>
              </w:rPr>
              <w:t>135,8</w:t>
            </w:r>
          </w:p>
        </w:tc>
      </w:tr>
      <w:tr w:rsidR="00941E46" w:rsidRPr="001A74B4" w14:paraId="32BCC026" w14:textId="77777777" w:rsidTr="00941E46">
        <w:tc>
          <w:tcPr>
            <w:tcW w:w="935" w:type="dxa"/>
            <w:vAlign w:val="center"/>
          </w:tcPr>
          <w:p w14:paraId="6235C060" w14:textId="77777777" w:rsidR="00941E46" w:rsidRPr="001E188D" w:rsidRDefault="00941E46" w:rsidP="00941E46">
            <w:pPr>
              <w:spacing w:after="20" w:line="240" w:lineRule="auto"/>
              <w:ind w:firstLine="0"/>
              <w:jc w:val="center"/>
              <w:rPr>
                <w:sz w:val="22"/>
                <w:szCs w:val="24"/>
              </w:rPr>
            </w:pPr>
            <w:r>
              <w:rPr>
                <w:sz w:val="22"/>
                <w:szCs w:val="24"/>
              </w:rPr>
              <w:t>Мазут</w:t>
            </w:r>
          </w:p>
        </w:tc>
        <w:tc>
          <w:tcPr>
            <w:tcW w:w="935" w:type="dxa"/>
            <w:vAlign w:val="center"/>
          </w:tcPr>
          <w:p w14:paraId="43221D88" w14:textId="77777777" w:rsidR="00941E46" w:rsidRPr="001E188D" w:rsidRDefault="00941E46" w:rsidP="00941E46">
            <w:pPr>
              <w:spacing w:after="0" w:line="240" w:lineRule="auto"/>
              <w:ind w:firstLine="0"/>
              <w:jc w:val="center"/>
              <w:rPr>
                <w:sz w:val="22"/>
                <w:szCs w:val="24"/>
              </w:rPr>
            </w:pPr>
            <w:r>
              <w:rPr>
                <w:sz w:val="22"/>
                <w:szCs w:val="24"/>
              </w:rPr>
              <w:t>15000</w:t>
            </w:r>
          </w:p>
        </w:tc>
        <w:tc>
          <w:tcPr>
            <w:tcW w:w="935" w:type="dxa"/>
            <w:vAlign w:val="center"/>
          </w:tcPr>
          <w:p w14:paraId="0ED3D183" w14:textId="77777777" w:rsidR="00941E46" w:rsidRPr="001A74B4" w:rsidRDefault="00941E46" w:rsidP="00941E46">
            <w:pPr>
              <w:spacing w:after="0" w:line="240" w:lineRule="auto"/>
              <w:ind w:left="-113" w:right="-113" w:firstLine="0"/>
              <w:jc w:val="center"/>
              <w:rPr>
                <w:sz w:val="22"/>
              </w:rPr>
            </w:pPr>
            <w:r>
              <w:rPr>
                <w:sz w:val="22"/>
              </w:rPr>
              <w:t>41,9</w:t>
            </w:r>
          </w:p>
        </w:tc>
        <w:tc>
          <w:tcPr>
            <w:tcW w:w="935" w:type="dxa"/>
            <w:vAlign w:val="center"/>
          </w:tcPr>
          <w:p w14:paraId="6F193FAA" w14:textId="77777777" w:rsidR="00941E46" w:rsidRPr="001A74B4" w:rsidRDefault="00941E46" w:rsidP="00941E46">
            <w:pPr>
              <w:spacing w:after="0" w:line="240" w:lineRule="auto"/>
              <w:ind w:left="-113" w:right="-113" w:firstLine="0"/>
              <w:jc w:val="center"/>
              <w:rPr>
                <w:sz w:val="22"/>
              </w:rPr>
            </w:pPr>
            <w:r>
              <w:rPr>
                <w:sz w:val="22"/>
              </w:rPr>
              <w:t>51,6</w:t>
            </w:r>
          </w:p>
        </w:tc>
        <w:tc>
          <w:tcPr>
            <w:tcW w:w="935" w:type="dxa"/>
            <w:vAlign w:val="center"/>
          </w:tcPr>
          <w:p w14:paraId="36AC5BFD" w14:textId="77777777" w:rsidR="00941E46" w:rsidRPr="001A74B4" w:rsidRDefault="00941E46" w:rsidP="00941E46">
            <w:pPr>
              <w:spacing w:after="0" w:line="240" w:lineRule="auto"/>
              <w:ind w:left="-113" w:right="-113" w:firstLine="0"/>
              <w:jc w:val="center"/>
              <w:rPr>
                <w:sz w:val="22"/>
              </w:rPr>
            </w:pPr>
            <w:r>
              <w:rPr>
                <w:sz w:val="22"/>
              </w:rPr>
              <w:t>73,6</w:t>
            </w:r>
          </w:p>
        </w:tc>
        <w:tc>
          <w:tcPr>
            <w:tcW w:w="935" w:type="dxa"/>
            <w:vAlign w:val="center"/>
          </w:tcPr>
          <w:p w14:paraId="0D51BCE0" w14:textId="77777777" w:rsidR="00941E46" w:rsidRPr="001A74B4" w:rsidRDefault="00941E46" w:rsidP="00941E46">
            <w:pPr>
              <w:spacing w:after="0" w:line="240" w:lineRule="auto"/>
              <w:ind w:left="-113" w:right="-113" w:firstLine="0"/>
              <w:jc w:val="center"/>
              <w:rPr>
                <w:sz w:val="22"/>
              </w:rPr>
            </w:pPr>
            <w:r>
              <w:rPr>
                <w:sz w:val="22"/>
              </w:rPr>
              <w:t>145,5</w:t>
            </w:r>
          </w:p>
        </w:tc>
        <w:tc>
          <w:tcPr>
            <w:tcW w:w="936" w:type="dxa"/>
            <w:vAlign w:val="center"/>
          </w:tcPr>
          <w:p w14:paraId="13C78730" w14:textId="77777777" w:rsidR="00941E46" w:rsidRPr="001A74B4" w:rsidRDefault="00941E46" w:rsidP="00941E46">
            <w:pPr>
              <w:spacing w:after="0" w:line="240" w:lineRule="auto"/>
              <w:ind w:left="-113" w:right="-113" w:firstLine="0"/>
              <w:jc w:val="center"/>
              <w:rPr>
                <w:sz w:val="22"/>
              </w:rPr>
            </w:pPr>
            <w:r>
              <w:rPr>
                <w:sz w:val="22"/>
              </w:rPr>
              <w:t>18,7</w:t>
            </w:r>
          </w:p>
        </w:tc>
        <w:tc>
          <w:tcPr>
            <w:tcW w:w="936" w:type="dxa"/>
            <w:vAlign w:val="center"/>
          </w:tcPr>
          <w:p w14:paraId="6899FD8C" w14:textId="77777777" w:rsidR="00941E46" w:rsidRPr="001A74B4" w:rsidRDefault="00941E46" w:rsidP="00941E46">
            <w:pPr>
              <w:spacing w:after="0" w:line="240" w:lineRule="auto"/>
              <w:ind w:left="-113" w:right="-113" w:firstLine="0"/>
              <w:jc w:val="center"/>
              <w:rPr>
                <w:sz w:val="22"/>
              </w:rPr>
            </w:pPr>
            <w:r>
              <w:rPr>
                <w:sz w:val="22"/>
              </w:rPr>
              <w:t>49</w:t>
            </w:r>
          </w:p>
        </w:tc>
        <w:tc>
          <w:tcPr>
            <w:tcW w:w="936" w:type="dxa"/>
            <w:vAlign w:val="center"/>
          </w:tcPr>
          <w:p w14:paraId="76A0DE24" w14:textId="77777777" w:rsidR="00941E46" w:rsidRPr="001A74B4" w:rsidRDefault="00941E46" w:rsidP="00941E46">
            <w:pPr>
              <w:spacing w:after="0" w:line="240" w:lineRule="auto"/>
              <w:ind w:left="-113" w:right="-113" w:firstLine="0"/>
              <w:jc w:val="center"/>
              <w:rPr>
                <w:sz w:val="22"/>
              </w:rPr>
            </w:pPr>
            <w:r>
              <w:rPr>
                <w:sz w:val="22"/>
              </w:rPr>
              <w:t>83,5</w:t>
            </w:r>
          </w:p>
        </w:tc>
        <w:tc>
          <w:tcPr>
            <w:tcW w:w="936" w:type="dxa"/>
            <w:vAlign w:val="center"/>
          </w:tcPr>
          <w:p w14:paraId="1476F5B4" w14:textId="77777777" w:rsidR="00941E46" w:rsidRPr="001A74B4" w:rsidRDefault="00941E46" w:rsidP="00941E46">
            <w:pPr>
              <w:spacing w:after="0" w:line="240" w:lineRule="auto"/>
              <w:ind w:left="-113" w:right="-113" w:firstLine="0"/>
              <w:jc w:val="center"/>
              <w:rPr>
                <w:sz w:val="22"/>
              </w:rPr>
            </w:pPr>
            <w:r>
              <w:rPr>
                <w:sz w:val="22"/>
              </w:rPr>
              <w:t>128,7</w:t>
            </w:r>
          </w:p>
        </w:tc>
      </w:tr>
    </w:tbl>
    <w:p w14:paraId="773F50F6" w14:textId="77777777" w:rsidR="00AA26DF" w:rsidRDefault="00AA26DF" w:rsidP="00FE6D74">
      <w:pPr>
        <w:spacing w:after="0" w:line="259" w:lineRule="auto"/>
        <w:ind w:left="852" w:firstLine="0"/>
        <w:jc w:val="left"/>
      </w:pPr>
    </w:p>
    <w:p w14:paraId="376BF0CF" w14:textId="68D96688" w:rsidR="00D5577F" w:rsidRDefault="00FB7F3E" w:rsidP="00FE6D74">
      <w:pPr>
        <w:spacing w:after="0" w:line="259" w:lineRule="auto"/>
        <w:ind w:left="852" w:firstLine="0"/>
        <w:jc w:val="left"/>
      </w:pPr>
      <w:r>
        <w:t>Основные данные:</w:t>
      </w:r>
    </w:p>
    <w:p w14:paraId="4302152F" w14:textId="3383F84D" w:rsidR="001E163F" w:rsidRDefault="00FE6D74" w:rsidP="00FE6D74">
      <w:pPr>
        <w:ind w:left="-15" w:firstLine="720"/>
      </w:pPr>
      <w:r>
        <w:rPr>
          <w:rFonts w:hint="eastAsia"/>
        </w:rPr>
        <w:t>Т</w:t>
      </w:r>
      <w:r w:rsidR="00777347">
        <w:t xml:space="preserve">ерритория </w:t>
      </w:r>
      <w:proofErr w:type="spellStart"/>
      <w:r w:rsidR="00550F21">
        <w:t>Верхнебалыклейского</w:t>
      </w:r>
      <w:proofErr w:type="spellEnd"/>
      <w:r>
        <w:t xml:space="preserve"> сельского поселения не отнесена </w:t>
      </w:r>
      <w:r w:rsidR="001E163F">
        <w:t xml:space="preserve">к категории по гражданской обороне, находится на расстоянии </w:t>
      </w:r>
      <w:r w:rsidR="00AA26DF">
        <w:t>118</w:t>
      </w:r>
      <w:r w:rsidR="001E163F">
        <w:t xml:space="preserve"> км от категорированного по гражданской обороне </w:t>
      </w:r>
      <w:proofErr w:type="spellStart"/>
      <w:r w:rsidR="001E163F">
        <w:t>р.п</w:t>
      </w:r>
      <w:proofErr w:type="spellEnd"/>
      <w:r w:rsidR="001E163F">
        <w:t>. Быково (1-я категория по ГО).</w:t>
      </w:r>
    </w:p>
    <w:p w14:paraId="41F379B3" w14:textId="77777777" w:rsidR="00FB7F3E" w:rsidRPr="00FB7F3E" w:rsidRDefault="00FB7F3E" w:rsidP="00FE6D74">
      <w:pPr>
        <w:ind w:left="-15" w:firstLine="720"/>
      </w:pPr>
      <w:r>
        <w:rPr>
          <w:rFonts w:hint="eastAsia"/>
        </w:rPr>
        <w:t>Т</w:t>
      </w:r>
      <w:r w:rsidRPr="00FB7F3E">
        <w:rPr>
          <w:rFonts w:hint="eastAsia"/>
        </w:rPr>
        <w:t>ерритория</w:t>
      </w:r>
      <w:r w:rsidRPr="00FB7F3E">
        <w:t xml:space="preserve"> </w:t>
      </w:r>
      <w:r w:rsidRPr="00FB7F3E">
        <w:rPr>
          <w:rFonts w:hint="eastAsia"/>
        </w:rPr>
        <w:t>не</w:t>
      </w:r>
      <w:r w:rsidRPr="00FB7F3E">
        <w:t xml:space="preserve"> </w:t>
      </w:r>
      <w:r w:rsidRPr="00FB7F3E">
        <w:rPr>
          <w:rFonts w:hint="eastAsia"/>
        </w:rPr>
        <w:t>находится</w:t>
      </w:r>
      <w:r w:rsidRPr="00FB7F3E">
        <w:t xml:space="preserve"> </w:t>
      </w:r>
      <w:r w:rsidRPr="00FB7F3E">
        <w:rPr>
          <w:rFonts w:hint="eastAsia"/>
        </w:rPr>
        <w:t>в</w:t>
      </w:r>
      <w:r w:rsidRPr="00FB7F3E">
        <w:t xml:space="preserve"> </w:t>
      </w:r>
      <w:r w:rsidRPr="00FB7F3E">
        <w:rPr>
          <w:rFonts w:hint="eastAsia"/>
        </w:rPr>
        <w:t>пределах</w:t>
      </w:r>
      <w:r w:rsidRPr="00FB7F3E">
        <w:t xml:space="preserve"> </w:t>
      </w:r>
      <w:r w:rsidRPr="00FB7F3E">
        <w:rPr>
          <w:rFonts w:hint="eastAsia"/>
        </w:rPr>
        <w:t>возможного</w:t>
      </w:r>
      <w:r w:rsidRPr="00FB7F3E">
        <w:t xml:space="preserve"> </w:t>
      </w:r>
      <w:r w:rsidRPr="00FB7F3E">
        <w:rPr>
          <w:rFonts w:hint="eastAsia"/>
        </w:rPr>
        <w:t>сильного</w:t>
      </w:r>
      <w:r>
        <w:t xml:space="preserve"> </w:t>
      </w:r>
      <w:r w:rsidRPr="00FB7F3E">
        <w:rPr>
          <w:rFonts w:hint="eastAsia"/>
        </w:rPr>
        <w:t>радиоактивного</w:t>
      </w:r>
      <w:r w:rsidRPr="00FB7F3E">
        <w:t xml:space="preserve"> </w:t>
      </w:r>
      <w:r w:rsidRPr="00FB7F3E">
        <w:rPr>
          <w:rFonts w:hint="eastAsia"/>
        </w:rPr>
        <w:t>заражения</w:t>
      </w:r>
      <w:r w:rsidRPr="00FB7F3E">
        <w:t xml:space="preserve"> (</w:t>
      </w:r>
      <w:r w:rsidRPr="00FB7F3E">
        <w:rPr>
          <w:rFonts w:hint="eastAsia"/>
        </w:rPr>
        <w:t>загрязнения</w:t>
      </w:r>
      <w:r w:rsidR="00E61CDC">
        <w:t>).</w:t>
      </w:r>
    </w:p>
    <w:p w14:paraId="3490A8C3" w14:textId="77777777" w:rsidR="00F561EC" w:rsidRDefault="00FB7F3E" w:rsidP="00F561EC">
      <w:pPr>
        <w:ind w:left="-15" w:firstLine="720"/>
      </w:pPr>
      <w:r>
        <w:rPr>
          <w:rFonts w:hint="eastAsia"/>
        </w:rPr>
        <w:t>П</w:t>
      </w:r>
      <w:r w:rsidRPr="00FB7F3E">
        <w:rPr>
          <w:rFonts w:hint="eastAsia"/>
        </w:rPr>
        <w:t>роектируемая</w:t>
      </w:r>
      <w:r w:rsidRPr="00FB7F3E">
        <w:t xml:space="preserve"> </w:t>
      </w:r>
      <w:r w:rsidRPr="00FB7F3E">
        <w:rPr>
          <w:rFonts w:hint="eastAsia"/>
        </w:rPr>
        <w:t>территория</w:t>
      </w:r>
      <w:r w:rsidRPr="00FB7F3E">
        <w:t xml:space="preserve"> </w:t>
      </w:r>
      <w:r w:rsidRPr="00FB7F3E">
        <w:rPr>
          <w:rFonts w:hint="eastAsia"/>
        </w:rPr>
        <w:t>находится</w:t>
      </w:r>
      <w:r w:rsidRPr="00FB7F3E">
        <w:t xml:space="preserve"> </w:t>
      </w:r>
      <w:r w:rsidRPr="00FB7F3E">
        <w:rPr>
          <w:rFonts w:hint="eastAsia"/>
        </w:rPr>
        <w:t>вне</w:t>
      </w:r>
      <w:r w:rsidRPr="00FB7F3E">
        <w:t xml:space="preserve"> </w:t>
      </w:r>
      <w:r w:rsidRPr="00FB7F3E">
        <w:rPr>
          <w:rFonts w:hint="eastAsia"/>
        </w:rPr>
        <w:t>зоны</w:t>
      </w:r>
      <w:r w:rsidRPr="00FB7F3E">
        <w:t xml:space="preserve"> </w:t>
      </w:r>
      <w:r w:rsidRPr="00FB7F3E">
        <w:rPr>
          <w:rFonts w:hint="eastAsia"/>
        </w:rPr>
        <w:t>вероятного</w:t>
      </w:r>
      <w:r w:rsidRPr="00FB7F3E">
        <w:t xml:space="preserve"> </w:t>
      </w:r>
      <w:r w:rsidRPr="00FB7F3E">
        <w:rPr>
          <w:rFonts w:hint="eastAsia"/>
        </w:rPr>
        <w:t>затопления</w:t>
      </w:r>
      <w:r w:rsidR="00E61CDC">
        <w:t>.</w:t>
      </w:r>
    </w:p>
    <w:p w14:paraId="2CA7076C" w14:textId="77777777" w:rsidR="00F561EC" w:rsidRDefault="00F561EC" w:rsidP="00F561EC">
      <w:pPr>
        <w:ind w:left="-15" w:firstLine="720"/>
      </w:pPr>
    </w:p>
    <w:p w14:paraId="1ED4981F" w14:textId="77777777" w:rsidR="00FB7F3E" w:rsidRPr="00FB7F3E" w:rsidRDefault="00FB7F3E" w:rsidP="00FE6D74">
      <w:pPr>
        <w:ind w:left="-15" w:firstLine="720"/>
      </w:pPr>
      <w:r>
        <w:rPr>
          <w:rFonts w:hint="eastAsia"/>
        </w:rPr>
        <w:t>П</w:t>
      </w:r>
      <w:r w:rsidRPr="00FB7F3E">
        <w:rPr>
          <w:rFonts w:hint="eastAsia"/>
        </w:rPr>
        <w:t>отенциально</w:t>
      </w:r>
      <w:r w:rsidRPr="00FB7F3E">
        <w:t xml:space="preserve"> </w:t>
      </w:r>
      <w:r w:rsidRPr="00FB7F3E">
        <w:rPr>
          <w:rFonts w:hint="eastAsia"/>
        </w:rPr>
        <w:t>опасные</w:t>
      </w:r>
      <w:r w:rsidRPr="00FB7F3E">
        <w:t xml:space="preserve"> </w:t>
      </w:r>
      <w:r w:rsidRPr="00FB7F3E">
        <w:rPr>
          <w:rFonts w:hint="eastAsia"/>
        </w:rPr>
        <w:t>объекты</w:t>
      </w:r>
      <w:r w:rsidRPr="00FB7F3E">
        <w:t xml:space="preserve"> (</w:t>
      </w:r>
      <w:r w:rsidRPr="00FB7F3E">
        <w:rPr>
          <w:rFonts w:hint="eastAsia"/>
        </w:rPr>
        <w:t>химические</w:t>
      </w:r>
      <w:r w:rsidRPr="00FB7F3E">
        <w:t xml:space="preserve">, </w:t>
      </w:r>
      <w:r w:rsidRPr="00FB7F3E">
        <w:rPr>
          <w:rFonts w:hint="eastAsia"/>
        </w:rPr>
        <w:t>радиационные</w:t>
      </w:r>
      <w:r w:rsidRPr="00FB7F3E">
        <w:t>,</w:t>
      </w:r>
      <w:r>
        <w:t xml:space="preserve"> </w:t>
      </w:r>
      <w:r w:rsidRPr="00FB7F3E">
        <w:rPr>
          <w:rFonts w:hint="eastAsia"/>
        </w:rPr>
        <w:t>биологические</w:t>
      </w:r>
      <w:r w:rsidRPr="00FB7F3E">
        <w:t xml:space="preserve">, </w:t>
      </w:r>
      <w:r w:rsidRPr="00FB7F3E">
        <w:rPr>
          <w:rFonts w:hint="eastAsia"/>
        </w:rPr>
        <w:t>гидродинамические</w:t>
      </w:r>
      <w:r w:rsidRPr="00FB7F3E">
        <w:t xml:space="preserve">, </w:t>
      </w:r>
      <w:r w:rsidRPr="00FB7F3E">
        <w:rPr>
          <w:rFonts w:hint="eastAsia"/>
        </w:rPr>
        <w:t>магистральные</w:t>
      </w:r>
      <w:r w:rsidRPr="00FB7F3E">
        <w:t xml:space="preserve"> </w:t>
      </w:r>
      <w:proofErr w:type="spellStart"/>
      <w:r w:rsidRPr="00FB7F3E">
        <w:rPr>
          <w:rFonts w:hint="eastAsia"/>
        </w:rPr>
        <w:t>нефте</w:t>
      </w:r>
      <w:proofErr w:type="spellEnd"/>
      <w:r w:rsidR="00777347">
        <w:t>-</w:t>
      </w:r>
      <w:r w:rsidRPr="00FB7F3E">
        <w:t xml:space="preserve"> </w:t>
      </w:r>
      <w:r w:rsidRPr="00FB7F3E">
        <w:rPr>
          <w:rFonts w:hint="eastAsia"/>
        </w:rPr>
        <w:t>и</w:t>
      </w:r>
      <w:r w:rsidRPr="00FB7F3E">
        <w:t xml:space="preserve"> </w:t>
      </w:r>
      <w:r w:rsidRPr="00FB7F3E">
        <w:rPr>
          <w:rFonts w:hint="eastAsia"/>
        </w:rPr>
        <w:t>газопроводы</w:t>
      </w:r>
      <w:r w:rsidRPr="00FB7F3E">
        <w:t>),</w:t>
      </w:r>
      <w:r>
        <w:t xml:space="preserve"> </w:t>
      </w:r>
      <w:r w:rsidRPr="00FB7F3E">
        <w:rPr>
          <w:rFonts w:hint="eastAsia"/>
        </w:rPr>
        <w:t>транспортные</w:t>
      </w:r>
      <w:r w:rsidRPr="00FB7F3E">
        <w:t xml:space="preserve"> </w:t>
      </w:r>
      <w:r w:rsidRPr="00FB7F3E">
        <w:rPr>
          <w:rFonts w:hint="eastAsia"/>
        </w:rPr>
        <w:t>коммуникации</w:t>
      </w:r>
      <w:r w:rsidRPr="00FB7F3E">
        <w:t xml:space="preserve">, </w:t>
      </w:r>
      <w:r w:rsidRPr="00FB7F3E">
        <w:rPr>
          <w:rFonts w:hint="eastAsia"/>
        </w:rPr>
        <w:t>аварии</w:t>
      </w:r>
      <w:r w:rsidRPr="00FB7F3E">
        <w:t xml:space="preserve"> </w:t>
      </w:r>
      <w:r w:rsidRPr="00FB7F3E">
        <w:rPr>
          <w:rFonts w:hint="eastAsia"/>
        </w:rPr>
        <w:t>на</w:t>
      </w:r>
      <w:r w:rsidRPr="00FB7F3E">
        <w:t xml:space="preserve"> </w:t>
      </w:r>
      <w:r w:rsidRPr="00FB7F3E">
        <w:rPr>
          <w:rFonts w:hint="eastAsia"/>
        </w:rPr>
        <w:t>которых</w:t>
      </w:r>
      <w:r w:rsidRPr="00FB7F3E">
        <w:t xml:space="preserve"> </w:t>
      </w:r>
      <w:r w:rsidRPr="00FB7F3E">
        <w:rPr>
          <w:rFonts w:hint="eastAsia"/>
        </w:rPr>
        <w:t>могут</w:t>
      </w:r>
      <w:r w:rsidRPr="00FB7F3E">
        <w:t xml:space="preserve"> </w:t>
      </w:r>
      <w:r w:rsidRPr="00FB7F3E">
        <w:rPr>
          <w:rFonts w:hint="eastAsia"/>
        </w:rPr>
        <w:t>привести</w:t>
      </w:r>
      <w:r w:rsidRPr="00FB7F3E">
        <w:t xml:space="preserve"> </w:t>
      </w:r>
      <w:r w:rsidRPr="00FB7F3E">
        <w:rPr>
          <w:rFonts w:hint="eastAsia"/>
        </w:rPr>
        <w:t>к</w:t>
      </w:r>
      <w:r>
        <w:t xml:space="preserve"> </w:t>
      </w:r>
      <w:r w:rsidRPr="00FB7F3E">
        <w:rPr>
          <w:rFonts w:hint="eastAsia"/>
        </w:rPr>
        <w:t>образованию</w:t>
      </w:r>
      <w:r w:rsidRPr="00FB7F3E">
        <w:t xml:space="preserve"> </w:t>
      </w:r>
      <w:r w:rsidRPr="00FB7F3E">
        <w:rPr>
          <w:rFonts w:hint="eastAsia"/>
        </w:rPr>
        <w:t>зон</w:t>
      </w:r>
      <w:r w:rsidRPr="00FB7F3E">
        <w:t xml:space="preserve"> </w:t>
      </w:r>
      <w:r w:rsidRPr="00FB7F3E">
        <w:rPr>
          <w:rFonts w:hint="eastAsia"/>
        </w:rPr>
        <w:t>ЧС</w:t>
      </w:r>
      <w:r w:rsidRPr="00FB7F3E">
        <w:t xml:space="preserve">, </w:t>
      </w:r>
      <w:r w:rsidRPr="00FB7F3E">
        <w:rPr>
          <w:rFonts w:hint="eastAsia"/>
        </w:rPr>
        <w:t>расположенные</w:t>
      </w:r>
      <w:r w:rsidRPr="00FB7F3E">
        <w:t xml:space="preserve"> </w:t>
      </w:r>
      <w:r w:rsidRPr="00FB7F3E">
        <w:rPr>
          <w:rFonts w:hint="eastAsia"/>
        </w:rPr>
        <w:t>вблизи</w:t>
      </w:r>
      <w:r w:rsidRPr="00FB7F3E">
        <w:t xml:space="preserve"> </w:t>
      </w:r>
      <w:r w:rsidRPr="00FB7F3E">
        <w:rPr>
          <w:rFonts w:hint="eastAsia"/>
        </w:rPr>
        <w:t>проектируемой</w:t>
      </w:r>
      <w:r w:rsidRPr="00FB7F3E">
        <w:t xml:space="preserve"> </w:t>
      </w:r>
      <w:r w:rsidRPr="00FB7F3E">
        <w:rPr>
          <w:rFonts w:hint="eastAsia"/>
        </w:rPr>
        <w:t>территории</w:t>
      </w:r>
      <w:r w:rsidRPr="00FB7F3E">
        <w:t>:</w:t>
      </w:r>
    </w:p>
    <w:p w14:paraId="5CDCA797" w14:textId="65C76162" w:rsidR="00494EE0" w:rsidRPr="000B5A14" w:rsidRDefault="00494EE0" w:rsidP="00494EE0">
      <w:pPr>
        <w:ind w:left="-15" w:firstLine="720"/>
      </w:pPr>
      <w:r>
        <w:t>Газопровод</w:t>
      </w:r>
      <w:r w:rsidR="00006895" w:rsidRPr="00006895">
        <w:t xml:space="preserve"> высокого давления к с. </w:t>
      </w:r>
      <w:r w:rsidR="00AA26DF">
        <w:t xml:space="preserve">Верхний </w:t>
      </w:r>
      <w:proofErr w:type="spellStart"/>
      <w:r w:rsidR="00AA26DF">
        <w:t>Балыклей</w:t>
      </w:r>
      <w:proofErr w:type="spellEnd"/>
      <w:r w:rsidR="00006895" w:rsidRPr="00006895">
        <w:t xml:space="preserve"> Быковского района Волгоградской области"</w:t>
      </w:r>
    </w:p>
    <w:p w14:paraId="18162CE4" w14:textId="77777777" w:rsidR="008806CC" w:rsidRDefault="008806CC" w:rsidP="00FE6D74">
      <w:pPr>
        <w:ind w:left="-15" w:firstLine="720"/>
      </w:pPr>
      <w:r>
        <w:t xml:space="preserve">Охранная зона </w:t>
      </w:r>
      <w:r w:rsidR="00772469">
        <w:t>магистрального газо</w:t>
      </w:r>
      <w:r>
        <w:t>провода – 25 м от оси в обе стороны.</w:t>
      </w:r>
    </w:p>
    <w:p w14:paraId="25C4E2EC" w14:textId="77777777" w:rsidR="008806CC" w:rsidRDefault="008806CC" w:rsidP="00494EE0">
      <w:pPr>
        <w:ind w:left="-15" w:firstLine="720"/>
      </w:pPr>
      <w:r>
        <w:t xml:space="preserve">Зона минимальных расстояний магистрального </w:t>
      </w:r>
      <w:r w:rsidR="00772469">
        <w:t>газопровода</w:t>
      </w:r>
      <w:r w:rsidR="00494EE0">
        <w:t xml:space="preserve"> – 300 м от оси в обе стороны.</w:t>
      </w:r>
    </w:p>
    <w:p w14:paraId="0D424524" w14:textId="77777777" w:rsidR="00FB7F3E" w:rsidRPr="00FB7F3E" w:rsidRDefault="00D24F21" w:rsidP="00FE6D74">
      <w:pPr>
        <w:ind w:left="-15" w:firstLine="720"/>
      </w:pPr>
      <w:r>
        <w:rPr>
          <w:rFonts w:hint="eastAsia"/>
        </w:rPr>
        <w:t>И</w:t>
      </w:r>
      <w:r w:rsidR="00FB7F3E" w:rsidRPr="00FB7F3E">
        <w:rPr>
          <w:rFonts w:hint="eastAsia"/>
        </w:rPr>
        <w:t>ные</w:t>
      </w:r>
      <w:r w:rsidR="00FB7F3E" w:rsidRPr="00FB7F3E">
        <w:t xml:space="preserve"> </w:t>
      </w:r>
      <w:r w:rsidR="00FB7F3E" w:rsidRPr="00FB7F3E">
        <w:rPr>
          <w:rFonts w:hint="eastAsia"/>
        </w:rPr>
        <w:t>потенциально</w:t>
      </w:r>
      <w:r w:rsidR="00FB7F3E" w:rsidRPr="00FB7F3E">
        <w:t xml:space="preserve"> </w:t>
      </w:r>
      <w:r w:rsidR="00FB7F3E" w:rsidRPr="00FB7F3E">
        <w:rPr>
          <w:rFonts w:hint="eastAsia"/>
        </w:rPr>
        <w:t>опасные</w:t>
      </w:r>
      <w:r w:rsidR="00FB7F3E" w:rsidRPr="00FB7F3E">
        <w:t xml:space="preserve"> </w:t>
      </w:r>
      <w:r w:rsidR="00FB7F3E" w:rsidRPr="00FB7F3E">
        <w:rPr>
          <w:rFonts w:hint="eastAsia"/>
        </w:rPr>
        <w:t>объекты</w:t>
      </w:r>
      <w:r w:rsidR="00FB7F3E" w:rsidRPr="00FB7F3E">
        <w:t xml:space="preserve"> (</w:t>
      </w:r>
      <w:r w:rsidR="00FB7F3E" w:rsidRPr="00FB7F3E">
        <w:rPr>
          <w:rFonts w:hint="eastAsia"/>
        </w:rPr>
        <w:t>радиационные</w:t>
      </w:r>
      <w:r w:rsidR="00FB7F3E" w:rsidRPr="00FB7F3E">
        <w:t xml:space="preserve">, </w:t>
      </w:r>
      <w:r w:rsidR="00FB7F3E" w:rsidRPr="00FB7F3E">
        <w:rPr>
          <w:rFonts w:hint="eastAsia"/>
        </w:rPr>
        <w:t>химические</w:t>
      </w:r>
      <w:r w:rsidR="00FB7F3E" w:rsidRPr="00FB7F3E">
        <w:t>,</w:t>
      </w:r>
      <w:r>
        <w:t xml:space="preserve"> </w:t>
      </w:r>
      <w:r w:rsidR="00FB7F3E" w:rsidRPr="00FB7F3E">
        <w:rPr>
          <w:rFonts w:hint="eastAsia"/>
        </w:rPr>
        <w:t>биологические</w:t>
      </w:r>
      <w:r w:rsidR="00FB7F3E" w:rsidRPr="00FB7F3E">
        <w:t xml:space="preserve">, </w:t>
      </w:r>
      <w:r w:rsidR="00FB7F3E" w:rsidRPr="00FB7F3E">
        <w:rPr>
          <w:rFonts w:hint="eastAsia"/>
        </w:rPr>
        <w:t>гидродинамические</w:t>
      </w:r>
      <w:r w:rsidR="00FB7F3E" w:rsidRPr="00FB7F3E">
        <w:t xml:space="preserve">, </w:t>
      </w:r>
      <w:r w:rsidR="00FB7F3E" w:rsidRPr="00FB7F3E">
        <w:rPr>
          <w:rFonts w:hint="eastAsia"/>
        </w:rPr>
        <w:t>магистральные</w:t>
      </w:r>
      <w:r w:rsidR="00FB7F3E" w:rsidRPr="00FB7F3E">
        <w:t xml:space="preserve"> </w:t>
      </w:r>
      <w:proofErr w:type="spellStart"/>
      <w:r w:rsidR="00FB7F3E" w:rsidRPr="00FB7F3E">
        <w:rPr>
          <w:rFonts w:hint="eastAsia"/>
        </w:rPr>
        <w:t>нефте</w:t>
      </w:r>
      <w:proofErr w:type="spellEnd"/>
      <w:r w:rsidR="00FB7F3E" w:rsidRPr="00FB7F3E">
        <w:t xml:space="preserve">- </w:t>
      </w:r>
      <w:r w:rsidR="00FB7F3E" w:rsidRPr="00FB7F3E">
        <w:rPr>
          <w:rFonts w:hint="eastAsia"/>
        </w:rPr>
        <w:t>и</w:t>
      </w:r>
      <w:r w:rsidR="00FB7F3E" w:rsidRPr="00FB7F3E">
        <w:t xml:space="preserve"> </w:t>
      </w:r>
      <w:r w:rsidR="00FB7F3E" w:rsidRPr="00FB7F3E">
        <w:rPr>
          <w:rFonts w:hint="eastAsia"/>
        </w:rPr>
        <w:t>газопроводы</w:t>
      </w:r>
      <w:r w:rsidR="00FB7F3E" w:rsidRPr="00FB7F3E">
        <w:t>)</w:t>
      </w:r>
      <w:r>
        <w:t xml:space="preserve"> </w:t>
      </w:r>
      <w:r w:rsidR="00FB7F3E" w:rsidRPr="00FB7F3E">
        <w:rPr>
          <w:rFonts w:hint="eastAsia"/>
        </w:rPr>
        <w:t>вблизи</w:t>
      </w:r>
      <w:r w:rsidR="00FB7F3E" w:rsidRPr="00FB7F3E">
        <w:t xml:space="preserve"> </w:t>
      </w:r>
      <w:r w:rsidR="00FB7F3E" w:rsidRPr="00FB7F3E">
        <w:rPr>
          <w:rFonts w:hint="eastAsia"/>
        </w:rPr>
        <w:t>объекта</w:t>
      </w:r>
      <w:r w:rsidR="00FB7F3E" w:rsidRPr="00FB7F3E">
        <w:t xml:space="preserve"> </w:t>
      </w:r>
      <w:r w:rsidR="00FB7F3E" w:rsidRPr="00FB7F3E">
        <w:rPr>
          <w:rFonts w:hint="eastAsia"/>
        </w:rPr>
        <w:t>отсутствуют</w:t>
      </w:r>
      <w:r w:rsidR="00FB7F3E" w:rsidRPr="00FB7F3E">
        <w:t xml:space="preserve">, </w:t>
      </w:r>
      <w:r w:rsidR="00FB7F3E" w:rsidRPr="00FB7F3E">
        <w:rPr>
          <w:rFonts w:hint="eastAsia"/>
        </w:rPr>
        <w:t>риски</w:t>
      </w:r>
      <w:r w:rsidR="00FB7F3E" w:rsidRPr="00FB7F3E">
        <w:t xml:space="preserve"> </w:t>
      </w:r>
      <w:r w:rsidR="00FB7F3E" w:rsidRPr="00FB7F3E">
        <w:rPr>
          <w:rFonts w:hint="eastAsia"/>
        </w:rPr>
        <w:t>не</w:t>
      </w:r>
      <w:r w:rsidR="00FB7F3E" w:rsidRPr="00FB7F3E">
        <w:t xml:space="preserve"> </w:t>
      </w:r>
      <w:r w:rsidR="00FB7F3E" w:rsidRPr="00FB7F3E">
        <w:rPr>
          <w:rFonts w:hint="eastAsia"/>
        </w:rPr>
        <w:t>прогнозируются</w:t>
      </w:r>
      <w:r w:rsidR="00E61CDC">
        <w:t>.</w:t>
      </w:r>
    </w:p>
    <w:p w14:paraId="42631B8B" w14:textId="4AB435CB" w:rsidR="00D24F21" w:rsidRPr="00D24F21" w:rsidRDefault="00FE6D74" w:rsidP="00FE6D74">
      <w:pPr>
        <w:ind w:left="-15" w:firstLine="720"/>
      </w:pPr>
      <w:r w:rsidRPr="00DF1129">
        <w:rPr>
          <w:rFonts w:hint="eastAsia"/>
        </w:rPr>
        <w:t>Т</w:t>
      </w:r>
      <w:r w:rsidRPr="00DF1129">
        <w:t xml:space="preserve">ерритория </w:t>
      </w:r>
      <w:proofErr w:type="spellStart"/>
      <w:r w:rsidR="0001674C">
        <w:t>Верхнебалыклейского</w:t>
      </w:r>
      <w:proofErr w:type="spellEnd"/>
      <w:r w:rsidR="00DF1129">
        <w:t xml:space="preserve"> сельского поселения </w:t>
      </w:r>
      <w:r w:rsidR="00593310" w:rsidRPr="00DF1129">
        <w:t xml:space="preserve">не </w:t>
      </w:r>
      <w:r w:rsidRPr="00DF1129">
        <w:t>подвержена угроз</w:t>
      </w:r>
      <w:r w:rsidR="00DF1129" w:rsidRPr="00DF1129">
        <w:t>е лесных пожаров, ввиду отсутствия</w:t>
      </w:r>
      <w:r w:rsidRPr="00DF1129">
        <w:t xml:space="preserve"> лесных массивов.</w:t>
      </w:r>
      <w:r>
        <w:t xml:space="preserve"> </w:t>
      </w:r>
    </w:p>
    <w:p w14:paraId="6F247670" w14:textId="77777777" w:rsidR="00D24F21" w:rsidRPr="00D24F21" w:rsidRDefault="00D24F21" w:rsidP="00FE6D74">
      <w:pPr>
        <w:ind w:left="-15" w:firstLine="720"/>
      </w:pPr>
      <w:r>
        <w:rPr>
          <w:rFonts w:hint="eastAsia"/>
        </w:rPr>
        <w:t>К</w:t>
      </w:r>
      <w:r w:rsidRPr="00D24F21">
        <w:rPr>
          <w:rFonts w:hint="eastAsia"/>
        </w:rPr>
        <w:t>лиматические</w:t>
      </w:r>
      <w:r w:rsidRPr="00D24F21">
        <w:t xml:space="preserve"> </w:t>
      </w:r>
      <w:r w:rsidRPr="00D24F21">
        <w:rPr>
          <w:rFonts w:hint="eastAsia"/>
        </w:rPr>
        <w:t>воздействия</w:t>
      </w:r>
      <w:r w:rsidRPr="00D24F21">
        <w:t xml:space="preserve"> </w:t>
      </w:r>
      <w:r w:rsidRPr="00D24F21">
        <w:rPr>
          <w:rFonts w:hint="eastAsia"/>
        </w:rPr>
        <w:t>в</w:t>
      </w:r>
      <w:r w:rsidRPr="00D24F21">
        <w:t xml:space="preserve"> </w:t>
      </w:r>
      <w:r w:rsidRPr="00D24F21">
        <w:rPr>
          <w:rFonts w:hint="eastAsia"/>
        </w:rPr>
        <w:t>районе</w:t>
      </w:r>
      <w:r w:rsidRPr="00D24F21">
        <w:t xml:space="preserve"> </w:t>
      </w:r>
      <w:r w:rsidRPr="00D24F21">
        <w:rPr>
          <w:rFonts w:hint="eastAsia"/>
        </w:rPr>
        <w:t>проектируемого</w:t>
      </w:r>
      <w:r w:rsidRPr="00D24F21">
        <w:t xml:space="preserve"> </w:t>
      </w:r>
      <w:r w:rsidRPr="00D24F21">
        <w:rPr>
          <w:rFonts w:hint="eastAsia"/>
        </w:rPr>
        <w:t>объекта</w:t>
      </w:r>
      <w:r w:rsidRPr="00D24F21">
        <w:t xml:space="preserve"> </w:t>
      </w:r>
      <w:r w:rsidRPr="00D24F21">
        <w:rPr>
          <w:rFonts w:hint="eastAsia"/>
        </w:rPr>
        <w:t>не</w:t>
      </w:r>
      <w:r>
        <w:t xml:space="preserve"> </w:t>
      </w:r>
      <w:r w:rsidRPr="00D24F21">
        <w:rPr>
          <w:rFonts w:hint="eastAsia"/>
        </w:rPr>
        <w:t>представляют</w:t>
      </w:r>
      <w:r w:rsidRPr="00D24F21">
        <w:t xml:space="preserve"> </w:t>
      </w:r>
      <w:r w:rsidRPr="00D24F21">
        <w:rPr>
          <w:rFonts w:hint="eastAsia"/>
        </w:rPr>
        <w:t>непосредственной</w:t>
      </w:r>
      <w:r w:rsidRPr="00D24F21">
        <w:t xml:space="preserve"> </w:t>
      </w:r>
      <w:r w:rsidRPr="00D24F21">
        <w:rPr>
          <w:rFonts w:hint="eastAsia"/>
        </w:rPr>
        <w:t>опасности</w:t>
      </w:r>
      <w:r w:rsidRPr="00D24F21">
        <w:t xml:space="preserve"> </w:t>
      </w:r>
      <w:r w:rsidRPr="00D24F21">
        <w:rPr>
          <w:rFonts w:hint="eastAsia"/>
        </w:rPr>
        <w:t>для</w:t>
      </w:r>
      <w:r w:rsidRPr="00D24F21">
        <w:t xml:space="preserve"> </w:t>
      </w:r>
      <w:r w:rsidRPr="00D24F21">
        <w:rPr>
          <w:rFonts w:hint="eastAsia"/>
        </w:rPr>
        <w:t>жизни</w:t>
      </w:r>
      <w:r w:rsidRPr="00D24F21">
        <w:t xml:space="preserve"> </w:t>
      </w:r>
      <w:r w:rsidRPr="00D24F21">
        <w:rPr>
          <w:rFonts w:hint="eastAsia"/>
        </w:rPr>
        <w:t>и</w:t>
      </w:r>
      <w:r w:rsidRPr="00D24F21">
        <w:t xml:space="preserve"> </w:t>
      </w:r>
      <w:r w:rsidRPr="00D24F21">
        <w:rPr>
          <w:rFonts w:hint="eastAsia"/>
        </w:rPr>
        <w:t>здоровья</w:t>
      </w:r>
      <w:r w:rsidRPr="00D24F21">
        <w:t xml:space="preserve"> </w:t>
      </w:r>
      <w:r w:rsidRPr="00D24F21">
        <w:rPr>
          <w:rFonts w:hint="eastAsia"/>
        </w:rPr>
        <w:t>людей</w:t>
      </w:r>
      <w:r w:rsidR="00E61CDC">
        <w:t>.</w:t>
      </w:r>
    </w:p>
    <w:p w14:paraId="64E0A9CF" w14:textId="77777777" w:rsidR="00D24F21" w:rsidRPr="00D24F21" w:rsidRDefault="00D24F21" w:rsidP="00FE6D74">
      <w:pPr>
        <w:ind w:left="-15" w:firstLine="720"/>
      </w:pPr>
      <w:r>
        <w:rPr>
          <w:rFonts w:hint="eastAsia"/>
        </w:rPr>
        <w:t>О</w:t>
      </w:r>
      <w:r w:rsidRPr="00D24F21">
        <w:rPr>
          <w:rFonts w:hint="eastAsia"/>
        </w:rPr>
        <w:t>бъекты</w:t>
      </w:r>
      <w:r w:rsidRPr="00D24F21">
        <w:t xml:space="preserve"> </w:t>
      </w:r>
      <w:r w:rsidRPr="00D24F21">
        <w:rPr>
          <w:rFonts w:hint="eastAsia"/>
        </w:rPr>
        <w:t>авиационной</w:t>
      </w:r>
      <w:r w:rsidRPr="00D24F21">
        <w:t xml:space="preserve"> </w:t>
      </w:r>
      <w:r w:rsidRPr="00D24F21">
        <w:rPr>
          <w:rFonts w:hint="eastAsia"/>
        </w:rPr>
        <w:t>инфраструктуры</w:t>
      </w:r>
      <w:r w:rsidRPr="00D24F21">
        <w:t xml:space="preserve"> (</w:t>
      </w:r>
      <w:r w:rsidRPr="00D24F21">
        <w:rPr>
          <w:rFonts w:hint="eastAsia"/>
        </w:rPr>
        <w:t>аэропорты</w:t>
      </w:r>
      <w:r w:rsidRPr="00D24F21">
        <w:t xml:space="preserve">, </w:t>
      </w:r>
      <w:r w:rsidRPr="00D24F21">
        <w:rPr>
          <w:rFonts w:hint="eastAsia"/>
        </w:rPr>
        <w:t>вокзалы</w:t>
      </w:r>
      <w:r w:rsidRPr="00D24F21">
        <w:t xml:space="preserve">) </w:t>
      </w:r>
      <w:r w:rsidRPr="00D24F21">
        <w:rPr>
          <w:rFonts w:hint="eastAsia"/>
        </w:rPr>
        <w:t>и</w:t>
      </w:r>
      <w:r>
        <w:t xml:space="preserve"> </w:t>
      </w:r>
      <w:r w:rsidRPr="00D24F21">
        <w:rPr>
          <w:rFonts w:hint="eastAsia"/>
        </w:rPr>
        <w:t>воздушного</w:t>
      </w:r>
      <w:r w:rsidRPr="00D24F21">
        <w:t xml:space="preserve"> </w:t>
      </w:r>
      <w:r w:rsidRPr="00D24F21">
        <w:rPr>
          <w:rFonts w:hint="eastAsia"/>
        </w:rPr>
        <w:t>транспорта</w:t>
      </w:r>
      <w:r w:rsidRPr="00D24F21">
        <w:t xml:space="preserve"> </w:t>
      </w:r>
      <w:r w:rsidRPr="00D24F21">
        <w:rPr>
          <w:rFonts w:hint="eastAsia"/>
        </w:rPr>
        <w:t>вблизи</w:t>
      </w:r>
      <w:r w:rsidRPr="00D24F21">
        <w:t xml:space="preserve"> </w:t>
      </w:r>
      <w:r w:rsidRPr="00D24F21">
        <w:rPr>
          <w:rFonts w:hint="eastAsia"/>
        </w:rPr>
        <w:t>проектируемой</w:t>
      </w:r>
      <w:r w:rsidRPr="00D24F21">
        <w:t xml:space="preserve"> </w:t>
      </w:r>
      <w:r w:rsidRPr="00D24F21">
        <w:rPr>
          <w:rFonts w:hint="eastAsia"/>
        </w:rPr>
        <w:t>территории</w:t>
      </w:r>
      <w:r w:rsidRPr="00D24F21">
        <w:t xml:space="preserve"> </w:t>
      </w:r>
      <w:r w:rsidRPr="00D24F21">
        <w:rPr>
          <w:rFonts w:hint="eastAsia"/>
        </w:rPr>
        <w:t>отсутствуют</w:t>
      </w:r>
      <w:r w:rsidRPr="00D24F21">
        <w:t xml:space="preserve">, </w:t>
      </w:r>
      <w:r w:rsidRPr="00D24F21">
        <w:rPr>
          <w:rFonts w:hint="eastAsia"/>
        </w:rPr>
        <w:t>риски</w:t>
      </w:r>
      <w:r>
        <w:t xml:space="preserve"> </w:t>
      </w:r>
      <w:r w:rsidRPr="00D24F21">
        <w:rPr>
          <w:rFonts w:hint="eastAsia"/>
        </w:rPr>
        <w:t>не</w:t>
      </w:r>
      <w:r w:rsidRPr="00D24F21">
        <w:t xml:space="preserve"> </w:t>
      </w:r>
      <w:r w:rsidRPr="00D24F21">
        <w:rPr>
          <w:rFonts w:hint="eastAsia"/>
        </w:rPr>
        <w:t>прогнозируются</w:t>
      </w:r>
      <w:r w:rsidR="00E61CDC">
        <w:t>.</w:t>
      </w:r>
    </w:p>
    <w:p w14:paraId="19DF659C" w14:textId="77777777" w:rsidR="00D24F21" w:rsidRPr="00D24F21" w:rsidRDefault="00D24F21" w:rsidP="00FE6D74">
      <w:pPr>
        <w:ind w:left="-15" w:firstLine="720"/>
      </w:pPr>
      <w:r>
        <w:rPr>
          <w:rFonts w:hint="eastAsia"/>
        </w:rPr>
        <w:t>О</w:t>
      </w:r>
      <w:r w:rsidRPr="00D24F21">
        <w:rPr>
          <w:rFonts w:hint="eastAsia"/>
        </w:rPr>
        <w:t>бъекты</w:t>
      </w:r>
      <w:r w:rsidRPr="00D24F21">
        <w:t xml:space="preserve"> </w:t>
      </w:r>
      <w:r w:rsidRPr="00D24F21">
        <w:rPr>
          <w:rFonts w:hint="eastAsia"/>
        </w:rPr>
        <w:t>ж</w:t>
      </w:r>
      <w:r w:rsidRPr="00D24F21">
        <w:t>/</w:t>
      </w:r>
      <w:r w:rsidRPr="00D24F21">
        <w:rPr>
          <w:rFonts w:hint="eastAsia"/>
        </w:rPr>
        <w:t>д</w:t>
      </w:r>
      <w:r w:rsidRPr="00D24F21">
        <w:t xml:space="preserve"> </w:t>
      </w:r>
      <w:r w:rsidRPr="00D24F21">
        <w:rPr>
          <w:rFonts w:hint="eastAsia"/>
        </w:rPr>
        <w:t>инфраструктуры</w:t>
      </w:r>
      <w:r w:rsidRPr="00D24F21">
        <w:t xml:space="preserve"> (</w:t>
      </w:r>
      <w:r w:rsidRPr="00D24F21">
        <w:rPr>
          <w:rFonts w:hint="eastAsia"/>
        </w:rPr>
        <w:t>вокзалы</w:t>
      </w:r>
      <w:r w:rsidRPr="00D24F21">
        <w:t xml:space="preserve">, </w:t>
      </w:r>
      <w:r w:rsidRPr="00D24F21">
        <w:rPr>
          <w:rFonts w:hint="eastAsia"/>
        </w:rPr>
        <w:t>станции</w:t>
      </w:r>
      <w:r w:rsidRPr="00D24F21">
        <w:t xml:space="preserve">, </w:t>
      </w:r>
      <w:r w:rsidRPr="00D24F21">
        <w:rPr>
          <w:rFonts w:hint="eastAsia"/>
        </w:rPr>
        <w:t>остановочные</w:t>
      </w:r>
      <w:r>
        <w:t xml:space="preserve"> </w:t>
      </w:r>
      <w:r w:rsidRPr="00D24F21">
        <w:rPr>
          <w:rFonts w:hint="eastAsia"/>
        </w:rPr>
        <w:t>платформы</w:t>
      </w:r>
      <w:r w:rsidRPr="00D24F21">
        <w:t xml:space="preserve">) </w:t>
      </w:r>
      <w:r w:rsidRPr="00D24F21">
        <w:rPr>
          <w:rFonts w:hint="eastAsia"/>
        </w:rPr>
        <w:t>на</w:t>
      </w:r>
      <w:r w:rsidRPr="00D24F21">
        <w:t xml:space="preserve"> </w:t>
      </w:r>
      <w:r w:rsidRPr="00D24F21">
        <w:rPr>
          <w:rFonts w:hint="eastAsia"/>
        </w:rPr>
        <w:t>территории</w:t>
      </w:r>
      <w:r w:rsidRPr="00D24F21">
        <w:t xml:space="preserve"> </w:t>
      </w:r>
      <w:r w:rsidRPr="00D24F21">
        <w:rPr>
          <w:rFonts w:hint="eastAsia"/>
        </w:rPr>
        <w:t>проектируемого</w:t>
      </w:r>
      <w:r w:rsidRPr="00D24F21">
        <w:t xml:space="preserve"> </w:t>
      </w:r>
      <w:r w:rsidRPr="00D24F21">
        <w:rPr>
          <w:rFonts w:hint="eastAsia"/>
        </w:rPr>
        <w:t>района</w:t>
      </w:r>
      <w:r w:rsidRPr="00D24F21">
        <w:t xml:space="preserve"> </w:t>
      </w:r>
      <w:r w:rsidR="00FE6D74">
        <w:rPr>
          <w:rFonts w:hint="eastAsia"/>
        </w:rPr>
        <w:t>о</w:t>
      </w:r>
      <w:r w:rsidR="00FE6D74">
        <w:t>тсутствуют</w:t>
      </w:r>
      <w:r w:rsidR="00E61CDC">
        <w:t>.</w:t>
      </w:r>
    </w:p>
    <w:p w14:paraId="2A49CB5E" w14:textId="77777777" w:rsidR="002373BE" w:rsidRDefault="00D24F21" w:rsidP="00FE6D74">
      <w:pPr>
        <w:ind w:left="-15" w:firstLine="720"/>
      </w:pPr>
      <w:r>
        <w:lastRenderedPageBreak/>
        <w:t>Территория попадает в зону возможного опасного химического заражения при выбросе химически опасных веществ на автодороге (хлор, аммиак</w:t>
      </w:r>
      <w:r w:rsidR="002373BE">
        <w:t>.</w:t>
      </w:r>
    </w:p>
    <w:p w14:paraId="6C0BA9BD" w14:textId="77777777" w:rsidR="00D24F21" w:rsidRPr="009A0959" w:rsidRDefault="00D24F21" w:rsidP="009A0959">
      <w:pPr>
        <w:ind w:left="-15" w:firstLine="720"/>
        <w:rPr>
          <w:szCs w:val="28"/>
        </w:rPr>
      </w:pPr>
      <w:r w:rsidRPr="009A0959">
        <w:rPr>
          <w:szCs w:val="28"/>
        </w:rPr>
        <w:t xml:space="preserve">Объекты транспортной инфраструктуры (станции, вокзалы, пересадочные узлы) на территории поселения отсутствуют. Риски не прогнозируются. </w:t>
      </w:r>
    </w:p>
    <w:p w14:paraId="167BBAA3" w14:textId="77777777" w:rsidR="00685499" w:rsidRDefault="00D24F21" w:rsidP="00685499">
      <w:pPr>
        <w:ind w:left="-15" w:firstLine="720"/>
      </w:pPr>
      <w:r>
        <w:rPr>
          <w:rFonts w:hint="eastAsia"/>
        </w:rPr>
        <w:t>О</w:t>
      </w:r>
      <w:r w:rsidRPr="00D24F21">
        <w:rPr>
          <w:rFonts w:hint="eastAsia"/>
        </w:rPr>
        <w:t>бъекты</w:t>
      </w:r>
      <w:r w:rsidRPr="00D24F21">
        <w:t xml:space="preserve"> </w:t>
      </w:r>
      <w:r w:rsidRPr="00D24F21">
        <w:rPr>
          <w:rFonts w:hint="eastAsia"/>
        </w:rPr>
        <w:t>линейного</w:t>
      </w:r>
      <w:r w:rsidRPr="00D24F21">
        <w:t xml:space="preserve"> </w:t>
      </w:r>
      <w:r w:rsidRPr="00D24F21">
        <w:rPr>
          <w:rFonts w:hint="eastAsia"/>
        </w:rPr>
        <w:t>транспорта</w:t>
      </w:r>
      <w:r w:rsidRPr="00D24F21">
        <w:t xml:space="preserve"> (</w:t>
      </w:r>
      <w:r w:rsidRPr="00D24F21">
        <w:rPr>
          <w:rFonts w:hint="eastAsia"/>
        </w:rPr>
        <w:t>трамвай</w:t>
      </w:r>
      <w:r w:rsidRPr="00D24F21">
        <w:t xml:space="preserve">, </w:t>
      </w:r>
      <w:r w:rsidRPr="00D24F21">
        <w:rPr>
          <w:rFonts w:hint="eastAsia"/>
        </w:rPr>
        <w:t>метро</w:t>
      </w:r>
      <w:r w:rsidRPr="00D24F21">
        <w:t xml:space="preserve">) </w:t>
      </w:r>
      <w:r w:rsidRPr="00D24F21">
        <w:rPr>
          <w:rFonts w:hint="eastAsia"/>
        </w:rPr>
        <w:t>отсутствуют</w:t>
      </w:r>
      <w:r w:rsidRPr="00D24F21">
        <w:t xml:space="preserve">, </w:t>
      </w:r>
      <w:r w:rsidRPr="00D24F21">
        <w:rPr>
          <w:rFonts w:hint="eastAsia"/>
        </w:rPr>
        <w:t>риски</w:t>
      </w:r>
      <w:r w:rsidRPr="00D24F21">
        <w:t xml:space="preserve"> </w:t>
      </w:r>
      <w:r w:rsidRPr="00D24F21">
        <w:rPr>
          <w:rFonts w:hint="eastAsia"/>
        </w:rPr>
        <w:t>не</w:t>
      </w:r>
      <w:r>
        <w:t xml:space="preserve"> </w:t>
      </w:r>
      <w:r w:rsidRPr="00D24F21">
        <w:rPr>
          <w:rFonts w:hint="eastAsia"/>
        </w:rPr>
        <w:t>прогнозируются</w:t>
      </w:r>
      <w:r w:rsidR="00E61CDC">
        <w:t>.</w:t>
      </w:r>
    </w:p>
    <w:p w14:paraId="23B3C62D" w14:textId="77777777" w:rsidR="00D24F21" w:rsidRPr="009A0959" w:rsidRDefault="00D24F21" w:rsidP="00685499">
      <w:pPr>
        <w:ind w:left="-15" w:firstLine="720"/>
      </w:pPr>
      <w:r w:rsidRPr="009A0959">
        <w:t xml:space="preserve">Наземный общественный транспорт представлен рейсовыми маршрутными автобусами, маршрутными такси, осуществляющими пассажирские перевозки между административными районами Волгоградской области, ближайшая автодорога (федерального, регионального, местного значения): </w:t>
      </w:r>
      <w:r w:rsidR="00DF1129" w:rsidRPr="00DF1129">
        <w:t>18 ОП РЗ 18К-12</w:t>
      </w:r>
      <w:r w:rsidR="009A0959" w:rsidRPr="00DF1129">
        <w:t>.</w:t>
      </w:r>
    </w:p>
    <w:p w14:paraId="42C66059" w14:textId="77777777" w:rsidR="00D24F21" w:rsidRDefault="00D24F21" w:rsidP="00E51EFB">
      <w:pPr>
        <w:ind w:left="-15" w:firstLine="720"/>
      </w:pPr>
      <w:r>
        <w:t xml:space="preserve">Возможные риски на автомобильных дорогах регионального и межмуниципального значения: </w:t>
      </w:r>
    </w:p>
    <w:p w14:paraId="4F6B126B" w14:textId="77777777" w:rsidR="00D24F21" w:rsidRDefault="00D24F21" w:rsidP="00E51EFB">
      <w:pPr>
        <w:numPr>
          <w:ilvl w:val="0"/>
          <w:numId w:val="9"/>
        </w:numPr>
      </w:pPr>
      <w:r>
        <w:t xml:space="preserve">возгорание рейсовых автотранспортных средств с последующим взрывом, </w:t>
      </w:r>
    </w:p>
    <w:p w14:paraId="59AE75C6" w14:textId="77777777" w:rsidR="00D24F21" w:rsidRDefault="00D24F21" w:rsidP="00E51EFB">
      <w:pPr>
        <w:numPr>
          <w:ilvl w:val="0"/>
          <w:numId w:val="9"/>
        </w:numPr>
      </w:pPr>
      <w:r>
        <w:t xml:space="preserve">террористический акт в местах автостоянок (остановок) общественного транспорта, </w:t>
      </w:r>
    </w:p>
    <w:p w14:paraId="14E92425" w14:textId="77777777" w:rsidR="00D24F21" w:rsidRDefault="00D24F21" w:rsidP="00E51EFB">
      <w:pPr>
        <w:numPr>
          <w:ilvl w:val="0"/>
          <w:numId w:val="9"/>
        </w:numPr>
      </w:pPr>
      <w:r>
        <w:t>аварии автомобильного транспорта, осуществляющего транспортировку опасных грузов; теракт на транспорте</w:t>
      </w:r>
      <w:r w:rsidR="00E61CDC">
        <w:t>.</w:t>
      </w:r>
    </w:p>
    <w:p w14:paraId="4F1C528B" w14:textId="77777777" w:rsidR="00D24F21" w:rsidRPr="00D24F21" w:rsidRDefault="00D24F21" w:rsidP="00E51EFB">
      <w:pPr>
        <w:ind w:left="-15" w:firstLine="720"/>
      </w:pPr>
      <w:r>
        <w:rPr>
          <w:rFonts w:hint="eastAsia"/>
        </w:rPr>
        <w:t>О</w:t>
      </w:r>
      <w:r w:rsidRPr="00D24F21">
        <w:rPr>
          <w:rFonts w:hint="eastAsia"/>
        </w:rPr>
        <w:t>бъекты</w:t>
      </w:r>
      <w:r w:rsidRPr="00D24F21">
        <w:t xml:space="preserve"> </w:t>
      </w:r>
      <w:r w:rsidRPr="00D24F21">
        <w:rPr>
          <w:rFonts w:hint="eastAsia"/>
        </w:rPr>
        <w:t>водной</w:t>
      </w:r>
      <w:r w:rsidRPr="00D24F21">
        <w:t xml:space="preserve"> </w:t>
      </w:r>
      <w:r w:rsidRPr="00D24F21">
        <w:rPr>
          <w:rFonts w:hint="eastAsia"/>
        </w:rPr>
        <w:t>инфраструктуры</w:t>
      </w:r>
      <w:r w:rsidRPr="00D24F21">
        <w:t xml:space="preserve"> (</w:t>
      </w:r>
      <w:r w:rsidRPr="00D24F21">
        <w:rPr>
          <w:rFonts w:hint="eastAsia"/>
        </w:rPr>
        <w:t>речные</w:t>
      </w:r>
      <w:r w:rsidRPr="00D24F21">
        <w:t xml:space="preserve"> </w:t>
      </w:r>
      <w:r w:rsidRPr="00D24F21">
        <w:rPr>
          <w:rFonts w:hint="eastAsia"/>
        </w:rPr>
        <w:t>порты</w:t>
      </w:r>
      <w:r w:rsidRPr="00D24F21">
        <w:t xml:space="preserve">, </w:t>
      </w:r>
      <w:r w:rsidRPr="00D24F21">
        <w:rPr>
          <w:rFonts w:hint="eastAsia"/>
        </w:rPr>
        <w:t>вокзалы</w:t>
      </w:r>
      <w:r w:rsidRPr="00D24F21">
        <w:t xml:space="preserve">) </w:t>
      </w:r>
      <w:r w:rsidRPr="00D24F21">
        <w:rPr>
          <w:rFonts w:hint="eastAsia"/>
        </w:rPr>
        <w:t>и</w:t>
      </w:r>
      <w:r w:rsidRPr="00D24F21">
        <w:t xml:space="preserve"> </w:t>
      </w:r>
      <w:r w:rsidRPr="00D24F21">
        <w:rPr>
          <w:rFonts w:hint="eastAsia"/>
        </w:rPr>
        <w:t>речного</w:t>
      </w:r>
      <w:r>
        <w:t xml:space="preserve"> </w:t>
      </w:r>
      <w:r w:rsidRPr="00D24F21">
        <w:rPr>
          <w:rFonts w:hint="eastAsia"/>
        </w:rPr>
        <w:t>транспорта</w:t>
      </w:r>
      <w:r w:rsidRPr="00D24F21">
        <w:t xml:space="preserve"> </w:t>
      </w:r>
      <w:r w:rsidRPr="00D24F21">
        <w:rPr>
          <w:rFonts w:hint="eastAsia"/>
        </w:rPr>
        <w:t>отсутствуют</w:t>
      </w:r>
      <w:r w:rsidRPr="00D24F21">
        <w:t xml:space="preserve">, </w:t>
      </w:r>
      <w:r w:rsidRPr="00D24F21">
        <w:rPr>
          <w:rFonts w:hint="eastAsia"/>
        </w:rPr>
        <w:t>риски</w:t>
      </w:r>
      <w:r w:rsidRPr="00D24F21">
        <w:t xml:space="preserve"> </w:t>
      </w:r>
      <w:r w:rsidRPr="00D24F21">
        <w:rPr>
          <w:rFonts w:hint="eastAsia"/>
        </w:rPr>
        <w:t>не</w:t>
      </w:r>
      <w:r w:rsidRPr="00D24F21">
        <w:t xml:space="preserve"> </w:t>
      </w:r>
      <w:r w:rsidRPr="00D24F21">
        <w:rPr>
          <w:rFonts w:hint="eastAsia"/>
        </w:rPr>
        <w:t>прогнозируются</w:t>
      </w:r>
      <w:r w:rsidR="00E61CDC">
        <w:t>.</w:t>
      </w:r>
    </w:p>
    <w:p w14:paraId="0C9773B1" w14:textId="77777777" w:rsidR="00D24F21" w:rsidRPr="00D24F21" w:rsidRDefault="00D24F21" w:rsidP="00E51EFB">
      <w:pPr>
        <w:ind w:left="-15" w:firstLine="720"/>
      </w:pPr>
      <w:r>
        <w:rPr>
          <w:rFonts w:hint="eastAsia"/>
        </w:rPr>
        <w:t>В</w:t>
      </w:r>
      <w:r w:rsidRPr="00D24F21">
        <w:rPr>
          <w:rFonts w:hint="eastAsia"/>
        </w:rPr>
        <w:t>одные</w:t>
      </w:r>
      <w:r w:rsidRPr="00D24F21">
        <w:t xml:space="preserve"> </w:t>
      </w:r>
      <w:r w:rsidRPr="00D24F21">
        <w:rPr>
          <w:rFonts w:hint="eastAsia"/>
        </w:rPr>
        <w:t>объекты</w:t>
      </w:r>
      <w:r w:rsidRPr="00D24F21">
        <w:t xml:space="preserve"> </w:t>
      </w:r>
      <w:r w:rsidRPr="00D24F21">
        <w:rPr>
          <w:rFonts w:hint="eastAsia"/>
        </w:rPr>
        <w:t>вблизи</w:t>
      </w:r>
      <w:r w:rsidRPr="00D24F21">
        <w:t xml:space="preserve"> </w:t>
      </w:r>
      <w:r w:rsidRPr="00D24F21">
        <w:rPr>
          <w:rFonts w:hint="eastAsia"/>
        </w:rPr>
        <w:t>проектируемой</w:t>
      </w:r>
      <w:r w:rsidRPr="00D24F21">
        <w:t xml:space="preserve"> </w:t>
      </w:r>
      <w:r w:rsidRPr="00D24F21">
        <w:rPr>
          <w:rFonts w:hint="eastAsia"/>
        </w:rPr>
        <w:t>территории</w:t>
      </w:r>
      <w:r w:rsidRPr="00D24F21">
        <w:t xml:space="preserve"> </w:t>
      </w:r>
      <w:r w:rsidRPr="00D24F21">
        <w:rPr>
          <w:rFonts w:hint="eastAsia"/>
        </w:rPr>
        <w:t>–</w:t>
      </w:r>
      <w:r w:rsidRPr="00D24F21">
        <w:t xml:space="preserve"> </w:t>
      </w:r>
      <w:r w:rsidR="00E51EFB">
        <w:rPr>
          <w:rFonts w:hint="eastAsia"/>
        </w:rPr>
        <w:t>В</w:t>
      </w:r>
      <w:r w:rsidR="00E51EFB">
        <w:t>олгоградское водохранилище</w:t>
      </w:r>
      <w:r w:rsidRPr="00D24F21">
        <w:t xml:space="preserve">, </w:t>
      </w:r>
      <w:r w:rsidRPr="00D24F21">
        <w:rPr>
          <w:rFonts w:hint="eastAsia"/>
        </w:rPr>
        <w:t>риски</w:t>
      </w:r>
      <w:r w:rsidRPr="00D24F21">
        <w:t xml:space="preserve"> </w:t>
      </w:r>
      <w:r w:rsidRPr="00D24F21">
        <w:rPr>
          <w:rFonts w:hint="eastAsia"/>
        </w:rPr>
        <w:t>не</w:t>
      </w:r>
      <w:r>
        <w:t xml:space="preserve"> </w:t>
      </w:r>
      <w:r w:rsidRPr="00D24F21">
        <w:rPr>
          <w:rFonts w:hint="eastAsia"/>
        </w:rPr>
        <w:t>прогнозируются</w:t>
      </w:r>
      <w:r w:rsidR="00E61CDC">
        <w:t>.</w:t>
      </w:r>
    </w:p>
    <w:p w14:paraId="293E14EF" w14:textId="77777777" w:rsidR="00D24F21" w:rsidRDefault="00D24F21" w:rsidP="00E51EFB">
      <w:pPr>
        <w:ind w:left="-15" w:firstLine="720"/>
      </w:pPr>
      <w:r>
        <w:rPr>
          <w:rFonts w:hint="eastAsia"/>
        </w:rPr>
        <w:t>Р</w:t>
      </w:r>
      <w:r w:rsidRPr="00D24F21">
        <w:rPr>
          <w:rFonts w:hint="eastAsia"/>
        </w:rPr>
        <w:t>иски</w:t>
      </w:r>
      <w:r w:rsidRPr="00D24F21">
        <w:t xml:space="preserve"> </w:t>
      </w:r>
      <w:r w:rsidRPr="00D24F21">
        <w:rPr>
          <w:rFonts w:hint="eastAsia"/>
        </w:rPr>
        <w:t>возникновения</w:t>
      </w:r>
      <w:r w:rsidRPr="00D24F21">
        <w:t xml:space="preserve"> </w:t>
      </w:r>
      <w:r w:rsidRPr="00D24F21">
        <w:rPr>
          <w:rFonts w:hint="eastAsia"/>
        </w:rPr>
        <w:t>крупных</w:t>
      </w:r>
      <w:r w:rsidRPr="00D24F21">
        <w:t xml:space="preserve"> </w:t>
      </w:r>
      <w:r w:rsidRPr="00D24F21">
        <w:rPr>
          <w:rFonts w:hint="eastAsia"/>
        </w:rPr>
        <w:t>эпидемий</w:t>
      </w:r>
      <w:r w:rsidRPr="00D24F21">
        <w:t xml:space="preserve"> </w:t>
      </w:r>
      <w:r w:rsidRPr="00D24F21">
        <w:rPr>
          <w:rFonts w:hint="eastAsia"/>
        </w:rPr>
        <w:t>биолого</w:t>
      </w:r>
      <w:r w:rsidRPr="00D24F21">
        <w:t>-</w:t>
      </w:r>
      <w:r w:rsidRPr="00D24F21">
        <w:rPr>
          <w:rFonts w:hint="eastAsia"/>
        </w:rPr>
        <w:t>социального</w:t>
      </w:r>
      <w:r w:rsidRPr="00D24F21">
        <w:t xml:space="preserve"> </w:t>
      </w:r>
      <w:r w:rsidRPr="00D24F21">
        <w:rPr>
          <w:rFonts w:hint="eastAsia"/>
        </w:rPr>
        <w:t>характера</w:t>
      </w:r>
      <w:r>
        <w:t xml:space="preserve"> </w:t>
      </w:r>
      <w:r w:rsidRPr="00D24F21">
        <w:rPr>
          <w:rFonts w:hint="eastAsia"/>
        </w:rPr>
        <w:t>не</w:t>
      </w:r>
      <w:r w:rsidRPr="00D24F21">
        <w:t xml:space="preserve"> </w:t>
      </w:r>
      <w:r w:rsidRPr="00D24F21">
        <w:rPr>
          <w:rFonts w:hint="eastAsia"/>
        </w:rPr>
        <w:t>прогнозируются</w:t>
      </w:r>
      <w:r w:rsidRPr="00D24F21">
        <w:t>.</w:t>
      </w:r>
    </w:p>
    <w:p w14:paraId="4DB5E12D" w14:textId="77777777" w:rsidR="00D24F21" w:rsidRPr="00D24F21" w:rsidRDefault="00D24F21" w:rsidP="00E51EFB">
      <w:pPr>
        <w:ind w:left="-15" w:firstLine="720"/>
      </w:pPr>
    </w:p>
    <w:p w14:paraId="558C58B5" w14:textId="77777777" w:rsidR="00D24F21" w:rsidRDefault="00D24F21" w:rsidP="00E51EFB">
      <w:pPr>
        <w:ind w:left="-15" w:firstLine="720"/>
      </w:pPr>
      <w:r w:rsidRPr="00D24F21">
        <w:rPr>
          <w:rFonts w:hint="eastAsia"/>
        </w:rPr>
        <w:t>Возможными</w:t>
      </w:r>
      <w:r w:rsidRPr="00D24F21">
        <w:t xml:space="preserve"> </w:t>
      </w:r>
      <w:r w:rsidRPr="00D24F21">
        <w:rPr>
          <w:rFonts w:hint="eastAsia"/>
        </w:rPr>
        <w:t>источниками</w:t>
      </w:r>
      <w:r w:rsidRPr="00D24F21">
        <w:t xml:space="preserve"> </w:t>
      </w:r>
      <w:r w:rsidRPr="00D24F21">
        <w:rPr>
          <w:rFonts w:hint="eastAsia"/>
        </w:rPr>
        <w:t>ЧС</w:t>
      </w:r>
      <w:r w:rsidRPr="00D24F21">
        <w:t xml:space="preserve"> </w:t>
      </w:r>
      <w:r w:rsidRPr="00D24F21">
        <w:rPr>
          <w:rFonts w:hint="eastAsia"/>
        </w:rPr>
        <w:t>природного</w:t>
      </w:r>
      <w:r w:rsidRPr="00D24F21">
        <w:t xml:space="preserve"> </w:t>
      </w:r>
      <w:r w:rsidRPr="00D24F21">
        <w:rPr>
          <w:rFonts w:hint="eastAsia"/>
        </w:rPr>
        <w:t>и</w:t>
      </w:r>
      <w:r w:rsidRPr="00D24F21">
        <w:t xml:space="preserve"> </w:t>
      </w:r>
      <w:r w:rsidRPr="00D24F21">
        <w:rPr>
          <w:rFonts w:hint="eastAsia"/>
        </w:rPr>
        <w:t>техногенного</w:t>
      </w:r>
      <w:r w:rsidRPr="00D24F21">
        <w:t xml:space="preserve"> </w:t>
      </w:r>
      <w:r w:rsidRPr="00D24F21">
        <w:rPr>
          <w:rFonts w:hint="eastAsia"/>
        </w:rPr>
        <w:t>характера</w:t>
      </w:r>
      <w:r>
        <w:t xml:space="preserve"> </w:t>
      </w:r>
      <w:r w:rsidRPr="00D24F21">
        <w:rPr>
          <w:rFonts w:hint="eastAsia"/>
        </w:rPr>
        <w:t>могут</w:t>
      </w:r>
      <w:r w:rsidRPr="00D24F21">
        <w:t xml:space="preserve"> </w:t>
      </w:r>
      <w:r w:rsidRPr="00D24F21">
        <w:rPr>
          <w:rFonts w:hint="eastAsia"/>
        </w:rPr>
        <w:t>быть</w:t>
      </w:r>
      <w:r w:rsidRPr="00D24F21">
        <w:t>:</w:t>
      </w:r>
    </w:p>
    <w:p w14:paraId="0433FE09" w14:textId="77777777" w:rsidR="00E51EFB" w:rsidRDefault="00E51EFB" w:rsidP="00E51EFB">
      <w:pPr>
        <w:ind w:left="-15" w:firstLine="720"/>
      </w:pPr>
      <w:r>
        <w:t xml:space="preserve">- сильный ветер – скорость ветра при порывах 25 м/с и более; </w:t>
      </w:r>
    </w:p>
    <w:p w14:paraId="59A5506C" w14:textId="77777777" w:rsidR="00E51EFB" w:rsidRDefault="00E51EFB" w:rsidP="00E51EFB">
      <w:pPr>
        <w:ind w:left="-15" w:firstLine="720"/>
      </w:pPr>
      <w:r>
        <w:t xml:space="preserve">- сильный туман – видимость 50 м. и менее; </w:t>
      </w:r>
    </w:p>
    <w:p w14:paraId="360B1F12" w14:textId="77777777" w:rsidR="00E51EFB" w:rsidRDefault="00E51EFB" w:rsidP="00E51EFB">
      <w:pPr>
        <w:ind w:left="-15" w:firstLine="720"/>
      </w:pPr>
      <w:r>
        <w:t xml:space="preserve">- сильный мороз – минимальная температура воздуха: -35ºС и ниже; </w:t>
      </w:r>
    </w:p>
    <w:p w14:paraId="63B3B53A" w14:textId="77777777" w:rsidR="00E51EFB" w:rsidRDefault="00E51EFB" w:rsidP="00E51EFB">
      <w:pPr>
        <w:ind w:left="-15" w:firstLine="720"/>
      </w:pPr>
      <w:r>
        <w:t xml:space="preserve">- сильная жара – максимальная температура воздуха: + 40ºС и более; </w:t>
      </w:r>
    </w:p>
    <w:p w14:paraId="003C5B0D" w14:textId="77777777" w:rsidR="00E51EFB" w:rsidRDefault="00E51EFB" w:rsidP="00E51EFB">
      <w:pPr>
        <w:ind w:left="-15" w:firstLine="720"/>
      </w:pPr>
      <w:r>
        <w:t>- крупный град – диаметр градин 15 мм</w:t>
      </w:r>
      <w:proofErr w:type="gramStart"/>
      <w:r>
        <w:t>.</w:t>
      </w:r>
      <w:proofErr w:type="gramEnd"/>
      <w:r>
        <w:t xml:space="preserve"> </w:t>
      </w:r>
      <w:proofErr w:type="gramStart"/>
      <w:r>
        <w:t>и</w:t>
      </w:r>
      <w:proofErr w:type="gramEnd"/>
      <w:r>
        <w:t xml:space="preserve"> более; </w:t>
      </w:r>
    </w:p>
    <w:p w14:paraId="267DA132" w14:textId="77777777" w:rsidR="00E51EFB" w:rsidRDefault="00E51EFB" w:rsidP="00E51EFB">
      <w:pPr>
        <w:ind w:left="-15" w:firstLine="720"/>
      </w:pPr>
      <w:r>
        <w:t>- сильный снегопад – количество осадков 20 мм</w:t>
      </w:r>
      <w:proofErr w:type="gramStart"/>
      <w:r>
        <w:t>.</w:t>
      </w:r>
      <w:proofErr w:type="gramEnd"/>
      <w:r>
        <w:t xml:space="preserve"> </w:t>
      </w:r>
      <w:proofErr w:type="gramStart"/>
      <w:r>
        <w:t>и</w:t>
      </w:r>
      <w:proofErr w:type="gramEnd"/>
      <w:r>
        <w:t xml:space="preserve"> более, за 12 часов и менее; </w:t>
      </w:r>
    </w:p>
    <w:p w14:paraId="3C9DB9BB" w14:textId="77777777" w:rsidR="00E51EFB" w:rsidRDefault="00E51EFB" w:rsidP="00E51EFB">
      <w:pPr>
        <w:ind w:left="-15" w:firstLine="720"/>
      </w:pPr>
      <w:r>
        <w:lastRenderedPageBreak/>
        <w:t xml:space="preserve">- сильная метель – выпадение снега в сочетании с сильным ветром в течении суток, скоростью 15 м/с и более; </w:t>
      </w:r>
    </w:p>
    <w:p w14:paraId="09EB1680" w14:textId="77777777" w:rsidR="00E51EFB" w:rsidRDefault="00E51EFB" w:rsidP="00E51EFB">
      <w:pPr>
        <w:ind w:left="-15" w:firstLine="720"/>
      </w:pPr>
      <w:r>
        <w:t>- сильный гололед – отложения на проводах диаметром 20 мм</w:t>
      </w:r>
      <w:proofErr w:type="gramStart"/>
      <w:r>
        <w:t>.</w:t>
      </w:r>
      <w:proofErr w:type="gramEnd"/>
      <w:r>
        <w:t xml:space="preserve"> </w:t>
      </w:r>
      <w:proofErr w:type="gramStart"/>
      <w:r>
        <w:t>и</w:t>
      </w:r>
      <w:proofErr w:type="gramEnd"/>
      <w:r>
        <w:t xml:space="preserve"> более;</w:t>
      </w:r>
    </w:p>
    <w:p w14:paraId="1ACADEA1" w14:textId="77777777" w:rsidR="00E51EFB" w:rsidRDefault="00E51EFB" w:rsidP="00E51EFB">
      <w:pPr>
        <w:ind w:left="-15" w:firstLine="720"/>
      </w:pPr>
      <w:r w:rsidRPr="00710912">
        <w:t>- землетрясения до 6 баллов (СП 14.13330.2014 приложение А);</w:t>
      </w:r>
      <w:r>
        <w:t xml:space="preserve"> </w:t>
      </w:r>
    </w:p>
    <w:p w14:paraId="73CB8DD1" w14:textId="77777777" w:rsidR="00E51EFB" w:rsidRDefault="00E51EFB" w:rsidP="00E51EFB">
      <w:pPr>
        <w:ind w:left="-15" w:firstLine="720"/>
      </w:pPr>
      <w:r>
        <w:t xml:space="preserve">- ландшафтные пожары; </w:t>
      </w:r>
    </w:p>
    <w:p w14:paraId="630C8821" w14:textId="085EE8FD" w:rsidR="00685499" w:rsidRDefault="009426D8" w:rsidP="00685499">
      <w:pPr>
        <w:ind w:left="-15" w:firstLine="720"/>
      </w:pPr>
      <w:r>
        <w:t>- маловодье;</w:t>
      </w:r>
    </w:p>
    <w:p w14:paraId="72CF47E8" w14:textId="73175DF9" w:rsidR="00685499" w:rsidRDefault="00431591" w:rsidP="00685499">
      <w:pPr>
        <w:ind w:left="-15" w:firstLine="720"/>
      </w:pPr>
      <w:r w:rsidRPr="009426D8">
        <w:t xml:space="preserve">- </w:t>
      </w:r>
      <w:proofErr w:type="spellStart"/>
      <w:r w:rsidR="009426D8" w:rsidRPr="009426D8">
        <w:t>берегообрушение</w:t>
      </w:r>
      <w:proofErr w:type="spellEnd"/>
      <w:r w:rsidR="009426D8">
        <w:t>.</w:t>
      </w:r>
    </w:p>
    <w:p w14:paraId="15067B08" w14:textId="77777777" w:rsidR="00710912" w:rsidRDefault="000829AF" w:rsidP="00710912">
      <w:pPr>
        <w:ind w:left="-15" w:firstLine="720"/>
      </w:pPr>
      <w:r>
        <w:t xml:space="preserve">Опасные природные процессы (землетрясения, оползни, сели, лавины, переработка берегов, карет, суффозия, </w:t>
      </w:r>
      <w:proofErr w:type="spellStart"/>
      <w:r>
        <w:t>просадочность</w:t>
      </w:r>
      <w:proofErr w:type="spellEnd"/>
      <w:r>
        <w:t xml:space="preserve"> пород, наводнения, подтопления, эрозия, ураганы, смерчи, цунами и др.): </w:t>
      </w:r>
      <w:r w:rsidR="00710912">
        <w:rPr>
          <w:rFonts w:hint="eastAsia"/>
        </w:rPr>
        <w:t>р</w:t>
      </w:r>
      <w:r w:rsidR="00710912" w:rsidRPr="00D24F21">
        <w:rPr>
          <w:rFonts w:hint="eastAsia"/>
        </w:rPr>
        <w:t>иски</w:t>
      </w:r>
      <w:r w:rsidR="00710912" w:rsidRPr="00D24F21">
        <w:t xml:space="preserve"> </w:t>
      </w:r>
      <w:r w:rsidR="00710912" w:rsidRPr="00D24F21">
        <w:rPr>
          <w:rFonts w:hint="eastAsia"/>
        </w:rPr>
        <w:t>возникновения</w:t>
      </w:r>
      <w:r w:rsidR="00710912" w:rsidRPr="00D24F21">
        <w:t xml:space="preserve"> </w:t>
      </w:r>
      <w:r w:rsidR="00710912" w:rsidRPr="00D24F21">
        <w:rPr>
          <w:rFonts w:hint="eastAsia"/>
        </w:rPr>
        <w:t>не</w:t>
      </w:r>
      <w:r w:rsidR="00710912" w:rsidRPr="00D24F21">
        <w:t xml:space="preserve"> </w:t>
      </w:r>
      <w:r w:rsidR="00710912" w:rsidRPr="00D24F21">
        <w:rPr>
          <w:rFonts w:hint="eastAsia"/>
        </w:rPr>
        <w:t>прогнозируются</w:t>
      </w:r>
      <w:r w:rsidR="00710912" w:rsidRPr="00D24F21">
        <w:t>.</w:t>
      </w:r>
    </w:p>
    <w:p w14:paraId="34AA9D2D" w14:textId="77777777" w:rsidR="00D5577F" w:rsidRDefault="000829AF" w:rsidP="00685499">
      <w:pPr>
        <w:ind w:left="-15" w:firstLine="720"/>
      </w:pPr>
      <w:r>
        <w:t xml:space="preserve">Климатические воздействия в районе проектируемого объекта не представляют непосредственной опасности для жизни и здоровья людей. </w:t>
      </w:r>
    </w:p>
    <w:p w14:paraId="105C94D4" w14:textId="3950CCF5" w:rsidR="00A91355" w:rsidRDefault="002373BE" w:rsidP="00A9669A">
      <w:pPr>
        <w:ind w:left="-15" w:firstLine="720"/>
      </w:pPr>
      <w:r w:rsidRPr="00A91355">
        <w:rPr>
          <w:rFonts w:hint="eastAsia"/>
        </w:rPr>
        <w:t>На</w:t>
      </w:r>
      <w:r w:rsidRPr="00A91355">
        <w:t xml:space="preserve"> </w:t>
      </w:r>
      <w:r w:rsidRPr="00A91355">
        <w:rPr>
          <w:rFonts w:hint="eastAsia"/>
        </w:rPr>
        <w:t>территории</w:t>
      </w:r>
      <w:r w:rsidRPr="00A91355">
        <w:t xml:space="preserve"> </w:t>
      </w:r>
      <w:proofErr w:type="spellStart"/>
      <w:r w:rsidR="0001674C">
        <w:t>Верхнебалыклейского</w:t>
      </w:r>
      <w:proofErr w:type="spellEnd"/>
      <w:r w:rsidRPr="00A91355">
        <w:t xml:space="preserve"> </w:t>
      </w:r>
      <w:r w:rsidRPr="00A91355">
        <w:rPr>
          <w:rFonts w:hint="eastAsia"/>
        </w:rPr>
        <w:t>сельского</w:t>
      </w:r>
      <w:r w:rsidRPr="00A91355">
        <w:t xml:space="preserve"> </w:t>
      </w:r>
      <w:r w:rsidRPr="00A91355">
        <w:rPr>
          <w:rFonts w:hint="eastAsia"/>
        </w:rPr>
        <w:t>поселения</w:t>
      </w:r>
      <w:r w:rsidRPr="00A91355">
        <w:t xml:space="preserve"> </w:t>
      </w:r>
      <w:r w:rsidRPr="00A91355">
        <w:rPr>
          <w:rFonts w:hint="eastAsia"/>
        </w:rPr>
        <w:t>имеются</w:t>
      </w:r>
      <w:r w:rsidRPr="00A91355">
        <w:t xml:space="preserve"> </w:t>
      </w:r>
      <w:r w:rsidRPr="00A91355">
        <w:rPr>
          <w:rFonts w:hint="eastAsia"/>
        </w:rPr>
        <w:t>следующее</w:t>
      </w:r>
      <w:r w:rsidRPr="00A91355">
        <w:t xml:space="preserve"> </w:t>
      </w:r>
      <w:r w:rsidRPr="00A91355">
        <w:rPr>
          <w:rFonts w:hint="eastAsia"/>
        </w:rPr>
        <w:t>средства</w:t>
      </w:r>
      <w:r w:rsidRPr="00A91355">
        <w:t xml:space="preserve"> </w:t>
      </w:r>
      <w:r w:rsidRPr="00A91355">
        <w:rPr>
          <w:rFonts w:hint="eastAsia"/>
        </w:rPr>
        <w:t>пожаротушения</w:t>
      </w:r>
      <w:r w:rsidR="00A91355" w:rsidRPr="00A91355">
        <w:t>- 2</w:t>
      </w:r>
      <w:r w:rsidRPr="00A91355">
        <w:t xml:space="preserve"> </w:t>
      </w:r>
      <w:r w:rsidR="00A9669A" w:rsidRPr="00A91355">
        <w:rPr>
          <w:rFonts w:hint="eastAsia"/>
        </w:rPr>
        <w:t>п</w:t>
      </w:r>
      <w:r w:rsidR="00A91355" w:rsidRPr="00A91355">
        <w:t>ожарных</w:t>
      </w:r>
      <w:r w:rsidR="00A9669A" w:rsidRPr="00A91355">
        <w:t xml:space="preserve"> гидрант</w:t>
      </w:r>
      <w:r w:rsidR="00A91355" w:rsidRPr="00A91355">
        <w:t xml:space="preserve">а. </w:t>
      </w:r>
      <w:r w:rsidR="00A91355">
        <w:t xml:space="preserve">Также есть техника для пожаротушения- </w:t>
      </w:r>
      <w:proofErr w:type="spellStart"/>
      <w:r w:rsidR="00A91355">
        <w:t>водораздатчик</w:t>
      </w:r>
      <w:proofErr w:type="spellEnd"/>
      <w:r w:rsidR="00A91355">
        <w:t xml:space="preserve"> с помпой и трактор МТЗ-82.1.</w:t>
      </w:r>
    </w:p>
    <w:p w14:paraId="4AC63573" w14:textId="77777777" w:rsidR="00A9669A" w:rsidRPr="00710912" w:rsidRDefault="002373BE" w:rsidP="00A9669A">
      <w:pPr>
        <w:ind w:left="-15" w:firstLine="720"/>
      </w:pPr>
      <w:r w:rsidRPr="00710912">
        <w:rPr>
          <w:rFonts w:hint="eastAsia"/>
        </w:rPr>
        <w:t>Ближайшая</w:t>
      </w:r>
      <w:r w:rsidRPr="00710912">
        <w:t xml:space="preserve"> </w:t>
      </w:r>
      <w:r w:rsidRPr="00710912">
        <w:rPr>
          <w:rFonts w:hint="eastAsia"/>
        </w:rPr>
        <w:t>пожарно</w:t>
      </w:r>
      <w:r w:rsidRPr="00710912">
        <w:t>-</w:t>
      </w:r>
      <w:r w:rsidRPr="00710912">
        <w:rPr>
          <w:rFonts w:hint="eastAsia"/>
        </w:rPr>
        <w:t>спасательная</w:t>
      </w:r>
      <w:r w:rsidRPr="00710912">
        <w:t xml:space="preserve"> </w:t>
      </w:r>
      <w:r w:rsidRPr="00710912">
        <w:rPr>
          <w:rFonts w:hint="eastAsia"/>
        </w:rPr>
        <w:t>часть</w:t>
      </w:r>
      <w:r w:rsidRPr="00710912">
        <w:t xml:space="preserve">: </w:t>
      </w:r>
      <w:r w:rsidR="00710912" w:rsidRPr="00710912">
        <w:t>34</w:t>
      </w:r>
      <w:r w:rsidRPr="00710912">
        <w:rPr>
          <w:rFonts w:hint="eastAsia"/>
        </w:rPr>
        <w:t>П</w:t>
      </w:r>
      <w:r w:rsidR="00710912" w:rsidRPr="00710912">
        <w:rPr>
          <w:rFonts w:hint="eastAsia"/>
        </w:rPr>
        <w:t>С</w:t>
      </w:r>
      <w:r w:rsidRPr="00710912">
        <w:rPr>
          <w:rFonts w:hint="eastAsia"/>
        </w:rPr>
        <w:t>Ч</w:t>
      </w:r>
      <w:r w:rsidR="00710912" w:rsidRPr="00710912">
        <w:t xml:space="preserve"> ОДН и</w:t>
      </w:r>
      <w:r w:rsidRPr="00710912">
        <w:t xml:space="preserve"> </w:t>
      </w:r>
      <w:r w:rsidR="00710912" w:rsidRPr="00710912">
        <w:t>ПР «</w:t>
      </w:r>
      <w:r w:rsidR="00710912">
        <w:t xml:space="preserve">34 </w:t>
      </w:r>
      <w:r w:rsidR="00710912" w:rsidRPr="00710912">
        <w:t xml:space="preserve">отряд противопожарной службы», адрес: Волгоградская область, Быковский район, </w:t>
      </w:r>
      <w:proofErr w:type="spellStart"/>
      <w:r w:rsidR="00710912" w:rsidRPr="00710912">
        <w:t>р.п</w:t>
      </w:r>
      <w:proofErr w:type="spellEnd"/>
      <w:r w:rsidR="00710912" w:rsidRPr="00710912">
        <w:t>. Быково, квартал 5/2, строение 10.</w:t>
      </w:r>
    </w:p>
    <w:p w14:paraId="30FD4B9A" w14:textId="77777777" w:rsidR="00BE6CFC" w:rsidRDefault="00BE6CFC" w:rsidP="002373BE">
      <w:pPr>
        <w:ind w:left="-15" w:firstLine="720"/>
      </w:pPr>
      <w:r w:rsidRPr="00710912">
        <w:t xml:space="preserve">По </w:t>
      </w:r>
      <w:proofErr w:type="spellStart"/>
      <w:r w:rsidRPr="00710912">
        <w:t>пожароопасности</w:t>
      </w:r>
      <w:proofErr w:type="spellEnd"/>
      <w:r w:rsidRPr="00710912">
        <w:t xml:space="preserve"> административные и производственные здания, организации и учреждения, расположенные на территории поселения, отнесены к III категории, жилой фонд к III категории, частные домовладения к IV категории.</w:t>
      </w:r>
      <w:r>
        <w:t xml:space="preserve"> </w:t>
      </w:r>
    </w:p>
    <w:p w14:paraId="004A3016" w14:textId="77777777" w:rsidR="002373BE" w:rsidRDefault="00BE6CFC" w:rsidP="002373BE">
      <w:pPr>
        <w:ind w:left="-15" w:firstLine="720"/>
      </w:pPr>
      <w:r>
        <w:t>Время развития пожара может составлять от 0,5 часа до 1 часа. Продолжительность пожара может составить до 5 часов.</w:t>
      </w:r>
    </w:p>
    <w:p w14:paraId="39236700" w14:textId="77777777" w:rsidR="00CB626E" w:rsidRDefault="00CB626E" w:rsidP="002373BE">
      <w:pPr>
        <w:ind w:left="-15" w:firstLine="720"/>
      </w:pPr>
    </w:p>
    <w:p w14:paraId="1E334EE2" w14:textId="77777777" w:rsidR="00D5577F" w:rsidRDefault="000829AF">
      <w:pPr>
        <w:spacing w:after="9" w:line="289" w:lineRule="auto"/>
        <w:ind w:left="852" w:firstLine="0"/>
      </w:pPr>
      <w:r>
        <w:rPr>
          <w:b/>
        </w:rPr>
        <w:t xml:space="preserve">Мероприятия по защите территории от чрезвычайных ситуаций </w:t>
      </w:r>
    </w:p>
    <w:p w14:paraId="3165FAD6" w14:textId="77777777" w:rsidR="00D5577F" w:rsidRDefault="000829AF">
      <w:pPr>
        <w:spacing w:after="25" w:line="259" w:lineRule="auto"/>
        <w:ind w:left="852" w:firstLine="0"/>
        <w:jc w:val="left"/>
      </w:pPr>
      <w:r>
        <w:t xml:space="preserve"> </w:t>
      </w:r>
    </w:p>
    <w:p w14:paraId="3054A934" w14:textId="77777777" w:rsidR="00D5577F" w:rsidRDefault="000829AF">
      <w:pPr>
        <w:ind w:left="852" w:firstLine="0"/>
      </w:pPr>
      <w:r>
        <w:t xml:space="preserve">Мероприятия и предложения по защите: </w:t>
      </w:r>
    </w:p>
    <w:p w14:paraId="3AEBF1FA" w14:textId="77777777" w:rsidR="00D5577F" w:rsidRDefault="000829AF">
      <w:pPr>
        <w:ind w:left="-15"/>
      </w:pPr>
      <w:r>
        <w:t xml:space="preserve">В рамках организации и ведения противопожарной пропаганды наиболее эффективными мероприятиями являются: </w:t>
      </w:r>
    </w:p>
    <w:p w14:paraId="08AEE59B" w14:textId="77777777" w:rsidR="00D5577F" w:rsidRPr="00867579" w:rsidRDefault="000829AF">
      <w:pPr>
        <w:numPr>
          <w:ilvl w:val="0"/>
          <w:numId w:val="11"/>
        </w:numPr>
        <w:ind w:hanging="12"/>
      </w:pPr>
      <w:r w:rsidRPr="00867579">
        <w:t xml:space="preserve">изготовление и установка в наиболее посещаемых местах информационных и предупреждающих аншлагов противопожарной и природоохранной тематики; </w:t>
      </w:r>
    </w:p>
    <w:p w14:paraId="38AB205C" w14:textId="77777777" w:rsidR="00D5577F" w:rsidRPr="00867579" w:rsidRDefault="000829AF">
      <w:pPr>
        <w:numPr>
          <w:ilvl w:val="0"/>
          <w:numId w:val="11"/>
        </w:numPr>
        <w:ind w:hanging="12"/>
      </w:pPr>
      <w:r w:rsidRPr="00867579">
        <w:t xml:space="preserve">изготовление и распространение листовок и агиток противопожарной и природоохранной тематики; </w:t>
      </w:r>
    </w:p>
    <w:p w14:paraId="180533FA" w14:textId="77777777" w:rsidR="00D5577F" w:rsidRPr="00867579" w:rsidRDefault="000829AF">
      <w:pPr>
        <w:numPr>
          <w:ilvl w:val="0"/>
          <w:numId w:val="11"/>
        </w:numPr>
        <w:ind w:hanging="12"/>
      </w:pPr>
      <w:r w:rsidRPr="00867579">
        <w:lastRenderedPageBreak/>
        <w:t xml:space="preserve">публикация статей и призывов </w:t>
      </w:r>
      <w:proofErr w:type="spellStart"/>
      <w:r w:rsidRPr="00867579">
        <w:t>лесопожарной</w:t>
      </w:r>
      <w:proofErr w:type="spellEnd"/>
      <w:r w:rsidRPr="00867579">
        <w:t xml:space="preserve"> и природоохранной тематики в периодической печати, выступления на радио и телевидении; </w:t>
      </w:r>
    </w:p>
    <w:p w14:paraId="1AA7CD66" w14:textId="77777777" w:rsidR="00D5577F" w:rsidRDefault="000829AF">
      <w:pPr>
        <w:numPr>
          <w:ilvl w:val="0"/>
          <w:numId w:val="11"/>
        </w:numPr>
        <w:ind w:hanging="12"/>
      </w:pPr>
      <w:r>
        <w:t xml:space="preserve">оповещение населения через средства массовой информации о пожарной обстановке. </w:t>
      </w:r>
    </w:p>
    <w:p w14:paraId="327F71C9" w14:textId="77777777" w:rsidR="00CB626E" w:rsidRDefault="000829AF" w:rsidP="00CB626E">
      <w:pPr>
        <w:spacing w:after="0" w:line="259" w:lineRule="auto"/>
        <w:ind w:left="852" w:firstLine="0"/>
        <w:jc w:val="left"/>
      </w:pPr>
      <w:r>
        <w:t xml:space="preserve"> </w:t>
      </w:r>
    </w:p>
    <w:p w14:paraId="5E3CFA8B" w14:textId="77777777" w:rsidR="00D5577F" w:rsidRDefault="000829AF">
      <w:pPr>
        <w:spacing w:after="12" w:line="269" w:lineRule="auto"/>
        <w:ind w:firstLine="852"/>
        <w:jc w:val="left"/>
      </w:pPr>
      <w:r>
        <w:rPr>
          <w:u w:val="single" w:color="000000"/>
        </w:rPr>
        <w:t>Система предупреждения ЧС и управление оперативными штабами по</w:t>
      </w:r>
      <w:r>
        <w:t xml:space="preserve"> </w:t>
      </w:r>
      <w:r>
        <w:rPr>
          <w:u w:val="single" w:color="000000"/>
        </w:rPr>
        <w:t>ликвидации ЧС и их последствий</w:t>
      </w:r>
      <w:r>
        <w:t xml:space="preserve"> </w:t>
      </w:r>
    </w:p>
    <w:p w14:paraId="64648E1F" w14:textId="77777777" w:rsidR="00D5577F" w:rsidRDefault="000829AF">
      <w:pPr>
        <w:spacing w:after="0" w:line="259" w:lineRule="auto"/>
        <w:ind w:left="852" w:firstLine="0"/>
        <w:jc w:val="left"/>
      </w:pPr>
      <w:r>
        <w:t xml:space="preserve"> </w:t>
      </w:r>
    </w:p>
    <w:p w14:paraId="00AD1D1F" w14:textId="77777777" w:rsidR="00D5577F" w:rsidRDefault="000829AF">
      <w:pPr>
        <w:ind w:left="-15" w:firstLine="643"/>
      </w:pPr>
      <w:r>
        <w:t xml:space="preserve">При террористических актах наиболее незащищенными остаются места массового пребывания людей: школы, детские сады, дома культуры, объекты здравоохранения, рынки. Большинство объектов не оснащены техническими средствами экстренного оповещения правоохранительных органов и не охраняются подразделениями вне ведомственной охраны. Отсутствует оснащённость техническими средствами, исключающими пронос на территорию зданий и сооружений взрывчатых и химически опасных веществ. Пропускной режим в организациях и учреждениях нет. Большинство объектов не охраняются. Нет ни одного учреждения с массовым пребыванием людей оборудованных камерами наблюдения.  </w:t>
      </w:r>
    </w:p>
    <w:p w14:paraId="0C42EA48" w14:textId="77777777" w:rsidR="00D5577F" w:rsidRDefault="000829AF">
      <w:pPr>
        <w:ind w:left="-15" w:firstLine="643"/>
      </w:pPr>
      <w:r>
        <w:t xml:space="preserve">Для предотвращения терактов органами милиции производятся специальные мероприятия, с разъяснением мер предосторожности жителям. Необходимо проводить регулярные осмотры объектов, ориентировать общественность на выявление подозрительных лиц, сообщать в дежурную часть отдела УВД и ГО ЧС. Необходимо обеспечить здания и сооружения массового посещения техническими средствами оповещения (тревожные кнопки, выведенные на пульт ОВД, видеокамеры). </w:t>
      </w:r>
    </w:p>
    <w:p w14:paraId="7E229296" w14:textId="77777777" w:rsidR="00D5577F" w:rsidRDefault="000829AF">
      <w:pPr>
        <w:ind w:left="-15" w:firstLine="643"/>
      </w:pPr>
      <w:r>
        <w:t xml:space="preserve">Для обеспечения наружного пожаротушения должны быть предусмотрены пожарные гидранты в существующих и проектируемых водопроводных колодцах, установленные по водопроводной сети через 150м.   </w:t>
      </w:r>
      <w:proofErr w:type="spellStart"/>
      <w:r>
        <w:t>Пожаровзрывоопасные</w:t>
      </w:r>
      <w:proofErr w:type="spellEnd"/>
      <w:r>
        <w:t xml:space="preserve"> предприятия обязательно должны иметь пожарные водоемы.  </w:t>
      </w:r>
    </w:p>
    <w:p w14:paraId="0F5E864F" w14:textId="77777777" w:rsidR="00D5577F" w:rsidRDefault="000829AF">
      <w:pPr>
        <w:ind w:left="-15" w:firstLine="643"/>
      </w:pPr>
      <w:r>
        <w:t xml:space="preserve">При авариях на системах жизнеобеспечения для населения предусматривается раздача воды в передвижную тару из резервуаров питьевой воды и через специально оборудованные колодцы, совмещенные с пожарными гидрантам. </w:t>
      </w:r>
    </w:p>
    <w:p w14:paraId="38533FAB" w14:textId="77777777" w:rsidR="00D5577F" w:rsidRDefault="000829AF">
      <w:pPr>
        <w:ind w:left="-15" w:firstLine="643"/>
      </w:pPr>
      <w:r>
        <w:t xml:space="preserve">Место размещение выбирается с учетом удобного подъезда машин на расстоянии 500 метров друг от друга и с возможностью установки автоцистерн на свободных территория.  </w:t>
      </w:r>
    </w:p>
    <w:p w14:paraId="6CBE5B16" w14:textId="77777777" w:rsidR="00D5577F" w:rsidRDefault="000829AF">
      <w:pPr>
        <w:numPr>
          <w:ilvl w:val="0"/>
          <w:numId w:val="12"/>
        </w:numPr>
        <w:ind w:hanging="360"/>
      </w:pPr>
      <w:r>
        <w:lastRenderedPageBreak/>
        <w:t xml:space="preserve">Объекты инфраструктуры и энергетики проектировать в соответствии с требованиями и положениями соответствующих разделов СНиП 2.01.51-90 «Инженерно-технические мероприятия гражданской обороны». </w:t>
      </w:r>
    </w:p>
    <w:p w14:paraId="5DB93E45" w14:textId="77777777" w:rsidR="00D5577F" w:rsidRDefault="000829AF">
      <w:pPr>
        <w:numPr>
          <w:ilvl w:val="0"/>
          <w:numId w:val="12"/>
        </w:numPr>
        <w:ind w:hanging="360"/>
      </w:pPr>
      <w:r>
        <w:t xml:space="preserve">При проектировании сети автомобильных дорог предусмотреть стыковку автодорог с загородными магистральными дорогами, а также строительство автомобильных подъездных путей к железнодорожным станциям – пунктам посадки (высадки) эвакуируемого населения. </w:t>
      </w:r>
    </w:p>
    <w:p w14:paraId="2696D0D5" w14:textId="77777777" w:rsidR="00D5577F" w:rsidRDefault="000829AF">
      <w:pPr>
        <w:numPr>
          <w:ilvl w:val="0"/>
          <w:numId w:val="12"/>
        </w:numPr>
        <w:ind w:hanging="360"/>
      </w:pPr>
      <w:r>
        <w:t xml:space="preserve">Мероприятия по контролю состояния радиационной и химической обстановки осуществлять в соответствии с требованиями соответствующих статей Закона Волгоградской области «Об обеспечении радиационной и химической безопасности населения Волгоградской области» №617-ОД от 30.10.2001 г. </w:t>
      </w:r>
    </w:p>
    <w:p w14:paraId="02D64736" w14:textId="77777777" w:rsidR="00D5577F" w:rsidRDefault="000829AF">
      <w:pPr>
        <w:numPr>
          <w:ilvl w:val="0"/>
          <w:numId w:val="12"/>
        </w:numPr>
        <w:ind w:hanging="360"/>
      </w:pPr>
      <w:r>
        <w:t xml:space="preserve">В военное время предусмотреть защиту сельскохозяйственных животных от радиоактивного заражения (загрязнения) в соответствии с требованиями СНиП 2.01.51-90 «Инженерно-технические мероприятия гражданской обороны». </w:t>
      </w:r>
    </w:p>
    <w:p w14:paraId="71768F32" w14:textId="77777777" w:rsidR="00D5577F" w:rsidRDefault="000829AF">
      <w:pPr>
        <w:spacing w:after="30" w:line="259" w:lineRule="auto"/>
        <w:ind w:left="852" w:firstLine="0"/>
        <w:jc w:val="left"/>
      </w:pPr>
      <w:r>
        <w:rPr>
          <w:b/>
        </w:rPr>
        <w:t xml:space="preserve"> </w:t>
      </w:r>
    </w:p>
    <w:p w14:paraId="6C60744A" w14:textId="77777777" w:rsidR="00D5577F" w:rsidRDefault="000829AF">
      <w:pPr>
        <w:spacing w:after="9" w:line="289" w:lineRule="auto"/>
        <w:ind w:left="852" w:firstLine="0"/>
      </w:pPr>
      <w:r>
        <w:rPr>
          <w:b/>
        </w:rPr>
        <w:t xml:space="preserve">Оповещение населения в случае возникновения ЧС: </w:t>
      </w:r>
    </w:p>
    <w:p w14:paraId="4B5A26DB" w14:textId="77777777" w:rsidR="00D5577F" w:rsidRDefault="000829AF">
      <w:pPr>
        <w:ind w:left="-15"/>
      </w:pPr>
      <w:r>
        <w:t xml:space="preserve">Необходимо выполнить систему оповещения населения по сигналам гражданской обороны (в соответствии с главой 6 СНиП 2.01.51-90, ВСН </w:t>
      </w:r>
    </w:p>
    <w:p w14:paraId="5C916FA8" w14:textId="77777777" w:rsidR="00D5577F" w:rsidRDefault="000829AF">
      <w:pPr>
        <w:ind w:left="-15" w:firstLine="0"/>
      </w:pPr>
      <w:r>
        <w:t xml:space="preserve">60-89). </w:t>
      </w:r>
    </w:p>
    <w:p w14:paraId="5275608A" w14:textId="77777777" w:rsidR="00D5577F" w:rsidRDefault="000829AF">
      <w:pPr>
        <w:ind w:left="852" w:firstLine="0"/>
      </w:pPr>
      <w:r>
        <w:t xml:space="preserve">Основные требования к системе оповещения ГО: </w:t>
      </w:r>
    </w:p>
    <w:p w14:paraId="7C05662C" w14:textId="77777777" w:rsidR="00D5577F" w:rsidRDefault="000829AF">
      <w:pPr>
        <w:numPr>
          <w:ilvl w:val="0"/>
          <w:numId w:val="13"/>
        </w:numPr>
        <w:ind w:firstLine="0"/>
      </w:pPr>
      <w:r>
        <w:t xml:space="preserve">возможность приема сигналов из Правительства Волгоградской области; </w:t>
      </w:r>
    </w:p>
    <w:p w14:paraId="762D903B" w14:textId="77777777" w:rsidR="00D5577F" w:rsidRDefault="000829AF">
      <w:pPr>
        <w:numPr>
          <w:ilvl w:val="0"/>
          <w:numId w:val="13"/>
        </w:numPr>
        <w:ind w:firstLine="0"/>
      </w:pPr>
      <w:r>
        <w:t xml:space="preserve">установка теле-радиотрансляционных устройств проводного/беспроводного вещания в местах проживания и временного нахождения населения, в местах расположения персонала зданий культурно-бытового назначения и работающих на объектах людей, а также планируемых (проектируемых) ПРУ; </w:t>
      </w:r>
    </w:p>
    <w:p w14:paraId="4D031727" w14:textId="77777777" w:rsidR="00D5577F" w:rsidRDefault="000829AF">
      <w:pPr>
        <w:numPr>
          <w:ilvl w:val="0"/>
          <w:numId w:val="13"/>
        </w:numPr>
        <w:ind w:firstLine="0"/>
      </w:pPr>
      <w:r>
        <w:t xml:space="preserve">- установка сирен С-40 с ПУ П-164А (100% оповещения) с дистанционным включением и подключением к территориальной автоматизированной системе централизованного оповещения Волгоградской области; </w:t>
      </w:r>
    </w:p>
    <w:p w14:paraId="0A9C066B" w14:textId="77777777" w:rsidR="00D5577F" w:rsidRDefault="000829AF">
      <w:pPr>
        <w:numPr>
          <w:ilvl w:val="0"/>
          <w:numId w:val="13"/>
        </w:numPr>
        <w:ind w:firstLine="0"/>
      </w:pPr>
      <w:r>
        <w:t xml:space="preserve">установка громкоговорителей на проектируемой территории с учетом требуемых условий оповещения (100% оповещения) населения, персонала объектов, находящегося вне зданий, с </w:t>
      </w:r>
      <w:r>
        <w:lastRenderedPageBreak/>
        <w:t xml:space="preserve">подключением громкоговорителей к сети проводного вещания через специализированный усилитель. </w:t>
      </w:r>
    </w:p>
    <w:p w14:paraId="1EAEE2C8" w14:textId="77777777" w:rsidR="00D5577F" w:rsidRDefault="000829AF">
      <w:pPr>
        <w:spacing w:after="25" w:line="259" w:lineRule="auto"/>
        <w:ind w:left="852" w:firstLine="0"/>
        <w:jc w:val="left"/>
      </w:pPr>
      <w:r>
        <w:t xml:space="preserve"> </w:t>
      </w:r>
    </w:p>
    <w:p w14:paraId="363ED711" w14:textId="77777777" w:rsidR="00D5577F" w:rsidRDefault="000829AF">
      <w:pPr>
        <w:ind w:left="-15"/>
      </w:pPr>
      <w:r>
        <w:t xml:space="preserve">В соответствии с требованиями СНиП 2.01.53-84 на территории хуторов необходимо предусмотреть решения по светомаскировочным мероприятиям и по объектам коммунально-бытового назначения (главы 10 СНиП 2.01.51-90 и СНиП 2.01.57-85). </w:t>
      </w:r>
    </w:p>
    <w:p w14:paraId="23CD7ACC" w14:textId="77777777" w:rsidR="00D5577F" w:rsidRDefault="000829AF">
      <w:pPr>
        <w:ind w:left="-15"/>
      </w:pPr>
      <w:r>
        <w:t xml:space="preserve">На территории предусмотрены сборные эвакуационные пункты для приема эвакуируемого населения в военное время. Под защитные сооружения необходимо приспособить подвальные помещения существующих зданий школ, детских садов, объектов социально-культурного назначения. </w:t>
      </w:r>
    </w:p>
    <w:p w14:paraId="1CECB2DD" w14:textId="77777777" w:rsidR="00D5577F" w:rsidRDefault="000829AF">
      <w:pPr>
        <w:ind w:left="-15"/>
      </w:pPr>
      <w:r>
        <w:t xml:space="preserve">В защитных сооружениях необходимо предусмотреть укрытие 100% населения сельского поселения, с учетом пребывающего эвакуируемого населения. </w:t>
      </w:r>
    </w:p>
    <w:p w14:paraId="3F967817" w14:textId="77777777" w:rsidR="00D5577F" w:rsidRDefault="000829AF">
      <w:pPr>
        <w:ind w:left="-15"/>
      </w:pPr>
      <w:r>
        <w:t xml:space="preserve">Для срочного захоронения в военное время необходимо предусмотреть размещение братской могилы с количеством захоронения с учетом безвозвратных потерь населения в военное время. Территория для захоронений предусмотрена в непосредственной близости от существующего кладбища. </w:t>
      </w:r>
    </w:p>
    <w:p w14:paraId="0A89DFDA" w14:textId="77777777" w:rsidR="00D5577F" w:rsidRDefault="000829AF">
      <w:pPr>
        <w:ind w:left="-15"/>
      </w:pPr>
      <w:r>
        <w:t xml:space="preserve">Целью мероприятий по предупреждению чрезвычайных ситуаций является максимально возможное снижение размеров ущерба и потерь в случае их возникновения. Объем и содержание мероприятий определен из принципов необходимой достаточности и максимально возможного использования имеющихся сил и средств. Основной задачей мероприятий по предупреждению чрезвычайных ситуаций является обеспечение защиты населения. </w:t>
      </w:r>
    </w:p>
    <w:p w14:paraId="665D6B56" w14:textId="77777777" w:rsidR="00D5577F" w:rsidRDefault="000829AF">
      <w:pPr>
        <w:ind w:left="-15"/>
      </w:pPr>
      <w:r>
        <w:t xml:space="preserve">Безопасность людей в чрезвычайных ситуациях должна обеспечиваться: </w:t>
      </w:r>
    </w:p>
    <w:p w14:paraId="28EBA47A" w14:textId="77777777" w:rsidR="00D5577F" w:rsidRDefault="000829AF">
      <w:pPr>
        <w:numPr>
          <w:ilvl w:val="0"/>
          <w:numId w:val="14"/>
        </w:numPr>
        <w:ind w:hanging="12"/>
      </w:pPr>
      <w:r>
        <w:t xml:space="preserve">снижением вероятности возникновения и уменьшения возможных масштабов источников природных, техногенных и военных чрезвычайных ситуаций; </w:t>
      </w:r>
    </w:p>
    <w:p w14:paraId="731194D0" w14:textId="77777777" w:rsidR="00D5577F" w:rsidRDefault="000829AF">
      <w:pPr>
        <w:numPr>
          <w:ilvl w:val="0"/>
          <w:numId w:val="14"/>
        </w:numPr>
        <w:ind w:hanging="12"/>
      </w:pPr>
      <w:r>
        <w:t xml:space="preserve">локализацией, блокированием, сокращением времени действия, масштабов действия и ослабления поражающих факторов и источников чрезвычайных ситуаций; </w:t>
      </w:r>
    </w:p>
    <w:p w14:paraId="0486EE1F" w14:textId="77777777" w:rsidR="00D5577F" w:rsidRDefault="000829AF">
      <w:pPr>
        <w:numPr>
          <w:ilvl w:val="0"/>
          <w:numId w:val="14"/>
        </w:numPr>
        <w:ind w:hanging="12"/>
      </w:pPr>
      <w:r>
        <w:t xml:space="preserve">снижения опасности поражения людей в чрезвычайных ситуациях путем предъявления и реализации к расселению людей, </w:t>
      </w:r>
      <w:r>
        <w:lastRenderedPageBreak/>
        <w:t xml:space="preserve">принятия соответствующих объемно – планировочных и конструктивных решений; </w:t>
      </w:r>
    </w:p>
    <w:p w14:paraId="4769C6CC" w14:textId="77777777" w:rsidR="00D5577F" w:rsidRDefault="000829AF">
      <w:pPr>
        <w:numPr>
          <w:ilvl w:val="0"/>
          <w:numId w:val="14"/>
        </w:numPr>
        <w:ind w:hanging="12"/>
      </w:pPr>
      <w:r>
        <w:t xml:space="preserve">повышения устойчивости функционирования систем и объектов жизнеобеспечения и профилактикой нарушений их работы, могущих создать угрозу для здоровья людей; </w:t>
      </w:r>
    </w:p>
    <w:p w14:paraId="3FFC480A" w14:textId="77777777" w:rsidR="00D5577F" w:rsidRPr="006248D5" w:rsidRDefault="000829AF">
      <w:pPr>
        <w:numPr>
          <w:ilvl w:val="0"/>
          <w:numId w:val="14"/>
        </w:numPr>
        <w:ind w:hanging="12"/>
      </w:pPr>
      <w:r>
        <w:t xml:space="preserve">организацией и проведением защитных мероприятий в отношении населения и персонала аварийных и прочих объектов. При возникновении, развитии и распространении поражающих воздействий источников чрезвычайных ситуаций. А также осуществлением аварийно-спасательных работ по устранению непосредственной опасности для жизни и здоровья людей, восстановлению жизнеобеспечения населения на территориях, подвергшихся воздействию разрушительных и вредоносных сил природы и </w:t>
      </w:r>
      <w:r w:rsidRPr="006248D5">
        <w:t xml:space="preserve">техногенных факторов; </w:t>
      </w:r>
    </w:p>
    <w:p w14:paraId="4C648FDC" w14:textId="77777777" w:rsidR="00D5577F" w:rsidRDefault="000829AF">
      <w:pPr>
        <w:numPr>
          <w:ilvl w:val="0"/>
          <w:numId w:val="14"/>
        </w:numPr>
        <w:ind w:hanging="12"/>
      </w:pPr>
      <w:r>
        <w:t xml:space="preserve">ликвидацией последствий реабилитации населения, территорий и окружающей среды, подвергшихся воздействию при чрезвычайных ситуациях. </w:t>
      </w:r>
    </w:p>
    <w:p w14:paraId="48EFB7CC" w14:textId="77777777" w:rsidR="00F548BD" w:rsidRDefault="000829AF" w:rsidP="00A94886">
      <w:pPr>
        <w:spacing w:after="0" w:line="259" w:lineRule="auto"/>
        <w:ind w:left="852" w:firstLine="0"/>
        <w:jc w:val="left"/>
        <w:rPr>
          <w:b/>
        </w:rPr>
      </w:pPr>
      <w:r>
        <w:t xml:space="preserve">  </w:t>
      </w:r>
    </w:p>
    <w:p w14:paraId="2F6AF4E3" w14:textId="1375320A" w:rsidR="00D5577F" w:rsidRPr="00710742" w:rsidRDefault="00595E6C">
      <w:pPr>
        <w:spacing w:after="9" w:line="289" w:lineRule="auto"/>
        <w:ind w:left="-15"/>
      </w:pPr>
      <w:r w:rsidRPr="00710742">
        <w:rPr>
          <w:b/>
        </w:rPr>
        <w:t>10</w:t>
      </w:r>
      <w:r w:rsidR="00BA5DA1" w:rsidRPr="00710742">
        <w:rPr>
          <w:b/>
        </w:rPr>
        <w:t>. Сведения о</w:t>
      </w:r>
      <w:r w:rsidR="007B0D99" w:rsidRPr="00710742">
        <w:rPr>
          <w:b/>
        </w:rPr>
        <w:t>б утвержденных предметах охраны и</w:t>
      </w:r>
      <w:r w:rsidR="00BA5DA1" w:rsidRPr="00710742">
        <w:rPr>
          <w:b/>
        </w:rPr>
        <w:t xml:space="preserve"> </w:t>
      </w:r>
      <w:r w:rsidR="000829AF" w:rsidRPr="00710742">
        <w:rPr>
          <w:b/>
        </w:rPr>
        <w:t xml:space="preserve">границах территорий исторических поселений федерального значения и исторических поселений регионального значения </w:t>
      </w:r>
    </w:p>
    <w:p w14:paraId="354171E5" w14:textId="7175046E" w:rsidR="00D5577F" w:rsidRPr="00710742" w:rsidRDefault="00441F36" w:rsidP="00441F36">
      <w:pPr>
        <w:spacing w:after="52" w:line="259" w:lineRule="auto"/>
        <w:ind w:firstLine="709"/>
      </w:pPr>
      <w:r w:rsidRPr="00710742">
        <w:t xml:space="preserve">На территории Быковского муниципального района Волгоградской области отсутствуют </w:t>
      </w:r>
      <w:r w:rsidR="007B0D99" w:rsidRPr="00710742">
        <w:t>территории исторических поселений</w:t>
      </w:r>
      <w:r w:rsidRPr="00710742">
        <w:t xml:space="preserve"> федерального и регионального значения.</w:t>
      </w:r>
    </w:p>
    <w:p w14:paraId="007ADE90" w14:textId="77777777" w:rsidR="002638DC" w:rsidRDefault="002638DC" w:rsidP="00A961A3">
      <w:pPr>
        <w:spacing w:after="0" w:line="259" w:lineRule="auto"/>
        <w:ind w:left="-15"/>
        <w:rPr>
          <w:b/>
        </w:rPr>
      </w:pPr>
    </w:p>
    <w:p w14:paraId="0B64D4A5" w14:textId="520340F6" w:rsidR="00A961A3" w:rsidRPr="00A91355" w:rsidRDefault="00595E6C" w:rsidP="00A961A3">
      <w:pPr>
        <w:spacing w:after="0" w:line="259" w:lineRule="auto"/>
        <w:ind w:left="-15"/>
      </w:pPr>
      <w:r>
        <w:rPr>
          <w:b/>
        </w:rPr>
        <w:t>11</w:t>
      </w:r>
      <w:r w:rsidR="00A961A3" w:rsidRPr="00A91355">
        <w:rPr>
          <w:b/>
        </w:rPr>
        <w:t>. Особо охраняемые природные территории</w:t>
      </w:r>
    </w:p>
    <w:p w14:paraId="363E8294" w14:textId="77777777" w:rsidR="00A961A3" w:rsidRPr="00A91355" w:rsidRDefault="00A961A3" w:rsidP="00A961A3">
      <w:pPr>
        <w:spacing w:after="0" w:line="259" w:lineRule="auto"/>
        <w:ind w:left="-15"/>
      </w:pPr>
    </w:p>
    <w:p w14:paraId="616951D8" w14:textId="6BA67BAD" w:rsidR="00B55897" w:rsidRDefault="00D67951" w:rsidP="006F1AC3">
      <w:pPr>
        <w:spacing w:after="0" w:line="259" w:lineRule="auto"/>
        <w:ind w:left="-15"/>
      </w:pPr>
      <w:r w:rsidRPr="00D67951">
        <w:t xml:space="preserve">В соответствии с перечнем особо охраняемых природных территорий регионального значения, утвержденных приказом комитета природных ресурсов, лесного хозяйства и экологии Волгоградской области от 10.01. 2023 № 03-ОД, на территории </w:t>
      </w:r>
      <w:proofErr w:type="spellStart"/>
      <w:r w:rsidRPr="00D67951">
        <w:t>Верхнебалыклейского</w:t>
      </w:r>
      <w:proofErr w:type="spellEnd"/>
      <w:r w:rsidRPr="00D67951">
        <w:t xml:space="preserve"> сельского поселения </w:t>
      </w:r>
      <w:r>
        <w:t>Быковского</w:t>
      </w:r>
      <w:r w:rsidRPr="00D67951">
        <w:t xml:space="preserve"> муниципального района Волгоградской области отсутствуют особо охраняемые природные территории регионального значения.</w:t>
      </w:r>
    </w:p>
    <w:p w14:paraId="2075C920" w14:textId="77777777" w:rsidR="00A94886" w:rsidRDefault="00A94886" w:rsidP="006F1AC3">
      <w:pPr>
        <w:spacing w:after="0" w:line="259" w:lineRule="auto"/>
        <w:ind w:left="-15"/>
      </w:pPr>
    </w:p>
    <w:p w14:paraId="75A962A3" w14:textId="58188496" w:rsidR="000B25D9" w:rsidRPr="00B55897" w:rsidRDefault="00595E6C" w:rsidP="006F1AC3">
      <w:pPr>
        <w:spacing w:after="0" w:line="259" w:lineRule="auto"/>
        <w:ind w:left="-15"/>
        <w:rPr>
          <w:b/>
        </w:rPr>
      </w:pPr>
      <w:r>
        <w:rPr>
          <w:b/>
        </w:rPr>
        <w:t>12</w:t>
      </w:r>
      <w:r w:rsidR="00B55897" w:rsidRPr="00B55897">
        <w:rPr>
          <w:b/>
        </w:rPr>
        <w:t>. Земли государственного лесного фонда</w:t>
      </w:r>
    </w:p>
    <w:p w14:paraId="7E39EF10" w14:textId="77777777" w:rsidR="00A94886" w:rsidRDefault="00A94886" w:rsidP="00A94886">
      <w:pPr>
        <w:ind w:left="-15"/>
      </w:pPr>
    </w:p>
    <w:p w14:paraId="0F952FBA" w14:textId="2FA64597" w:rsidR="00A94886" w:rsidRDefault="00A94886" w:rsidP="00A94886">
      <w:pPr>
        <w:ind w:left="-15"/>
      </w:pPr>
      <w:r>
        <w:t xml:space="preserve">По данным Комитета природных ресурсов, лесного хозяйства и экологии Волгоградской области на территории </w:t>
      </w:r>
      <w:proofErr w:type="spellStart"/>
      <w:r w:rsidR="0001674C">
        <w:t>Верхнебалыклейского</w:t>
      </w:r>
      <w:proofErr w:type="spellEnd"/>
      <w:r>
        <w:t xml:space="preserve"> </w:t>
      </w:r>
      <w:r>
        <w:lastRenderedPageBreak/>
        <w:t>сельского поселения расположены земли государственного лесного фонда</w:t>
      </w:r>
      <w:r w:rsidR="00287603">
        <w:t xml:space="preserve"> </w:t>
      </w:r>
      <w:r w:rsidR="00710742">
        <w:t xml:space="preserve">Быковского </w:t>
      </w:r>
      <w:r w:rsidR="00287603">
        <w:t>лесничества.</w:t>
      </w:r>
    </w:p>
    <w:p w14:paraId="2EB0A1FD" w14:textId="77777777" w:rsidR="009D1B1E" w:rsidRDefault="009D1B1E" w:rsidP="00A94886">
      <w:pPr>
        <w:ind w:left="-15"/>
      </w:pPr>
    </w:p>
    <w:p w14:paraId="229CB40E" w14:textId="77777777" w:rsidR="009D1B1E" w:rsidRPr="00710742" w:rsidRDefault="009D1B1E" w:rsidP="00A94886">
      <w:pPr>
        <w:ind w:left="-15"/>
      </w:pPr>
      <w:r w:rsidRPr="00710742">
        <w:rPr>
          <w:b/>
        </w:rPr>
        <w:t>13. Зоны затопления и подтопления</w:t>
      </w:r>
    </w:p>
    <w:p w14:paraId="71061C26" w14:textId="70B45460" w:rsidR="009D1B1E" w:rsidRPr="00710742" w:rsidRDefault="009D1B1E" w:rsidP="00A94886">
      <w:pPr>
        <w:ind w:left="-15"/>
      </w:pPr>
      <w:r w:rsidRPr="00710742">
        <w:t xml:space="preserve"> </w:t>
      </w:r>
    </w:p>
    <w:p w14:paraId="49433DFA" w14:textId="4F3E5CAC" w:rsidR="009D1B1E" w:rsidRPr="00710742" w:rsidRDefault="009D1B1E" w:rsidP="00A94886">
      <w:pPr>
        <w:ind w:left="-15"/>
      </w:pPr>
      <w:r w:rsidRPr="00710742">
        <w:t xml:space="preserve">В настоящее время </w:t>
      </w:r>
      <w:r w:rsidR="005B3C5A" w:rsidRPr="00710742">
        <w:t xml:space="preserve">утвержденных зон затопления и подтопления на территории </w:t>
      </w:r>
      <w:proofErr w:type="spellStart"/>
      <w:r w:rsidR="005B3C5A" w:rsidRPr="00710742">
        <w:t>Верхнебалыклейского</w:t>
      </w:r>
      <w:proofErr w:type="spellEnd"/>
      <w:r w:rsidR="005B3C5A" w:rsidRPr="00710742">
        <w:t xml:space="preserve"> сельского поселения Быковского муниципального района Волгоградской области не имеется.</w:t>
      </w:r>
    </w:p>
    <w:p w14:paraId="6954B03C" w14:textId="77777777" w:rsidR="006248D5" w:rsidRPr="00710742" w:rsidRDefault="006248D5" w:rsidP="00A95CAB">
      <w:pPr>
        <w:spacing w:after="0"/>
        <w:ind w:firstLine="851"/>
        <w:contextualSpacing/>
        <w:rPr>
          <w:b/>
        </w:rPr>
      </w:pPr>
    </w:p>
    <w:p w14:paraId="70F9DA71" w14:textId="4E12B5AC" w:rsidR="00A95CAB" w:rsidRPr="00710742" w:rsidRDefault="0000642E" w:rsidP="00A95CAB">
      <w:pPr>
        <w:spacing w:after="0"/>
        <w:ind w:firstLine="851"/>
        <w:contextualSpacing/>
      </w:pPr>
      <w:r w:rsidRPr="00710742">
        <w:rPr>
          <w:b/>
        </w:rPr>
        <w:t>1</w:t>
      </w:r>
      <w:r w:rsidR="009D1B1E" w:rsidRPr="00710742">
        <w:rPr>
          <w:b/>
        </w:rPr>
        <w:t>4</w:t>
      </w:r>
      <w:r w:rsidR="00A95CAB" w:rsidRPr="00710742">
        <w:rPr>
          <w:b/>
        </w:rPr>
        <w:t>. Зоны с особыми условиями использования территории</w:t>
      </w:r>
    </w:p>
    <w:p w14:paraId="3C3E096D" w14:textId="77777777" w:rsidR="00A95CAB" w:rsidRPr="00710742" w:rsidRDefault="00A95CAB" w:rsidP="00A95CAB">
      <w:pPr>
        <w:spacing w:after="0"/>
        <w:ind w:firstLine="851"/>
        <w:contextualSpacing/>
      </w:pPr>
    </w:p>
    <w:p w14:paraId="32FC757D" w14:textId="603A8B62" w:rsidR="00A95CAB" w:rsidRPr="00710742" w:rsidRDefault="006248D5" w:rsidP="006248D5">
      <w:pPr>
        <w:spacing w:after="0"/>
        <w:ind w:firstLine="851"/>
        <w:contextualSpacing/>
      </w:pPr>
      <w:r w:rsidRPr="00710742">
        <w:t xml:space="preserve">На территории </w:t>
      </w:r>
      <w:proofErr w:type="spellStart"/>
      <w:r w:rsidR="0001674C" w:rsidRPr="00710742">
        <w:t>Верхнебалыклейского</w:t>
      </w:r>
      <w:proofErr w:type="spellEnd"/>
      <w:r w:rsidR="0087568A" w:rsidRPr="00710742">
        <w:t xml:space="preserve"> сельского</w:t>
      </w:r>
      <w:r w:rsidR="00A95CAB" w:rsidRPr="00710742">
        <w:t xml:space="preserve"> поселения </w:t>
      </w:r>
      <w:r w:rsidR="0087568A" w:rsidRPr="00710742">
        <w:t>Быковского</w:t>
      </w:r>
      <w:r w:rsidR="00A95CAB" w:rsidRPr="00710742">
        <w:t xml:space="preserve"> муниципального района Волгоградской области присутствуют следующие зоны с о</w:t>
      </w:r>
      <w:r w:rsidRPr="00710742">
        <w:t>собыми условиями использования:</w:t>
      </w:r>
    </w:p>
    <w:p w14:paraId="0ACC691F" w14:textId="1982CDED" w:rsidR="009D1B1E" w:rsidRPr="00710742" w:rsidRDefault="00402CCB" w:rsidP="00A95CAB">
      <w:pPr>
        <w:spacing w:after="0"/>
        <w:ind w:firstLine="851"/>
        <w:contextualSpacing/>
      </w:pPr>
      <w:r w:rsidRPr="00710742">
        <w:t xml:space="preserve">-  </w:t>
      </w:r>
      <w:r w:rsidR="009D1B1E" w:rsidRPr="00710742">
        <w:t>санитарно – защитная зона предприятий, сооружений и иных объектов;</w:t>
      </w:r>
    </w:p>
    <w:p w14:paraId="1A33FC8D" w14:textId="700B88EC" w:rsidR="00402CCB" w:rsidRPr="00710742" w:rsidRDefault="009D1B1E" w:rsidP="00A95CAB">
      <w:pPr>
        <w:spacing w:after="0"/>
        <w:ind w:firstLine="851"/>
        <w:contextualSpacing/>
      </w:pPr>
      <w:r w:rsidRPr="00710742">
        <w:t>- о</w:t>
      </w:r>
      <w:r w:rsidR="00402CCB" w:rsidRPr="00710742">
        <w:t>хранные зоны инженерных коммуникаций;</w:t>
      </w:r>
    </w:p>
    <w:p w14:paraId="098DFEF1" w14:textId="11FA7768" w:rsidR="009D1B1E" w:rsidRPr="00710742" w:rsidRDefault="009D1B1E" w:rsidP="00A95CAB">
      <w:pPr>
        <w:spacing w:after="0"/>
        <w:ind w:firstLine="851"/>
        <w:contextualSpacing/>
      </w:pPr>
      <w:r w:rsidRPr="00710742">
        <w:t xml:space="preserve">- </w:t>
      </w:r>
      <w:proofErr w:type="spellStart"/>
      <w:r w:rsidRPr="00710742">
        <w:t>водоохранная</w:t>
      </w:r>
      <w:proofErr w:type="spellEnd"/>
      <w:r w:rsidRPr="00710742">
        <w:t xml:space="preserve"> зона;</w:t>
      </w:r>
    </w:p>
    <w:p w14:paraId="50C396D7" w14:textId="409DA110" w:rsidR="009D1B1E" w:rsidRPr="00710742" w:rsidRDefault="009D1B1E" w:rsidP="00A95CAB">
      <w:pPr>
        <w:spacing w:after="0"/>
        <w:ind w:firstLine="851"/>
        <w:contextualSpacing/>
      </w:pPr>
      <w:r w:rsidRPr="00710742">
        <w:t>- прибрежная защитная полоса;</w:t>
      </w:r>
    </w:p>
    <w:p w14:paraId="4A22BE23" w14:textId="3BE39581" w:rsidR="009D1B1E" w:rsidRPr="00710742" w:rsidRDefault="009D1B1E" w:rsidP="00A95CAB">
      <w:pPr>
        <w:spacing w:after="0"/>
        <w:ind w:firstLine="851"/>
        <w:contextualSpacing/>
      </w:pPr>
      <w:r w:rsidRPr="00710742">
        <w:t>- береговая полоса;</w:t>
      </w:r>
    </w:p>
    <w:p w14:paraId="576C7348" w14:textId="1F229451" w:rsidR="00A95CAB" w:rsidRPr="00710742" w:rsidRDefault="0087568A" w:rsidP="006248D5">
      <w:pPr>
        <w:spacing w:after="0"/>
        <w:ind w:firstLine="851"/>
        <w:contextualSpacing/>
      </w:pPr>
      <w:r w:rsidRPr="00710742">
        <w:t>-</w:t>
      </w:r>
      <w:r w:rsidR="00402CCB" w:rsidRPr="00710742">
        <w:t xml:space="preserve"> </w:t>
      </w:r>
      <w:r w:rsidR="009D1B1E" w:rsidRPr="00710742">
        <w:t>первый пояс зоны</w:t>
      </w:r>
      <w:r w:rsidR="00A95CAB" w:rsidRPr="00710742">
        <w:t xml:space="preserve"> санитарной охраны источника </w:t>
      </w:r>
      <w:r w:rsidR="009D1B1E" w:rsidRPr="00710742">
        <w:t>водоснабжения</w:t>
      </w:r>
      <w:r w:rsidR="00402CCB" w:rsidRPr="00710742">
        <w:t>;</w:t>
      </w:r>
    </w:p>
    <w:p w14:paraId="0CA0A95E" w14:textId="0A8E28A2" w:rsidR="009D1B1E" w:rsidRPr="00710742" w:rsidRDefault="009D1B1E" w:rsidP="006248D5">
      <w:pPr>
        <w:spacing w:after="0"/>
        <w:ind w:firstLine="851"/>
        <w:contextualSpacing/>
      </w:pPr>
      <w:r w:rsidRPr="00710742">
        <w:t>- придорожная полоса.</w:t>
      </w:r>
    </w:p>
    <w:p w14:paraId="768F64A0" w14:textId="77777777" w:rsidR="006248D5" w:rsidRPr="00710742" w:rsidRDefault="006248D5" w:rsidP="00A95CAB">
      <w:pPr>
        <w:spacing w:after="0"/>
        <w:ind w:firstLine="851"/>
        <w:contextualSpacing/>
        <w:rPr>
          <w:u w:val="single"/>
        </w:rPr>
      </w:pPr>
    </w:p>
    <w:p w14:paraId="04E62425" w14:textId="64265CCA" w:rsidR="009D1B1E" w:rsidRPr="00710742" w:rsidRDefault="009D1B1E" w:rsidP="002C60A7">
      <w:pPr>
        <w:pStyle w:val="a3"/>
        <w:numPr>
          <w:ilvl w:val="0"/>
          <w:numId w:val="39"/>
        </w:numPr>
        <w:spacing w:after="0"/>
        <w:ind w:left="0" w:firstLine="709"/>
        <w:rPr>
          <w:i/>
        </w:rPr>
      </w:pPr>
      <w:r w:rsidRPr="00710742">
        <w:rPr>
          <w:i/>
        </w:rPr>
        <w:t>Санитарно – защитная зона предприятий, сооружений и иных объектов</w:t>
      </w:r>
    </w:p>
    <w:p w14:paraId="3E27944A" w14:textId="6A98BD5A" w:rsidR="009D1B1E" w:rsidRPr="00710742" w:rsidRDefault="009D1B1E" w:rsidP="00A95CAB">
      <w:pPr>
        <w:spacing w:after="0"/>
        <w:ind w:firstLine="851"/>
        <w:contextualSpacing/>
      </w:pPr>
      <w:r w:rsidRPr="00710742">
        <w:t>В целях обеспечения безопасности населения и в соответствии с Федеральным законом «О санитарно-эпидемиологическом благополучии населения» от 30.03.1999 №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санитарно-защитная зона.</w:t>
      </w:r>
    </w:p>
    <w:p w14:paraId="7BC52328" w14:textId="56254E58" w:rsidR="009D1B1E" w:rsidRPr="00710742" w:rsidRDefault="009D1B1E" w:rsidP="00A95CAB">
      <w:pPr>
        <w:spacing w:after="0"/>
        <w:ind w:firstLine="851"/>
        <w:contextualSpacing/>
      </w:pPr>
      <w:r w:rsidRPr="00710742">
        <w:t>Размер санитарно-защитных зон определяется в соответствии с СанПиН 2.2.1/2.1.1.1200-03 «Санитарно-защитные зоны и санитарная классификация предприятий, сооружений и иных объектов» (с последующими изменениями).</w:t>
      </w:r>
    </w:p>
    <w:p w14:paraId="7614354C" w14:textId="703B6A85" w:rsidR="00A95CAB" w:rsidRPr="00710742" w:rsidRDefault="00A95CAB" w:rsidP="00A95CAB">
      <w:pPr>
        <w:spacing w:after="0"/>
        <w:ind w:firstLine="851"/>
        <w:contextualSpacing/>
      </w:pPr>
      <w:r w:rsidRPr="00710742">
        <w:t>В составе санитарно-защитных зон</w:t>
      </w:r>
      <w:r w:rsidR="009D1B1E" w:rsidRPr="00710742">
        <w:t xml:space="preserve"> в генеральном плане</w:t>
      </w:r>
      <w:r w:rsidRPr="00710742">
        <w:t xml:space="preserve"> отображены следующие зоны: </w:t>
      </w:r>
    </w:p>
    <w:p w14:paraId="3E6AC94B" w14:textId="77777777" w:rsidR="00A95CAB" w:rsidRPr="00710742" w:rsidRDefault="00A95CAB" w:rsidP="00A95CAB">
      <w:pPr>
        <w:spacing w:after="0"/>
        <w:ind w:firstLine="851"/>
        <w:contextualSpacing/>
      </w:pPr>
      <w:r w:rsidRPr="00710742">
        <w:t>-</w:t>
      </w:r>
      <w:r w:rsidRPr="00710742">
        <w:tab/>
        <w:t>санитарно-защитн</w:t>
      </w:r>
      <w:r w:rsidR="00402CCB" w:rsidRPr="00710742">
        <w:t>ая зона объектов спецназначения, сельского кладбища</w:t>
      </w:r>
      <w:r w:rsidRPr="00710742">
        <w:t xml:space="preserve"> - </w:t>
      </w:r>
      <w:r w:rsidRPr="00710742">
        <w:rPr>
          <w:lang w:val="en-US"/>
        </w:rPr>
        <w:t>IV</w:t>
      </w:r>
      <w:r w:rsidRPr="00710742">
        <w:t xml:space="preserve"> класс опасности 100 м</w:t>
      </w:r>
      <w:proofErr w:type="gramStart"/>
      <w:r w:rsidRPr="00710742">
        <w:t xml:space="preserve"> .</w:t>
      </w:r>
      <w:proofErr w:type="gramEnd"/>
      <w:r w:rsidRPr="00710742">
        <w:t xml:space="preserve"> </w:t>
      </w:r>
    </w:p>
    <w:p w14:paraId="21B90948" w14:textId="77777777" w:rsidR="00A95CAB" w:rsidRPr="00710742" w:rsidRDefault="00A95CAB" w:rsidP="00A95CAB">
      <w:pPr>
        <w:spacing w:after="0"/>
        <w:ind w:firstLine="851"/>
        <w:contextualSpacing/>
      </w:pPr>
      <w:r w:rsidRPr="00710742">
        <w:lastRenderedPageBreak/>
        <w:t>-</w:t>
      </w:r>
      <w:r w:rsidRPr="00710742">
        <w:tab/>
        <w:t xml:space="preserve">санитарно-защитная зона производственных объектов: V класс опасности 50 м. </w:t>
      </w:r>
    </w:p>
    <w:p w14:paraId="52A5D883" w14:textId="77777777" w:rsidR="00494EE0" w:rsidRPr="00710742" w:rsidRDefault="00494EE0" w:rsidP="00494EE0">
      <w:pPr>
        <w:spacing w:after="0"/>
        <w:ind w:firstLine="851"/>
        <w:contextualSpacing/>
      </w:pPr>
      <w:r w:rsidRPr="00710742">
        <w:t xml:space="preserve">- санитарно-защитная зона объектов спецназначения, скотомогильник - </w:t>
      </w:r>
      <w:r w:rsidRPr="00710742">
        <w:rPr>
          <w:lang w:val="en-US"/>
        </w:rPr>
        <w:t>I</w:t>
      </w:r>
      <w:r w:rsidRPr="00710742">
        <w:t xml:space="preserve"> класс опасности 1000 м</w:t>
      </w:r>
      <w:proofErr w:type="gramStart"/>
      <w:r w:rsidRPr="00710742">
        <w:t xml:space="preserve"> .</w:t>
      </w:r>
      <w:proofErr w:type="gramEnd"/>
    </w:p>
    <w:p w14:paraId="3F6FECC3" w14:textId="77777777" w:rsidR="00A95CAB" w:rsidRPr="00710742" w:rsidRDefault="00A95CAB" w:rsidP="00A95CAB">
      <w:pPr>
        <w:spacing w:after="0"/>
        <w:ind w:firstLine="851"/>
        <w:contextualSpacing/>
      </w:pPr>
    </w:p>
    <w:p w14:paraId="747543CD" w14:textId="3D3F52D7" w:rsidR="009D1B1E" w:rsidRPr="00710742" w:rsidRDefault="009D1B1E" w:rsidP="002C60A7">
      <w:pPr>
        <w:pStyle w:val="a3"/>
        <w:numPr>
          <w:ilvl w:val="0"/>
          <w:numId w:val="39"/>
        </w:numPr>
        <w:spacing w:after="0"/>
        <w:ind w:left="0" w:firstLine="709"/>
        <w:rPr>
          <w:i/>
        </w:rPr>
      </w:pPr>
      <w:r w:rsidRPr="00710742">
        <w:rPr>
          <w:i/>
        </w:rPr>
        <w:t>Охранные зоны инженерных коммуникаций</w:t>
      </w:r>
    </w:p>
    <w:p w14:paraId="5151EB34" w14:textId="77777777" w:rsidR="009D1B1E" w:rsidRPr="00710742" w:rsidRDefault="009D1B1E" w:rsidP="009D1B1E">
      <w:pPr>
        <w:pStyle w:val="a3"/>
        <w:spacing w:after="0"/>
        <w:ind w:left="1571" w:firstLine="0"/>
        <w:rPr>
          <w:i/>
        </w:rPr>
      </w:pPr>
    </w:p>
    <w:p w14:paraId="43DAC025" w14:textId="6BAC8BFA" w:rsidR="00A95CAB" w:rsidRPr="00710742" w:rsidRDefault="00A95CAB" w:rsidP="009D1B1E">
      <w:pPr>
        <w:pStyle w:val="a3"/>
        <w:spacing w:after="0"/>
        <w:ind w:left="0" w:firstLine="851"/>
        <w:rPr>
          <w:i/>
        </w:rPr>
      </w:pPr>
      <w:r w:rsidRPr="00710742">
        <w:rPr>
          <w:i/>
        </w:rPr>
        <w:t>В составе охранных зон отображены следующие зоны (согласное сведениям из ЕГРН):</w:t>
      </w:r>
    </w:p>
    <w:p w14:paraId="3A0A13F9" w14:textId="77777777" w:rsidR="00A95CAB" w:rsidRPr="00710742" w:rsidRDefault="00A95CAB" w:rsidP="00A95CAB">
      <w:pPr>
        <w:spacing w:after="0"/>
        <w:ind w:firstLine="851"/>
        <w:contextualSpacing/>
        <w:rPr>
          <w:u w:val="single"/>
        </w:rPr>
      </w:pPr>
    </w:p>
    <w:p w14:paraId="2FAD0AB4" w14:textId="77777777" w:rsidR="003227F3" w:rsidRPr="00710742" w:rsidRDefault="00A95CAB" w:rsidP="00A95CAB">
      <w:pPr>
        <w:spacing w:after="0"/>
        <w:ind w:firstLine="851"/>
        <w:contextualSpacing/>
      </w:pPr>
      <w:r w:rsidRPr="00710742">
        <w:t>-</w:t>
      </w:r>
      <w:r w:rsidRPr="00710742">
        <w:tab/>
        <w:t>охранные зоны ЛЭП;</w:t>
      </w:r>
    </w:p>
    <w:p w14:paraId="1C806DAA" w14:textId="1E3CD52F" w:rsidR="00A95CAB" w:rsidRPr="00710742" w:rsidRDefault="003227F3" w:rsidP="00A95CAB">
      <w:pPr>
        <w:spacing w:after="0"/>
        <w:ind w:firstLine="851"/>
        <w:contextualSpacing/>
      </w:pPr>
      <w:r w:rsidRPr="00710742">
        <w:t>-</w:t>
      </w:r>
      <w:r w:rsidRPr="00710742">
        <w:tab/>
      </w:r>
      <w:r w:rsidR="00D9612F" w:rsidRPr="00710742">
        <w:t xml:space="preserve">охранная зона трубопроводов (газопроводов, нефтепроводов и нефтепродуктопроводов, </w:t>
      </w:r>
      <w:proofErr w:type="spellStart"/>
      <w:r w:rsidR="00D9612F" w:rsidRPr="00710742">
        <w:t>аммиакопроводов</w:t>
      </w:r>
      <w:proofErr w:type="spellEnd"/>
      <w:r w:rsidR="00D9612F" w:rsidRPr="00710742">
        <w:t>)</w:t>
      </w:r>
      <w:r w:rsidR="0014094B" w:rsidRPr="00710742">
        <w:t>;</w:t>
      </w:r>
    </w:p>
    <w:p w14:paraId="7E93F4F0" w14:textId="09C9CFFD" w:rsidR="00BD5C1A" w:rsidRPr="00710742" w:rsidRDefault="00BD5C1A" w:rsidP="00A95CAB">
      <w:pPr>
        <w:spacing w:after="0"/>
        <w:ind w:firstLine="851"/>
        <w:contextualSpacing/>
      </w:pPr>
      <w:r w:rsidRPr="00710742">
        <w:t xml:space="preserve">- зона минимальных расстояний </w:t>
      </w:r>
      <w:r w:rsidR="00FA2E2D" w:rsidRPr="00710742">
        <w:t xml:space="preserve">до магистральных или промышленных трубопроводов (газопроводов, нефтепроводов и нефтепродуктопроводов, </w:t>
      </w:r>
      <w:proofErr w:type="spellStart"/>
      <w:r w:rsidR="00FA2E2D" w:rsidRPr="00710742">
        <w:t>аммиакопроводов</w:t>
      </w:r>
      <w:proofErr w:type="spellEnd"/>
      <w:r w:rsidR="00FA2E2D" w:rsidRPr="00710742">
        <w:t>)</w:t>
      </w:r>
      <w:r w:rsidR="0014094B" w:rsidRPr="00710742">
        <w:t>;</w:t>
      </w:r>
    </w:p>
    <w:p w14:paraId="48F6AEC1" w14:textId="343253E9" w:rsidR="00D9612F" w:rsidRPr="00710742" w:rsidRDefault="00D9612F" w:rsidP="00D9612F">
      <w:pPr>
        <w:spacing w:after="0"/>
        <w:ind w:firstLine="851"/>
        <w:contextualSpacing/>
      </w:pPr>
      <w:r w:rsidRPr="00710742">
        <w:t>- охранная зона линий и сооружений связи</w:t>
      </w:r>
      <w:r w:rsidR="0014094B" w:rsidRPr="00710742">
        <w:t>.</w:t>
      </w:r>
    </w:p>
    <w:p w14:paraId="05FBD72C" w14:textId="77777777" w:rsidR="00F548BD" w:rsidRPr="00710742" w:rsidRDefault="00F548BD" w:rsidP="00041ABD">
      <w:pPr>
        <w:spacing w:after="0"/>
        <w:ind w:firstLine="0"/>
        <w:contextualSpacing/>
      </w:pPr>
    </w:p>
    <w:p w14:paraId="131C3236" w14:textId="49600621" w:rsidR="00983EE8" w:rsidRPr="00710742" w:rsidRDefault="00983EE8" w:rsidP="00F548BD">
      <w:pPr>
        <w:spacing w:after="0"/>
        <w:ind w:firstLine="851"/>
        <w:contextualSpacing/>
        <w:rPr>
          <w:i/>
        </w:rPr>
      </w:pPr>
      <w:r w:rsidRPr="00710742">
        <w:rPr>
          <w:i/>
        </w:rPr>
        <w:t>Охранная зона ЛЭП</w:t>
      </w:r>
    </w:p>
    <w:p w14:paraId="274F7A34" w14:textId="77777777" w:rsidR="00983EE8" w:rsidRPr="00710742" w:rsidRDefault="00983EE8" w:rsidP="00983EE8">
      <w:pPr>
        <w:spacing w:after="0"/>
        <w:ind w:firstLine="851"/>
        <w:contextualSpacing/>
      </w:pPr>
      <w:r w:rsidRPr="00710742">
        <w:t>Земельные участки, входящие в охранные зоны электрических сетей, не изымаются у землепользователей и используются ими с обязательным соблюдением правил охраны электрических сетей. В соответствии с постановлением Правительства Российской Федерации от 24.02.2009 № 160 в пределах охранных зон без письменного решения о согласовании сетевых организаций юридическим и физическим лицам запрещаются:</w:t>
      </w:r>
    </w:p>
    <w:p w14:paraId="2F0FE0A1" w14:textId="77777777" w:rsidR="00983EE8" w:rsidRPr="00710742" w:rsidRDefault="00983EE8" w:rsidP="00983EE8">
      <w:pPr>
        <w:spacing w:after="0"/>
        <w:ind w:firstLine="851"/>
        <w:contextualSpacing/>
      </w:pPr>
      <w:r w:rsidRPr="00710742">
        <w:t>а) строительство, капитальный ремонт, реконструкция или снос зданий и сооружений;</w:t>
      </w:r>
    </w:p>
    <w:p w14:paraId="0F293BC3" w14:textId="77777777" w:rsidR="00983EE8" w:rsidRPr="00710742" w:rsidRDefault="00983EE8" w:rsidP="00983EE8">
      <w:pPr>
        <w:spacing w:after="0"/>
        <w:ind w:firstLine="851"/>
        <w:contextualSpacing/>
      </w:pPr>
      <w:r w:rsidRPr="00710742">
        <w:t>б) горные, взрывные, мелиоративные работы, в том числе связанные с временным затоплением земель;</w:t>
      </w:r>
    </w:p>
    <w:p w14:paraId="3BE64EF4" w14:textId="77777777" w:rsidR="00983EE8" w:rsidRPr="00710742" w:rsidRDefault="00983EE8" w:rsidP="00983EE8">
      <w:pPr>
        <w:spacing w:after="0"/>
        <w:ind w:firstLine="851"/>
        <w:contextualSpacing/>
      </w:pPr>
      <w:r w:rsidRPr="00710742">
        <w:t>в) посадка и вырубка деревьев и кустарников;</w:t>
      </w:r>
    </w:p>
    <w:p w14:paraId="0D6FB971" w14:textId="77777777" w:rsidR="00983EE8" w:rsidRPr="00710742" w:rsidRDefault="00983EE8" w:rsidP="00983EE8">
      <w:pPr>
        <w:spacing w:after="0"/>
        <w:ind w:firstLine="851"/>
        <w:contextualSpacing/>
      </w:pPr>
      <w:r w:rsidRPr="00710742">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1B17A2F2" w14:textId="2B229444" w:rsidR="00983EE8" w:rsidRPr="00710742" w:rsidRDefault="00983EE8" w:rsidP="00730DE7">
      <w:pPr>
        <w:spacing w:after="0"/>
        <w:ind w:firstLine="851"/>
        <w:contextualSpacing/>
      </w:pPr>
      <w:r w:rsidRPr="00710742">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w:t>
      </w:r>
      <w:r w:rsidR="00730DE7" w:rsidRPr="00710742">
        <w:t xml:space="preserve">мы менее минимально допустимого </w:t>
      </w:r>
      <w:r w:rsidRPr="00710742">
        <w:t>расстояния, в том числе с учетом максимального уровня подъема воды при паводке;</w:t>
      </w:r>
    </w:p>
    <w:p w14:paraId="74D2DB6D" w14:textId="77777777" w:rsidR="00983EE8" w:rsidRPr="00710742" w:rsidRDefault="00983EE8" w:rsidP="00983EE8">
      <w:pPr>
        <w:spacing w:after="0"/>
        <w:ind w:firstLine="851"/>
        <w:contextualSpacing/>
      </w:pPr>
      <w:r w:rsidRPr="00710742">
        <w:lastRenderedPageBreak/>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5838E9AB" w14:textId="77777777" w:rsidR="00983EE8" w:rsidRPr="00710742" w:rsidRDefault="00983EE8" w:rsidP="00983EE8">
      <w:pPr>
        <w:spacing w:after="0"/>
        <w:ind w:firstLine="851"/>
        <w:contextualSpacing/>
      </w:pPr>
      <w:r w:rsidRPr="00710742">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1A6935BE" w14:textId="77777777" w:rsidR="00983EE8" w:rsidRPr="00710742" w:rsidRDefault="00983EE8" w:rsidP="00983EE8">
      <w:pPr>
        <w:spacing w:after="0"/>
        <w:ind w:firstLine="851"/>
        <w:contextualSpacing/>
      </w:pPr>
      <w:r w:rsidRPr="00710742">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03D8078B" w14:textId="513F6DB9" w:rsidR="00983EE8" w:rsidRPr="00710742" w:rsidRDefault="00983EE8" w:rsidP="00983EE8">
      <w:pPr>
        <w:spacing w:after="0"/>
        <w:ind w:firstLine="851"/>
        <w:contextualSpacing/>
      </w:pPr>
      <w:r w:rsidRPr="00710742">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0F42CDF1" w14:textId="7A5D9F6E" w:rsidR="00730DE7" w:rsidRPr="00710742" w:rsidRDefault="00730DE7" w:rsidP="00983EE8">
      <w:pPr>
        <w:spacing w:after="0"/>
        <w:ind w:firstLine="851"/>
        <w:contextualSpacing/>
      </w:pPr>
      <w:r w:rsidRPr="00710742">
        <w:t xml:space="preserve">к)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 </w:t>
      </w:r>
    </w:p>
    <w:p w14:paraId="7BA15471" w14:textId="77777777" w:rsidR="00730DE7" w:rsidRPr="00710742" w:rsidRDefault="00730DE7" w:rsidP="00983EE8">
      <w:pPr>
        <w:spacing w:after="0"/>
        <w:ind w:firstLine="851"/>
        <w:contextualSpacing/>
      </w:pPr>
      <w:r w:rsidRPr="00710742">
        <w:t xml:space="preserve">л) складировать или размещать хранилища любых, в том числе ГСМ; </w:t>
      </w:r>
    </w:p>
    <w:p w14:paraId="096138CA" w14:textId="055EEACF" w:rsidR="00983EE8" w:rsidRPr="00710742" w:rsidRDefault="00730DE7" w:rsidP="00983EE8">
      <w:pPr>
        <w:spacing w:after="0"/>
        <w:ind w:firstLine="851"/>
        <w:contextualSpacing/>
      </w:pPr>
      <w:r w:rsidRPr="00710742">
        <w:t>м)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74BA2E60" w14:textId="77777777" w:rsidR="00730DE7" w:rsidRPr="00710742" w:rsidRDefault="00730DE7" w:rsidP="00F548BD">
      <w:pPr>
        <w:spacing w:after="0"/>
        <w:ind w:firstLine="851"/>
        <w:contextualSpacing/>
        <w:rPr>
          <w:i/>
        </w:rPr>
      </w:pPr>
    </w:p>
    <w:p w14:paraId="3E15F331" w14:textId="21961765" w:rsidR="00D9612F" w:rsidRPr="00710742" w:rsidRDefault="00D9612F" w:rsidP="00F548BD">
      <w:pPr>
        <w:spacing w:after="0"/>
        <w:ind w:firstLine="851"/>
        <w:contextualSpacing/>
        <w:rPr>
          <w:i/>
        </w:rPr>
      </w:pPr>
      <w:r w:rsidRPr="00710742">
        <w:rPr>
          <w:i/>
        </w:rPr>
        <w:t xml:space="preserve">Охранная зона трубопроводов (газопроводов, нефтепроводов и нефтепродуктопроводов, </w:t>
      </w:r>
      <w:proofErr w:type="spellStart"/>
      <w:r w:rsidRPr="00710742">
        <w:rPr>
          <w:i/>
        </w:rPr>
        <w:t>аммиакопроводов</w:t>
      </w:r>
      <w:proofErr w:type="spellEnd"/>
      <w:r w:rsidRPr="00710742">
        <w:rPr>
          <w:i/>
        </w:rPr>
        <w:t>)</w:t>
      </w:r>
    </w:p>
    <w:p w14:paraId="4E0D72EB" w14:textId="11494302" w:rsidR="00D9612F" w:rsidRPr="00710742" w:rsidRDefault="00D9612F" w:rsidP="00D9612F">
      <w:pPr>
        <w:spacing w:after="0"/>
        <w:ind w:firstLine="851"/>
        <w:contextualSpacing/>
      </w:pPr>
      <w:r w:rsidRPr="00710742">
        <w:t>Охранная зона магистрального трубопров</w:t>
      </w:r>
      <w:r w:rsidR="00BD5C1A" w:rsidRPr="00710742">
        <w:t>ода – территория с особыми усло</w:t>
      </w:r>
      <w:r w:rsidRPr="00710742">
        <w:t>виями использования, которая устанавливаетс</w:t>
      </w:r>
      <w:r w:rsidR="00BD5C1A" w:rsidRPr="00710742">
        <w:t>я в порядке, определенном Прави</w:t>
      </w:r>
      <w:r w:rsidRPr="00710742">
        <w:t>тельством Российской Федерации, вдоль трассы магистрального трубопровода и вокруг других объектов магистрального трубопро</w:t>
      </w:r>
      <w:r w:rsidR="00BD5C1A" w:rsidRPr="00710742">
        <w:t>водного транспорта в целях обес</w:t>
      </w:r>
      <w:r w:rsidRPr="00710742">
        <w:t>печения нормальных условий эксплуатации так</w:t>
      </w:r>
      <w:r w:rsidR="00BD5C1A" w:rsidRPr="00710742">
        <w:t>их объектов и исключения возмож</w:t>
      </w:r>
      <w:r w:rsidRPr="00710742">
        <w:t>ности их повреждения.</w:t>
      </w:r>
    </w:p>
    <w:p w14:paraId="74FE83D3" w14:textId="05B2B612" w:rsidR="00D9612F" w:rsidRPr="00710742" w:rsidRDefault="00D9612F" w:rsidP="00D9612F">
      <w:pPr>
        <w:spacing w:after="0"/>
        <w:ind w:firstLine="851"/>
        <w:contextualSpacing/>
      </w:pPr>
      <w:r w:rsidRPr="00710742">
        <w:t>В охранных зонах трубопроводов запрещает</w:t>
      </w:r>
      <w:r w:rsidR="00BD5C1A" w:rsidRPr="00710742">
        <w:t>ся производить всякого рода дей</w:t>
      </w:r>
      <w:r w:rsidRPr="00710742">
        <w:t>ствия, могущие нарушать нормальную эксплуатацию трубопроводов, либо привести к их повреждению, в частности.</w:t>
      </w:r>
    </w:p>
    <w:p w14:paraId="160C47A6" w14:textId="6D4863A7" w:rsidR="00D9612F" w:rsidRPr="00710742" w:rsidRDefault="00D9612F" w:rsidP="00D9612F">
      <w:pPr>
        <w:spacing w:after="0"/>
        <w:ind w:firstLine="851"/>
        <w:contextualSpacing/>
      </w:pPr>
      <w:r w:rsidRPr="00710742">
        <w:lastRenderedPageBreak/>
        <w:t>На указанных земельных участках при их хозяйственном использовании не допускается строительство</w:t>
      </w:r>
      <w:r w:rsidR="00BD5C1A" w:rsidRPr="00710742">
        <w:t>,</w:t>
      </w:r>
      <w:r w:rsidRPr="00710742">
        <w:t xml:space="preserve"> каких бы то ни было зданий, строений, сооружений в пределах установленных минимальных расстояний до объектов магистральных трубопроводов. Не разрешается препятствовать</w:t>
      </w:r>
      <w:r w:rsidR="00BD5C1A" w:rsidRPr="00710742">
        <w:t xml:space="preserve"> собственнику магистральных тру</w:t>
      </w:r>
      <w:r w:rsidRPr="00710742">
        <w:t>бопроводов или уполномоченной им организац</w:t>
      </w:r>
      <w:r w:rsidR="00BD5C1A" w:rsidRPr="00710742">
        <w:t>ии в выполнении ими работ по об</w:t>
      </w:r>
      <w:r w:rsidRPr="00710742">
        <w:t>служиванию и ремонту объектов магистральн</w:t>
      </w:r>
      <w:r w:rsidR="00BD5C1A" w:rsidRPr="00710742">
        <w:t>ых трубопроводов, ликвидации по</w:t>
      </w:r>
      <w:r w:rsidRPr="00710742">
        <w:t>следствий, возникших на них аварий, катастроф.</w:t>
      </w:r>
    </w:p>
    <w:p w14:paraId="10F9A2AA" w14:textId="6E041F19" w:rsidR="00FA2E2D" w:rsidRPr="00710742" w:rsidRDefault="00FA2E2D" w:rsidP="00D9612F">
      <w:pPr>
        <w:spacing w:after="0"/>
        <w:ind w:firstLine="851"/>
        <w:contextualSpacing/>
      </w:pPr>
      <w:r w:rsidRPr="00710742">
        <w:t>В соответствии с Постановлением Правительства Российской Федерации от 20.11.2000 № 878 «Об утверждении Правил охраны газораспределительных сетей» (с изменениями и дополнениями), Постановлением Правительства РФ от 08.09.2017 №1083 «Об утверждении Правил охраны магистральных газопроводов» устанавливается охранная зона:</w:t>
      </w:r>
    </w:p>
    <w:p w14:paraId="2F2A06B5" w14:textId="43EE2D47" w:rsidR="00FA2E2D" w:rsidRPr="00710742" w:rsidRDefault="00FA2E2D" w:rsidP="00D9612F">
      <w:pPr>
        <w:spacing w:after="0"/>
        <w:ind w:firstLine="851"/>
        <w:contextualSpacing/>
      </w:pPr>
      <w:r w:rsidRPr="00710742">
        <w:t>- распределительный газопровод Быково-Волжский – 25 метров в обе стороны от оси газопровода;</w:t>
      </w:r>
    </w:p>
    <w:p w14:paraId="234BC94C" w14:textId="7E2C7E44" w:rsidR="00FA2E2D" w:rsidRPr="00710742" w:rsidRDefault="00FA2E2D" w:rsidP="00D9612F">
      <w:pPr>
        <w:spacing w:after="0"/>
        <w:ind w:firstLine="851"/>
        <w:contextualSpacing/>
      </w:pPr>
      <w:r w:rsidRPr="00710742">
        <w:t xml:space="preserve">- АГРС Верхний </w:t>
      </w:r>
      <w:proofErr w:type="spellStart"/>
      <w:r w:rsidRPr="00710742">
        <w:t>Балыклей</w:t>
      </w:r>
      <w:proofErr w:type="spellEnd"/>
      <w:r w:rsidRPr="00710742">
        <w:t xml:space="preserve"> – 100 метров;</w:t>
      </w:r>
    </w:p>
    <w:p w14:paraId="0BF4E48D" w14:textId="7A225B79" w:rsidR="00FA2E2D" w:rsidRPr="00710742" w:rsidRDefault="00FA2E2D" w:rsidP="00D9612F">
      <w:pPr>
        <w:spacing w:after="0"/>
        <w:ind w:firstLine="851"/>
        <w:contextualSpacing/>
      </w:pPr>
      <w:r w:rsidRPr="00710742">
        <w:t xml:space="preserve">- газопровод отвод к с. Верхний </w:t>
      </w:r>
      <w:proofErr w:type="spellStart"/>
      <w:r w:rsidRPr="00710742">
        <w:t>Балыклей</w:t>
      </w:r>
      <w:proofErr w:type="spellEnd"/>
      <w:r w:rsidRPr="00710742">
        <w:t xml:space="preserve"> – 25 метров в обе</w:t>
      </w:r>
      <w:r w:rsidR="00983EE8" w:rsidRPr="00710742">
        <w:t xml:space="preserve"> стороны от оси газопровода.</w:t>
      </w:r>
    </w:p>
    <w:p w14:paraId="27D61669" w14:textId="77777777" w:rsidR="00BD5C1A" w:rsidRPr="00710742" w:rsidRDefault="00BD5C1A" w:rsidP="00BD5C1A">
      <w:pPr>
        <w:spacing w:after="0"/>
        <w:ind w:firstLine="851"/>
        <w:contextualSpacing/>
      </w:pPr>
    </w:p>
    <w:p w14:paraId="2C66CB5A" w14:textId="6639C887" w:rsidR="00BD5C1A" w:rsidRPr="00710742" w:rsidRDefault="00FA2E2D" w:rsidP="00BD5C1A">
      <w:pPr>
        <w:spacing w:after="0"/>
        <w:ind w:firstLine="851"/>
        <w:contextualSpacing/>
        <w:rPr>
          <w:i/>
        </w:rPr>
      </w:pPr>
      <w:r w:rsidRPr="00710742">
        <w:rPr>
          <w:i/>
        </w:rPr>
        <w:t xml:space="preserve">Зона минимальных расстояний до магистральных или промышленных трубопроводов (газопроводов, нефтепроводов и нефтепродуктопроводов, </w:t>
      </w:r>
      <w:proofErr w:type="spellStart"/>
      <w:r w:rsidRPr="00710742">
        <w:rPr>
          <w:i/>
        </w:rPr>
        <w:t>аммиакопроводов</w:t>
      </w:r>
      <w:proofErr w:type="spellEnd"/>
      <w:r w:rsidRPr="00710742">
        <w:rPr>
          <w:i/>
        </w:rPr>
        <w:t>)</w:t>
      </w:r>
    </w:p>
    <w:p w14:paraId="0A312766" w14:textId="45E0FE67" w:rsidR="00BD5C1A" w:rsidRPr="00710742" w:rsidRDefault="00BD5C1A" w:rsidP="00BD5C1A">
      <w:pPr>
        <w:spacing w:after="0"/>
        <w:ind w:firstLine="851"/>
        <w:contextualSpacing/>
      </w:pPr>
      <w:r w:rsidRPr="00710742">
        <w:t xml:space="preserve">В соответствии с СНиП 2.05.06.-85* (Свод правил СП 36.13330.2012),  постановлением администрации Быковского муниципального района Волгоградской области № 333 от 26 апреля 2016 года  утверждены зоны минимальных расстояний газопроводов, компрессорных станций и автоматических газораспределительных станций в границах Быковского муниципального района, в том числе: </w:t>
      </w:r>
    </w:p>
    <w:p w14:paraId="43C9C899" w14:textId="0B45D499" w:rsidR="00A95CAB" w:rsidRPr="00710742" w:rsidRDefault="00BD5C1A" w:rsidP="00BD5C1A">
      <w:pPr>
        <w:spacing w:after="0"/>
        <w:ind w:firstLine="851"/>
        <w:contextualSpacing/>
      </w:pPr>
      <w:r w:rsidRPr="00710742">
        <w:t xml:space="preserve">- </w:t>
      </w:r>
      <w:r w:rsidR="00FA2E2D" w:rsidRPr="00710742">
        <w:t>зона</w:t>
      </w:r>
      <w:r w:rsidR="00F548BD" w:rsidRPr="00710742">
        <w:t xml:space="preserve"> минимальных расстояний газопровода</w:t>
      </w:r>
      <w:r w:rsidRPr="00710742">
        <w:t xml:space="preserve"> отвода к с. Верхний </w:t>
      </w:r>
      <w:proofErr w:type="spellStart"/>
      <w:r w:rsidRPr="00710742">
        <w:t>Балыклей</w:t>
      </w:r>
      <w:proofErr w:type="spellEnd"/>
      <w:r w:rsidRPr="00710742">
        <w:t xml:space="preserve"> – 100</w:t>
      </w:r>
      <w:r w:rsidR="00F548BD" w:rsidRPr="00710742">
        <w:t xml:space="preserve"> метров в обе стороны от оси газопровода;</w:t>
      </w:r>
    </w:p>
    <w:p w14:paraId="495C0BC5" w14:textId="398B953F" w:rsidR="00BD5C1A" w:rsidRPr="00710742" w:rsidRDefault="00BD5C1A" w:rsidP="00BD5C1A">
      <w:pPr>
        <w:spacing w:after="0"/>
        <w:ind w:firstLine="851"/>
        <w:contextualSpacing/>
      </w:pPr>
      <w:r w:rsidRPr="00710742">
        <w:t xml:space="preserve">- </w:t>
      </w:r>
      <w:r w:rsidR="00FA2E2D" w:rsidRPr="00710742">
        <w:t>зона минимальных расстояний распределительного</w:t>
      </w:r>
      <w:r w:rsidRPr="00710742">
        <w:t xml:space="preserve"> газопровод</w:t>
      </w:r>
      <w:r w:rsidR="00FA2E2D" w:rsidRPr="00710742">
        <w:t>а</w:t>
      </w:r>
      <w:r w:rsidRPr="00710742">
        <w:t xml:space="preserve"> Б</w:t>
      </w:r>
      <w:r w:rsidR="00FA2E2D" w:rsidRPr="00710742">
        <w:t>ыково</w:t>
      </w:r>
      <w:r w:rsidRPr="00710742">
        <w:t>-Волжский – 300 метров в обе стороны от оси газопровода;</w:t>
      </w:r>
    </w:p>
    <w:p w14:paraId="7743554D" w14:textId="7DF36614" w:rsidR="00BD5C1A" w:rsidRPr="00710742" w:rsidRDefault="00FA2E2D" w:rsidP="00BD5C1A">
      <w:pPr>
        <w:spacing w:after="0"/>
        <w:ind w:firstLine="851"/>
        <w:contextualSpacing/>
      </w:pPr>
      <w:r w:rsidRPr="00710742">
        <w:t xml:space="preserve">- зона минимальных расстояний </w:t>
      </w:r>
      <w:r w:rsidR="00BD5C1A" w:rsidRPr="00710742">
        <w:t xml:space="preserve">АГРС с. Верхний </w:t>
      </w:r>
      <w:proofErr w:type="spellStart"/>
      <w:r w:rsidR="00BD5C1A" w:rsidRPr="00710742">
        <w:t>Балыклей</w:t>
      </w:r>
      <w:proofErr w:type="spellEnd"/>
      <w:r w:rsidR="00BD5C1A" w:rsidRPr="00710742">
        <w:t xml:space="preserve"> – 150 метров.</w:t>
      </w:r>
    </w:p>
    <w:p w14:paraId="0C7D4D95" w14:textId="77777777" w:rsidR="00D9612F" w:rsidRPr="00710742" w:rsidRDefault="00D9612F" w:rsidP="00D9612F">
      <w:pPr>
        <w:spacing w:after="0"/>
        <w:ind w:firstLine="851"/>
        <w:contextualSpacing/>
      </w:pPr>
    </w:p>
    <w:p w14:paraId="474A8F1C" w14:textId="77777777" w:rsidR="00D9612F" w:rsidRPr="00710742" w:rsidRDefault="00D9612F" w:rsidP="00D9612F">
      <w:pPr>
        <w:spacing w:after="0"/>
        <w:ind w:firstLine="851"/>
        <w:contextualSpacing/>
        <w:rPr>
          <w:i/>
        </w:rPr>
      </w:pPr>
      <w:r w:rsidRPr="00710742">
        <w:rPr>
          <w:i/>
        </w:rPr>
        <w:t>Охранная зона линий и сооружений связи</w:t>
      </w:r>
    </w:p>
    <w:p w14:paraId="39D8E7CF" w14:textId="018A91E8" w:rsidR="00D9612F" w:rsidRPr="00710742" w:rsidRDefault="00D9612F" w:rsidP="00D9612F">
      <w:pPr>
        <w:spacing w:after="0"/>
        <w:ind w:firstLine="851"/>
        <w:contextualSpacing/>
      </w:pPr>
      <w:r w:rsidRPr="00710742">
        <w:t xml:space="preserve">Порядок установления охранных зон линий и сооружений связи и линий и сооружений радиофикации определен Правилами охраны линий и </w:t>
      </w:r>
      <w:r w:rsidRPr="00710742">
        <w:lastRenderedPageBreak/>
        <w:t>сооружений связи Российской Федерации, утвержденными постановлением Правительства Российской Федерации от 09.06.1995 № 578.</w:t>
      </w:r>
    </w:p>
    <w:p w14:paraId="2F216B14" w14:textId="77777777" w:rsidR="00781932" w:rsidRPr="00710742" w:rsidRDefault="00781932" w:rsidP="00A95CAB">
      <w:pPr>
        <w:spacing w:after="0"/>
        <w:ind w:firstLine="851"/>
        <w:contextualSpacing/>
      </w:pPr>
    </w:p>
    <w:p w14:paraId="6601E26F" w14:textId="4761CB52" w:rsidR="008761DE" w:rsidRPr="00710742" w:rsidRDefault="008761DE" w:rsidP="007B0D99">
      <w:pPr>
        <w:pStyle w:val="a3"/>
        <w:numPr>
          <w:ilvl w:val="0"/>
          <w:numId w:val="39"/>
        </w:numPr>
        <w:spacing w:after="0"/>
        <w:ind w:left="0" w:firstLine="709"/>
        <w:rPr>
          <w:i/>
        </w:rPr>
      </w:pPr>
      <w:r w:rsidRPr="00710742">
        <w:rPr>
          <w:i/>
        </w:rPr>
        <w:t>Первый пояс зоны санитарной охраны источника водоснабжения</w:t>
      </w:r>
    </w:p>
    <w:p w14:paraId="517EA73E" w14:textId="12256DB0" w:rsidR="008761DE" w:rsidRPr="00710742" w:rsidRDefault="008761DE" w:rsidP="00A95CAB">
      <w:pPr>
        <w:spacing w:after="0"/>
        <w:ind w:firstLine="851"/>
        <w:contextualSpacing/>
      </w:pPr>
      <w:r w:rsidRPr="00710742">
        <w:t>Границы зон охраны источников питьевого водоснабжения установлены в соответствие с требованиями СанПиН 2.1.4.1110-02. 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w:t>
      </w:r>
    </w:p>
    <w:p w14:paraId="30159B69" w14:textId="77777777" w:rsidR="0000642E" w:rsidRPr="00710742" w:rsidRDefault="00781932" w:rsidP="00A95CAB">
      <w:pPr>
        <w:spacing w:after="0"/>
        <w:ind w:firstLine="851"/>
        <w:contextualSpacing/>
      </w:pPr>
      <w:r w:rsidRPr="00710742">
        <w:t>В составе зон санитарной охраны источника питьевого и хозяйственно-бытового водоснабжения отображены следующие зоны:</w:t>
      </w:r>
    </w:p>
    <w:p w14:paraId="47F7C703" w14:textId="77777777" w:rsidR="00781932" w:rsidRPr="00710742" w:rsidRDefault="00494EE0" w:rsidP="00781932">
      <w:pPr>
        <w:spacing w:after="0"/>
        <w:ind w:firstLine="851"/>
        <w:contextualSpacing/>
      </w:pPr>
      <w:r w:rsidRPr="00710742">
        <w:t xml:space="preserve">- </w:t>
      </w:r>
      <w:r w:rsidRPr="00710742">
        <w:tab/>
        <w:t>Первый</w:t>
      </w:r>
      <w:r w:rsidR="00781932" w:rsidRPr="00710742">
        <w:t xml:space="preserve"> пояс зоны санитарной охраны источника водоснабжения (</w:t>
      </w:r>
      <w:r w:rsidRPr="00710742">
        <w:t>50</w:t>
      </w:r>
      <w:r w:rsidR="00781932" w:rsidRPr="00710742">
        <w:t xml:space="preserve"> м);</w:t>
      </w:r>
    </w:p>
    <w:p w14:paraId="5183EE78" w14:textId="77777777" w:rsidR="00041ABD" w:rsidRPr="00710742" w:rsidRDefault="00041ABD" w:rsidP="00730DE7">
      <w:pPr>
        <w:spacing w:after="0"/>
        <w:ind w:firstLine="0"/>
        <w:contextualSpacing/>
        <w:rPr>
          <w:b/>
        </w:rPr>
      </w:pPr>
    </w:p>
    <w:p w14:paraId="1394E714" w14:textId="4C2F4C59" w:rsidR="006248D5" w:rsidRPr="00710742" w:rsidRDefault="00730DE7" w:rsidP="006248D5">
      <w:pPr>
        <w:spacing w:after="0"/>
        <w:ind w:firstLine="851"/>
        <w:contextualSpacing/>
        <w:rPr>
          <w:i/>
        </w:rPr>
      </w:pPr>
      <w:r w:rsidRPr="00710742">
        <w:rPr>
          <w:i/>
        </w:rPr>
        <w:t>4</w:t>
      </w:r>
      <w:r w:rsidR="008761DE" w:rsidRPr="00710742">
        <w:rPr>
          <w:i/>
        </w:rPr>
        <w:t xml:space="preserve">. </w:t>
      </w:r>
      <w:proofErr w:type="spellStart"/>
      <w:r w:rsidR="008761DE" w:rsidRPr="00710742">
        <w:rPr>
          <w:i/>
        </w:rPr>
        <w:t>Водоохранная</w:t>
      </w:r>
      <w:proofErr w:type="spellEnd"/>
      <w:r w:rsidR="006248D5" w:rsidRPr="00710742">
        <w:rPr>
          <w:i/>
        </w:rPr>
        <w:t xml:space="preserve"> зон</w:t>
      </w:r>
      <w:r w:rsidR="008761DE" w:rsidRPr="00710742">
        <w:rPr>
          <w:i/>
        </w:rPr>
        <w:t>а</w:t>
      </w:r>
    </w:p>
    <w:p w14:paraId="52719456" w14:textId="77777777" w:rsidR="006248D5" w:rsidRPr="00710742" w:rsidRDefault="006248D5" w:rsidP="006248D5">
      <w:pPr>
        <w:spacing w:after="0"/>
        <w:ind w:firstLine="851"/>
        <w:contextualSpacing/>
        <w:rPr>
          <w:b/>
        </w:rPr>
      </w:pPr>
    </w:p>
    <w:p w14:paraId="5CEBC46D" w14:textId="07F4B25C" w:rsidR="008469A0" w:rsidRPr="00710742" w:rsidRDefault="008469A0" w:rsidP="00431591">
      <w:pPr>
        <w:spacing w:after="0" w:line="240" w:lineRule="auto"/>
        <w:ind w:firstLine="709"/>
        <w:rPr>
          <w:szCs w:val="28"/>
        </w:rPr>
      </w:pPr>
      <w:r w:rsidRPr="00710742">
        <w:rPr>
          <w:szCs w:val="28"/>
        </w:rPr>
        <w:t xml:space="preserve">На территории </w:t>
      </w:r>
      <w:proofErr w:type="spellStart"/>
      <w:r w:rsidRPr="00710742">
        <w:rPr>
          <w:szCs w:val="28"/>
        </w:rPr>
        <w:t>водоохранных</w:t>
      </w:r>
      <w:proofErr w:type="spellEnd"/>
      <w:r w:rsidRPr="00710742">
        <w:rPr>
          <w:szCs w:val="28"/>
        </w:rPr>
        <w:t xml:space="preserve">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0AEE3D69" w14:textId="0AB34D37" w:rsidR="008469A0" w:rsidRPr="00710742" w:rsidRDefault="008469A0" w:rsidP="00431591">
      <w:pPr>
        <w:spacing w:after="0" w:line="240" w:lineRule="auto"/>
        <w:ind w:firstLine="709"/>
        <w:rPr>
          <w:szCs w:val="28"/>
        </w:rPr>
      </w:pPr>
      <w:r w:rsidRPr="00710742">
        <w:rPr>
          <w:szCs w:val="28"/>
        </w:rPr>
        <w:t xml:space="preserve">В соответствии с Водным кодексом РФ от 03.06.2006 № 74-ФЗ размеры </w:t>
      </w:r>
      <w:proofErr w:type="spellStart"/>
      <w:r w:rsidRPr="00710742">
        <w:rPr>
          <w:szCs w:val="28"/>
        </w:rPr>
        <w:t>водоохранной</w:t>
      </w:r>
      <w:proofErr w:type="spellEnd"/>
      <w:r w:rsidRPr="00710742">
        <w:rPr>
          <w:szCs w:val="28"/>
        </w:rPr>
        <w:t xml:space="preserve"> зоны установлены: для Волгоградского водохранилища – 200 м.</w:t>
      </w:r>
    </w:p>
    <w:p w14:paraId="30341976" w14:textId="1B831E32" w:rsidR="00431591" w:rsidRPr="00710742" w:rsidRDefault="00431591" w:rsidP="00431591">
      <w:pPr>
        <w:spacing w:after="0" w:line="266" w:lineRule="auto"/>
        <w:ind w:firstLine="851"/>
        <w:contextualSpacing/>
      </w:pPr>
      <w:r w:rsidRPr="00710742">
        <w:t>Согласно части 15 статьи № 65 «</w:t>
      </w:r>
      <w:proofErr w:type="spellStart"/>
      <w:r w:rsidRPr="00710742">
        <w:t>Водоохранные</w:t>
      </w:r>
      <w:proofErr w:type="spellEnd"/>
      <w:r w:rsidRPr="00710742">
        <w:t xml:space="preserve"> зоны и прибрежные защитные полосы», Водного кодекса Российской федерации от 03.06.2006 №74-ФЗ (ред. от 25.12.2023) в граница</w:t>
      </w:r>
      <w:r w:rsidR="007924F6" w:rsidRPr="00710742">
        <w:t>х</w:t>
      </w:r>
      <w:r w:rsidRPr="00710742">
        <w:t xml:space="preserve"> </w:t>
      </w:r>
      <w:proofErr w:type="spellStart"/>
      <w:r w:rsidRPr="00710742">
        <w:t>водоохранных</w:t>
      </w:r>
      <w:proofErr w:type="spellEnd"/>
      <w:r w:rsidRPr="00710742">
        <w:t xml:space="preserve"> зон запрещается:</w:t>
      </w:r>
    </w:p>
    <w:p w14:paraId="59C18C19" w14:textId="77777777" w:rsidR="00431591" w:rsidRPr="00710742" w:rsidRDefault="00431591" w:rsidP="00431591">
      <w:pPr>
        <w:spacing w:after="0" w:line="266" w:lineRule="auto"/>
        <w:ind w:firstLine="851"/>
        <w:contextualSpacing/>
      </w:pPr>
    </w:p>
    <w:p w14:paraId="712878D1" w14:textId="77777777" w:rsidR="00431591" w:rsidRPr="00710742" w:rsidRDefault="00431591" w:rsidP="00431591">
      <w:pPr>
        <w:spacing w:after="0" w:line="266" w:lineRule="auto"/>
        <w:ind w:firstLine="851"/>
        <w:contextualSpacing/>
      </w:pPr>
      <w:r w:rsidRPr="00710742">
        <w:t>1. Использование сточных вод в целях регулирования плодородия почв;</w:t>
      </w:r>
    </w:p>
    <w:p w14:paraId="38AFCCAF" w14:textId="685735DF" w:rsidR="00431591" w:rsidRPr="00710742" w:rsidRDefault="00431591" w:rsidP="00431591">
      <w:pPr>
        <w:spacing w:after="0" w:line="266" w:lineRule="auto"/>
        <w:ind w:firstLine="851"/>
        <w:contextualSpacing/>
      </w:pPr>
      <w:r w:rsidRPr="00710742">
        <w:t xml:space="preserve">2. </w:t>
      </w:r>
      <w:proofErr w:type="gramStart"/>
      <w:r w:rsidRPr="00710742">
        <w:t xml:space="preserve">Размещение кладбищ, </w:t>
      </w:r>
      <w:r w:rsidR="009410EB" w:rsidRPr="009410EB">
        <w:t>объектов уничтожения биологических отходов</w:t>
      </w:r>
      <w:r w:rsidRPr="00710742">
        <w:t xml:space="preserve">,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w:t>
      </w:r>
      <w:r w:rsidRPr="00710742">
        <w:lastRenderedPageBreak/>
        <w:t>допустимые концентрации которых</w:t>
      </w:r>
      <w:proofErr w:type="gramEnd"/>
      <w:r w:rsidRPr="00710742">
        <w:t xml:space="preserve"> в водах водных объектов </w:t>
      </w:r>
      <w:proofErr w:type="spellStart"/>
      <w:r w:rsidRPr="00710742">
        <w:t>рыбохозяйственного</w:t>
      </w:r>
      <w:proofErr w:type="spellEnd"/>
      <w:r w:rsidRPr="00710742">
        <w:t xml:space="preserve"> значения не установлены;</w:t>
      </w:r>
    </w:p>
    <w:p w14:paraId="4B4C187C" w14:textId="77777777" w:rsidR="00431591" w:rsidRPr="00710742" w:rsidRDefault="00431591" w:rsidP="00431591">
      <w:pPr>
        <w:spacing w:after="0" w:line="266" w:lineRule="auto"/>
        <w:ind w:firstLine="851"/>
        <w:contextualSpacing/>
      </w:pPr>
      <w:r w:rsidRPr="00710742">
        <w:t>3. Осуществление авиационных мер по борьбе с вредными организмами;</w:t>
      </w:r>
    </w:p>
    <w:p w14:paraId="41542EC1" w14:textId="77777777" w:rsidR="00431591" w:rsidRPr="00710742" w:rsidRDefault="00431591" w:rsidP="00431591">
      <w:pPr>
        <w:spacing w:after="0" w:line="266" w:lineRule="auto"/>
        <w:ind w:firstLine="851"/>
        <w:contextualSpacing/>
      </w:pPr>
      <w:r w:rsidRPr="00710742">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5592768E" w14:textId="77777777" w:rsidR="00431591" w:rsidRPr="00710742" w:rsidRDefault="00431591" w:rsidP="00431591">
      <w:pPr>
        <w:spacing w:after="0" w:line="266" w:lineRule="auto"/>
        <w:ind w:firstLine="851"/>
        <w:contextualSpacing/>
      </w:pPr>
      <w:r w:rsidRPr="00710742">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6EDB1A9F" w14:textId="77777777" w:rsidR="00431591" w:rsidRPr="00710742" w:rsidRDefault="00431591" w:rsidP="00431591">
      <w:pPr>
        <w:spacing w:after="0" w:line="266" w:lineRule="auto"/>
        <w:ind w:firstLine="851"/>
        <w:contextualSpacing/>
      </w:pPr>
      <w:r w:rsidRPr="00710742">
        <w:t xml:space="preserve">6. </w:t>
      </w:r>
      <w:r w:rsidRPr="00710742">
        <w:rPr>
          <w:szCs w:val="28"/>
        </w:rPr>
        <w:t xml:space="preserve">Хранение пестицидов и </w:t>
      </w:r>
      <w:proofErr w:type="spellStart"/>
      <w:r w:rsidRPr="00710742">
        <w:rPr>
          <w:szCs w:val="28"/>
        </w:rPr>
        <w:t>агрохимикатов</w:t>
      </w:r>
      <w:proofErr w:type="spellEnd"/>
      <w:r w:rsidRPr="00710742">
        <w:rPr>
          <w:szCs w:val="28"/>
        </w:rPr>
        <w:t xml:space="preserve"> (за исключением хранения </w:t>
      </w:r>
      <w:proofErr w:type="spellStart"/>
      <w:r w:rsidRPr="00710742">
        <w:rPr>
          <w:szCs w:val="28"/>
        </w:rPr>
        <w:t>агрохимикатов</w:t>
      </w:r>
      <w:proofErr w:type="spellEnd"/>
      <w:r w:rsidRPr="00710742">
        <w:rPr>
          <w:szCs w:val="28"/>
        </w:rPr>
        <w:t xml:space="preserve"> в специализированных хранилищах, размещенных на территориях морских портов за пределами границ прибрежных защитных полос), применение пестицидов и </w:t>
      </w:r>
      <w:proofErr w:type="spellStart"/>
      <w:r w:rsidRPr="00710742">
        <w:rPr>
          <w:szCs w:val="28"/>
        </w:rPr>
        <w:t>агрохимикатов</w:t>
      </w:r>
      <w:proofErr w:type="spellEnd"/>
      <w:r w:rsidRPr="00710742">
        <w:t>;</w:t>
      </w:r>
    </w:p>
    <w:p w14:paraId="66993B52" w14:textId="77777777" w:rsidR="00431591" w:rsidRPr="00710742" w:rsidRDefault="00431591" w:rsidP="00431591">
      <w:pPr>
        <w:spacing w:after="0" w:line="266" w:lineRule="auto"/>
        <w:ind w:firstLine="851"/>
        <w:contextualSpacing/>
      </w:pPr>
      <w:r w:rsidRPr="00710742">
        <w:t>7. Сброс сточных, в том числе дренажных, вод;</w:t>
      </w:r>
    </w:p>
    <w:p w14:paraId="1F85B8D8" w14:textId="77777777" w:rsidR="00431591" w:rsidRPr="00710742" w:rsidRDefault="00431591" w:rsidP="00431591">
      <w:pPr>
        <w:spacing w:after="0" w:line="266" w:lineRule="auto"/>
        <w:ind w:firstLine="851"/>
        <w:contextualSpacing/>
      </w:pPr>
      <w:r w:rsidRPr="00710742">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6CAE2016" w14:textId="06C8B677" w:rsidR="00070E15" w:rsidRPr="00710742" w:rsidRDefault="00070E15" w:rsidP="00431591">
      <w:pPr>
        <w:spacing w:after="0" w:line="266" w:lineRule="auto"/>
        <w:ind w:firstLine="851"/>
        <w:contextualSpacing/>
      </w:pPr>
      <w:r w:rsidRPr="00710742">
        <w:t xml:space="preserve">В границах </w:t>
      </w:r>
      <w:proofErr w:type="spellStart"/>
      <w:r w:rsidRPr="00710742">
        <w:t>водоохранных</w:t>
      </w:r>
      <w:proofErr w:type="spellEnd"/>
      <w:r w:rsidRPr="00710742">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309D0158" w14:textId="77777777" w:rsidR="008761DE" w:rsidRPr="00710742" w:rsidRDefault="008761DE" w:rsidP="00431591">
      <w:pPr>
        <w:spacing w:after="0" w:line="266" w:lineRule="auto"/>
        <w:ind w:firstLine="851"/>
        <w:contextualSpacing/>
      </w:pPr>
    </w:p>
    <w:p w14:paraId="124961DE" w14:textId="3E30A1DD" w:rsidR="008761DE" w:rsidRPr="00710742" w:rsidRDefault="00730DE7" w:rsidP="00730DE7">
      <w:pPr>
        <w:pStyle w:val="a3"/>
        <w:spacing w:after="0" w:line="266" w:lineRule="auto"/>
        <w:ind w:left="0" w:firstLine="709"/>
        <w:rPr>
          <w:i/>
        </w:rPr>
      </w:pPr>
      <w:r w:rsidRPr="00710742">
        <w:rPr>
          <w:i/>
        </w:rPr>
        <w:t>5.</w:t>
      </w:r>
      <w:r w:rsidR="008761DE" w:rsidRPr="00710742">
        <w:rPr>
          <w:i/>
        </w:rPr>
        <w:t>Прибрежная защитная полоса</w:t>
      </w:r>
    </w:p>
    <w:p w14:paraId="5B5DC575" w14:textId="77777777" w:rsidR="008761DE" w:rsidRPr="00710742" w:rsidRDefault="008761DE" w:rsidP="00431591">
      <w:pPr>
        <w:spacing w:after="0" w:line="266" w:lineRule="auto"/>
        <w:ind w:firstLine="851"/>
        <w:contextualSpacing/>
        <w:rPr>
          <w:i/>
        </w:rPr>
      </w:pPr>
    </w:p>
    <w:p w14:paraId="654750D9" w14:textId="72224A44" w:rsidR="008761DE" w:rsidRPr="00710742" w:rsidRDefault="008761DE" w:rsidP="00431591">
      <w:pPr>
        <w:spacing w:after="0" w:line="266" w:lineRule="auto"/>
        <w:ind w:firstLine="851"/>
        <w:contextualSpacing/>
      </w:pPr>
      <w:r w:rsidRPr="00710742">
        <w:t xml:space="preserve">В границах </w:t>
      </w:r>
      <w:proofErr w:type="spellStart"/>
      <w:r w:rsidRPr="00710742">
        <w:t>водоохранных</w:t>
      </w:r>
      <w:proofErr w:type="spellEnd"/>
      <w:r w:rsidRPr="00710742">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63F9B5D2" w14:textId="232FB3EA" w:rsidR="008761DE" w:rsidRPr="00710742" w:rsidRDefault="008761DE" w:rsidP="00431591">
      <w:pPr>
        <w:spacing w:after="0" w:line="266" w:lineRule="auto"/>
        <w:ind w:firstLine="851"/>
        <w:contextualSpacing/>
      </w:pPr>
      <w:r w:rsidRPr="00710742">
        <w:t xml:space="preserve">Согласно части 11 статьи 65 Водного Кодекса Российской Федерации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14:paraId="6E5B7E85" w14:textId="77777777" w:rsidR="00431591" w:rsidRPr="00710742" w:rsidRDefault="00431591" w:rsidP="00431591">
      <w:pPr>
        <w:spacing w:after="0" w:line="266" w:lineRule="auto"/>
        <w:ind w:firstLine="851"/>
        <w:contextualSpacing/>
      </w:pPr>
      <w:r w:rsidRPr="00710742">
        <w:t>В границах прибрежных защитных полос наряду с вышеперечисленными ограничениями запрещается:</w:t>
      </w:r>
    </w:p>
    <w:p w14:paraId="0B6CD955" w14:textId="77777777" w:rsidR="00431591" w:rsidRPr="00710742" w:rsidRDefault="00431591" w:rsidP="00431591">
      <w:pPr>
        <w:spacing w:after="0" w:line="266" w:lineRule="auto"/>
        <w:ind w:firstLine="851"/>
        <w:contextualSpacing/>
      </w:pPr>
      <w:r w:rsidRPr="00710742">
        <w:t>1. Распашка земель;</w:t>
      </w:r>
    </w:p>
    <w:p w14:paraId="69DA3A57" w14:textId="77777777" w:rsidR="00431591" w:rsidRPr="00710742" w:rsidRDefault="00431591" w:rsidP="00431591">
      <w:pPr>
        <w:spacing w:after="0" w:line="266" w:lineRule="auto"/>
        <w:ind w:firstLine="851"/>
        <w:contextualSpacing/>
      </w:pPr>
      <w:r w:rsidRPr="00710742">
        <w:t>2. Размещение отвалов размываемых грунтов;</w:t>
      </w:r>
    </w:p>
    <w:p w14:paraId="73FCF8BD" w14:textId="77777777" w:rsidR="00431591" w:rsidRPr="00710742" w:rsidRDefault="00431591" w:rsidP="00431591">
      <w:pPr>
        <w:spacing w:after="0" w:line="266" w:lineRule="auto"/>
        <w:ind w:firstLine="851"/>
        <w:contextualSpacing/>
      </w:pPr>
      <w:r w:rsidRPr="00710742">
        <w:t>3. Выпас сельскохозяйственных животных и организация для них летних лагерей, ванн.</w:t>
      </w:r>
    </w:p>
    <w:p w14:paraId="3AB7B844" w14:textId="77777777" w:rsidR="008761DE" w:rsidRPr="00710742" w:rsidRDefault="008761DE" w:rsidP="00431591">
      <w:pPr>
        <w:spacing w:after="0" w:line="266" w:lineRule="auto"/>
        <w:ind w:firstLine="851"/>
        <w:contextualSpacing/>
      </w:pPr>
    </w:p>
    <w:p w14:paraId="20DE4843" w14:textId="05C9B224" w:rsidR="008761DE" w:rsidRPr="00710742" w:rsidRDefault="00730DE7" w:rsidP="00431591">
      <w:pPr>
        <w:spacing w:after="0" w:line="266" w:lineRule="auto"/>
        <w:ind w:firstLine="851"/>
        <w:contextualSpacing/>
        <w:rPr>
          <w:i/>
        </w:rPr>
      </w:pPr>
      <w:r w:rsidRPr="00710742">
        <w:rPr>
          <w:i/>
        </w:rPr>
        <w:t xml:space="preserve">6. </w:t>
      </w:r>
      <w:r w:rsidR="008761DE" w:rsidRPr="00710742">
        <w:rPr>
          <w:i/>
        </w:rPr>
        <w:t>Береговая полоса</w:t>
      </w:r>
    </w:p>
    <w:p w14:paraId="3524E88A" w14:textId="77777777" w:rsidR="008761DE" w:rsidRPr="00710742" w:rsidRDefault="008761DE" w:rsidP="00431591">
      <w:pPr>
        <w:spacing w:after="0" w:line="266" w:lineRule="auto"/>
        <w:ind w:firstLine="851"/>
        <w:contextualSpacing/>
        <w:rPr>
          <w:i/>
        </w:rPr>
      </w:pPr>
    </w:p>
    <w:p w14:paraId="76CEA091" w14:textId="3C700009" w:rsidR="00431591" w:rsidRPr="00710742" w:rsidRDefault="00431591" w:rsidP="001C0E3E">
      <w:pPr>
        <w:spacing w:after="0" w:line="266" w:lineRule="auto"/>
        <w:ind w:firstLine="851"/>
        <w:contextualSpacing/>
      </w:pPr>
      <w:r w:rsidRPr="00710742">
        <w:t>Согласно статье № 6 «Водные</w:t>
      </w:r>
      <w:r w:rsidR="001C0E3E">
        <w:t xml:space="preserve"> объекты общего пользования» п</w:t>
      </w:r>
      <w:r w:rsidR="008761DE" w:rsidRPr="00710742">
        <w:t>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Согласно Водного кодекса Российской федерации от 03.06.2006 №74-ФЗ ширина береговой полосы водных объектов общего пользования протяженностью более 10 км, составляет 20 метров.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w:t>
      </w:r>
    </w:p>
    <w:p w14:paraId="766A6167" w14:textId="77777777" w:rsidR="00730DE7" w:rsidRPr="00710742" w:rsidRDefault="00730DE7" w:rsidP="00431591">
      <w:pPr>
        <w:spacing w:after="0" w:line="266" w:lineRule="auto"/>
        <w:ind w:firstLine="851"/>
        <w:contextualSpacing/>
      </w:pPr>
    </w:p>
    <w:p w14:paraId="4F2B0263" w14:textId="7EAB9B06" w:rsidR="00730DE7" w:rsidRPr="00710742" w:rsidRDefault="00730DE7" w:rsidP="00431591">
      <w:pPr>
        <w:spacing w:after="0" w:line="266" w:lineRule="auto"/>
        <w:ind w:firstLine="851"/>
        <w:contextualSpacing/>
        <w:rPr>
          <w:i/>
        </w:rPr>
      </w:pPr>
      <w:r w:rsidRPr="00710742">
        <w:rPr>
          <w:i/>
        </w:rPr>
        <w:t>7. Придорожная полоса</w:t>
      </w:r>
    </w:p>
    <w:p w14:paraId="4D562CC4" w14:textId="77777777" w:rsidR="00730DE7" w:rsidRPr="00710742" w:rsidRDefault="00730DE7" w:rsidP="00730DE7">
      <w:pPr>
        <w:spacing w:after="0" w:line="266" w:lineRule="auto"/>
        <w:ind w:firstLine="851"/>
        <w:contextualSpacing/>
      </w:pPr>
      <w:r w:rsidRPr="00710742">
        <w:t xml:space="preserve"> </w:t>
      </w:r>
    </w:p>
    <w:p w14:paraId="49F332FB" w14:textId="77777777" w:rsidR="006D0312" w:rsidRDefault="006D0312" w:rsidP="00730DE7">
      <w:pPr>
        <w:spacing w:after="0" w:line="266" w:lineRule="auto"/>
        <w:ind w:firstLine="851"/>
        <w:contextualSpacing/>
      </w:pPr>
      <w:r w:rsidRPr="006D0312">
        <w:t>Для автомобильных дорог, за исключением автомобильных дорог четвертой и пятой категорий и автомобильных дорог, расположенных в границах населенных пунктов, устанавливаются придорожные полосы.</w:t>
      </w:r>
    </w:p>
    <w:p w14:paraId="5EBD1CE3" w14:textId="77777777" w:rsidR="006D0312" w:rsidRDefault="006D0312" w:rsidP="00730DE7">
      <w:pPr>
        <w:spacing w:after="0" w:line="266" w:lineRule="auto"/>
        <w:ind w:firstLine="851"/>
        <w:contextualSpacing/>
      </w:pPr>
      <w:r w:rsidRPr="006D0312">
        <w:t xml:space="preserve">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согласования в письменной форме владельца автомобильной дороги. Это согласование должно </w:t>
      </w:r>
      <w:r w:rsidRPr="006D0312">
        <w:lastRenderedPageBreak/>
        <w:t>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3529AFC1" w14:textId="180A1E50" w:rsidR="0014094B" w:rsidRPr="00710742" w:rsidRDefault="0014094B" w:rsidP="00730DE7">
      <w:pPr>
        <w:spacing w:after="0" w:line="266" w:lineRule="auto"/>
        <w:ind w:firstLine="851"/>
        <w:contextualSpacing/>
      </w:pPr>
      <w:r w:rsidRPr="00710742">
        <w:t xml:space="preserve">На территории </w:t>
      </w:r>
      <w:proofErr w:type="spellStart"/>
      <w:r w:rsidRPr="00710742">
        <w:t>Верхнебалыклейского</w:t>
      </w:r>
      <w:proofErr w:type="spellEnd"/>
      <w:r w:rsidRPr="00710742">
        <w:t xml:space="preserve"> сельского поселения установлена придорожная полоса автомобильной дороги "Самара - Пугачев - Энгельс - Волгоград" (в границах территории Волгоградской области).</w:t>
      </w:r>
    </w:p>
    <w:p w14:paraId="4758193D" w14:textId="77777777" w:rsidR="0014094B" w:rsidRPr="00710742" w:rsidRDefault="0014094B" w:rsidP="00730DE7">
      <w:pPr>
        <w:spacing w:after="0" w:line="266" w:lineRule="auto"/>
        <w:ind w:firstLine="851"/>
        <w:contextualSpacing/>
      </w:pPr>
      <w:r w:rsidRPr="00710742">
        <w:t xml:space="preserve">В соответствии с решением Комитета по управлению государственным имуществом Волгоградской области от 22.05.2020г. №2103 «Об установлении ЗОУИТ - придорожной полосы автомобильной дороги регионального или межмуниципального значения" на земельные участки, входящие в придорожные полосы автомобильной дороги, в целях предупреждения их повреждения или нарушения условий их нормальной эксплуатации налагаются ограничения (обременения), которыми запрещается: </w:t>
      </w:r>
    </w:p>
    <w:p w14:paraId="6E559687" w14:textId="77777777" w:rsidR="0014094B" w:rsidRPr="00710742" w:rsidRDefault="0014094B" w:rsidP="00730DE7">
      <w:pPr>
        <w:spacing w:after="0" w:line="266" w:lineRule="auto"/>
        <w:ind w:firstLine="851"/>
        <w:contextualSpacing/>
      </w:pPr>
      <w:r w:rsidRPr="00710742">
        <w:t xml:space="preserve">а) строительство, реконструкция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согласия комитета транспорта и дорожного хозяйства Волгоградской области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комитета транспорта и дорожного хозяйства Волгоградской; </w:t>
      </w:r>
    </w:p>
    <w:p w14:paraId="5739A17A" w14:textId="77777777" w:rsidR="006D0312" w:rsidRDefault="0014094B" w:rsidP="00730DE7">
      <w:pPr>
        <w:spacing w:after="0" w:line="266" w:lineRule="auto"/>
        <w:ind w:firstLine="851"/>
        <w:contextualSpacing/>
      </w:pPr>
      <w:r w:rsidRPr="00710742">
        <w:t xml:space="preserve">б) прокладка, перенос или переустройство инженерных коммуникаций, их эксплуатация в границах придорожных полос автомобильной дороги осуществляется владельцами таких инженерных коммуникаций без согласия в письменной форме комитета транспорта и дорожного хозяйства Волгоградской области; </w:t>
      </w:r>
    </w:p>
    <w:p w14:paraId="31E33778" w14:textId="58F4AAEC" w:rsidR="0014094B" w:rsidRPr="00710742" w:rsidRDefault="0014094B" w:rsidP="00730DE7">
      <w:pPr>
        <w:spacing w:after="0" w:line="266" w:lineRule="auto"/>
        <w:ind w:firstLine="851"/>
        <w:contextualSpacing/>
      </w:pPr>
      <w:r w:rsidRPr="00710742">
        <w:t>в) реконструкция, капитальный ремонт и ремонт примыканий объектов дорожного сервиса к автомобильным дорогам без согласия в письменной форме комитета транспорта и дорожного хозяйства Волгоградской области.</w:t>
      </w:r>
    </w:p>
    <w:p w14:paraId="41A4EE34" w14:textId="77777777" w:rsidR="00BA5DA1" w:rsidRPr="00710742" w:rsidRDefault="00BA5DA1" w:rsidP="00431591">
      <w:pPr>
        <w:spacing w:after="0" w:line="266" w:lineRule="auto"/>
        <w:ind w:firstLine="851"/>
        <w:contextualSpacing/>
      </w:pPr>
    </w:p>
    <w:p w14:paraId="6E0827E2" w14:textId="5C896D47" w:rsidR="00BA5DA1" w:rsidRPr="00710742" w:rsidRDefault="00BA5DA1" w:rsidP="00BA5DA1">
      <w:pPr>
        <w:spacing w:after="0" w:line="266" w:lineRule="auto"/>
        <w:ind w:firstLine="851"/>
        <w:contextualSpacing/>
        <w:rPr>
          <w:b/>
        </w:rPr>
      </w:pPr>
      <w:r w:rsidRPr="00710742">
        <w:rPr>
          <w:b/>
        </w:rPr>
        <w:lastRenderedPageBreak/>
        <w:t>15. Объекты культурного наследия регионального значения</w:t>
      </w:r>
    </w:p>
    <w:p w14:paraId="1F322937" w14:textId="77777777" w:rsidR="00BA5DA1" w:rsidRPr="00710742" w:rsidRDefault="00BA5DA1" w:rsidP="00BA5DA1">
      <w:pPr>
        <w:spacing w:after="0" w:line="266" w:lineRule="auto"/>
        <w:ind w:firstLine="851"/>
        <w:contextualSpacing/>
        <w:rPr>
          <w:b/>
        </w:rPr>
      </w:pPr>
    </w:p>
    <w:p w14:paraId="2E86B1C8" w14:textId="48C1CDBF" w:rsidR="00BA5DA1" w:rsidRPr="00710742" w:rsidRDefault="00BA5DA1" w:rsidP="0014094B">
      <w:pPr>
        <w:pStyle w:val="a3"/>
        <w:numPr>
          <w:ilvl w:val="0"/>
          <w:numId w:val="37"/>
        </w:numPr>
        <w:spacing w:after="0" w:line="266" w:lineRule="auto"/>
        <w:rPr>
          <w:i/>
        </w:rPr>
      </w:pPr>
      <w:r w:rsidRPr="00710742">
        <w:rPr>
          <w:i/>
        </w:rPr>
        <w:t>Памятник истории и культуры</w:t>
      </w:r>
    </w:p>
    <w:p w14:paraId="3186D076" w14:textId="77777777" w:rsidR="0014094B" w:rsidRPr="00710742" w:rsidRDefault="0014094B" w:rsidP="00FF1E23">
      <w:pPr>
        <w:pStyle w:val="a3"/>
        <w:spacing w:after="0" w:line="266" w:lineRule="auto"/>
        <w:ind w:left="1211" w:firstLine="0"/>
        <w:rPr>
          <w:i/>
        </w:rPr>
      </w:pPr>
    </w:p>
    <w:p w14:paraId="1C1955B7" w14:textId="7520727E" w:rsidR="00BA5DA1" w:rsidRPr="00710742" w:rsidRDefault="00FF1E23" w:rsidP="00BA5DA1">
      <w:pPr>
        <w:spacing w:after="0" w:line="266" w:lineRule="auto"/>
        <w:ind w:firstLine="851"/>
        <w:contextualSpacing/>
      </w:pPr>
      <w:r w:rsidRPr="00710742">
        <w:t>В соответствии с Постановлением Волгоградской областной Думы № 62/706 от 05 июня 1997 года «О постановке на государственную охрану памятников истории и культуры Волгоградской области» (Быковский район) н</w:t>
      </w:r>
      <w:r w:rsidR="00BA5DA1" w:rsidRPr="00710742">
        <w:t xml:space="preserve">а территории </w:t>
      </w:r>
      <w:proofErr w:type="spellStart"/>
      <w:r w:rsidR="00BA5DA1" w:rsidRPr="00710742">
        <w:t>Верхнебалыклейского</w:t>
      </w:r>
      <w:proofErr w:type="spellEnd"/>
      <w:r w:rsidR="00BA5DA1" w:rsidRPr="00710742">
        <w:t xml:space="preserve"> сельского поселения, согласно сведениям из Единого государственного реестра объектов культурного наследия (памятников истории и культуры) народов Российской Федерации, располагается следующие объекты культурного наследия регионального значения: </w:t>
      </w:r>
    </w:p>
    <w:p w14:paraId="74DC370A" w14:textId="2E34C89B" w:rsidR="003C50C8" w:rsidRPr="00710742" w:rsidRDefault="00BA5DA1" w:rsidP="003C50C8">
      <w:pPr>
        <w:pStyle w:val="a3"/>
        <w:numPr>
          <w:ilvl w:val="0"/>
          <w:numId w:val="38"/>
        </w:numPr>
        <w:spacing w:after="0" w:line="266" w:lineRule="auto"/>
        <w:ind w:left="0" w:firstLine="709"/>
      </w:pPr>
      <w:r w:rsidRPr="00710742">
        <w:t xml:space="preserve">«Братская могила участников гражданской войны и советских воинов, погибших в период Сталинградской битвы.», с. Верхний </w:t>
      </w:r>
      <w:proofErr w:type="spellStart"/>
      <w:r w:rsidRPr="00710742">
        <w:t>Балыклей</w:t>
      </w:r>
      <w:proofErr w:type="spellEnd"/>
      <w:r w:rsidR="003C50C8" w:rsidRPr="00710742">
        <w:t xml:space="preserve">. </w:t>
      </w:r>
    </w:p>
    <w:p w14:paraId="25078321" w14:textId="3C13D721" w:rsidR="003C50C8" w:rsidRPr="00710742" w:rsidRDefault="00850A58" w:rsidP="009077EC">
      <w:pPr>
        <w:pStyle w:val="a3"/>
        <w:numPr>
          <w:ilvl w:val="0"/>
          <w:numId w:val="38"/>
        </w:numPr>
        <w:spacing w:after="0" w:line="266" w:lineRule="auto"/>
        <w:ind w:left="0" w:firstLine="709"/>
      </w:pPr>
      <w:r w:rsidRPr="00710742">
        <w:t xml:space="preserve"> </w:t>
      </w:r>
      <w:r w:rsidR="00BA5DA1" w:rsidRPr="00710742">
        <w:t xml:space="preserve">«Братская могила коммунистов, расстрелянных белогвардейцами», </w:t>
      </w:r>
      <w:r w:rsidR="0014094B" w:rsidRPr="00710742">
        <w:t xml:space="preserve">Быковский район, </w:t>
      </w:r>
      <w:r w:rsidR="003C50C8" w:rsidRPr="00710742">
        <w:t xml:space="preserve">с. Нижний </w:t>
      </w:r>
      <w:proofErr w:type="spellStart"/>
      <w:r w:rsidR="003C50C8" w:rsidRPr="00710742">
        <w:t>Балыклей</w:t>
      </w:r>
      <w:proofErr w:type="spellEnd"/>
      <w:r w:rsidR="009077EC" w:rsidRPr="00710742">
        <w:t xml:space="preserve">. </w:t>
      </w:r>
    </w:p>
    <w:p w14:paraId="0E569BC5" w14:textId="361A4A8E" w:rsidR="00AE740B" w:rsidRPr="00710742" w:rsidRDefault="00850A58" w:rsidP="00AE740B">
      <w:pPr>
        <w:pStyle w:val="a3"/>
        <w:numPr>
          <w:ilvl w:val="0"/>
          <w:numId w:val="38"/>
        </w:numPr>
        <w:spacing w:after="0" w:line="266" w:lineRule="auto"/>
        <w:ind w:left="0" w:firstLine="709"/>
      </w:pPr>
      <w:r w:rsidRPr="00710742">
        <w:t xml:space="preserve"> </w:t>
      </w:r>
      <w:r w:rsidR="00BA5DA1" w:rsidRPr="00710742">
        <w:t xml:space="preserve">«Одиночный курган «Нижний </w:t>
      </w:r>
      <w:proofErr w:type="spellStart"/>
      <w:r w:rsidR="00BA5DA1" w:rsidRPr="00710742">
        <w:t>Балыклей</w:t>
      </w:r>
      <w:proofErr w:type="spellEnd"/>
      <w:r w:rsidR="00BA5DA1" w:rsidRPr="00710742">
        <w:t xml:space="preserve"> 1»», с. Нижний </w:t>
      </w:r>
      <w:proofErr w:type="spellStart"/>
      <w:r w:rsidR="00BA5DA1" w:rsidRPr="00710742">
        <w:t>Балыклей</w:t>
      </w:r>
      <w:proofErr w:type="spellEnd"/>
      <w:r w:rsidR="00FF1E23" w:rsidRPr="00710742">
        <w:t xml:space="preserve"> </w:t>
      </w:r>
      <w:r w:rsidR="00AE740B" w:rsidRPr="00710742">
        <w:t xml:space="preserve">расположен на левом берегу р. Волга, в 4,3 км к востоку-юго-востоку от с. Нижний </w:t>
      </w:r>
      <w:proofErr w:type="spellStart"/>
      <w:r w:rsidR="00AE740B" w:rsidRPr="00710742">
        <w:t>Балыклей</w:t>
      </w:r>
      <w:proofErr w:type="spellEnd"/>
      <w:r w:rsidR="00AE740B" w:rsidRPr="00710742">
        <w:t xml:space="preserve"> Быковского района Волгоградской области и в 32,8 км к юго-юго-западу от </w:t>
      </w:r>
      <w:proofErr w:type="spellStart"/>
      <w:r w:rsidR="00AE740B" w:rsidRPr="00710742">
        <w:t>р.п</w:t>
      </w:r>
      <w:proofErr w:type="spellEnd"/>
      <w:r w:rsidR="00AE740B" w:rsidRPr="00710742">
        <w:t>. Быково, Быковского района Волгоградской области включен в перечень выявленных объектов культурного наследия в соответствии с П</w:t>
      </w:r>
      <w:r w:rsidRPr="00710742">
        <w:t xml:space="preserve">риказом </w:t>
      </w:r>
      <w:proofErr w:type="gramStart"/>
      <w:r w:rsidRPr="00710742">
        <w:t>комитета госуда</w:t>
      </w:r>
      <w:r w:rsidR="00AE740B" w:rsidRPr="00710742">
        <w:t>р</w:t>
      </w:r>
      <w:r w:rsidRPr="00710742">
        <w:t>с</w:t>
      </w:r>
      <w:r w:rsidR="00AE740B" w:rsidRPr="00710742">
        <w:t>твенной охраны объектов культурного наследия Волгоградской</w:t>
      </w:r>
      <w:r w:rsidR="006D0312">
        <w:t xml:space="preserve"> области</w:t>
      </w:r>
      <w:proofErr w:type="gramEnd"/>
      <w:r w:rsidR="006D0312">
        <w:t xml:space="preserve"> от 23.01.2024г. № 24-ОД</w:t>
      </w:r>
      <w:r w:rsidR="00AE740B" w:rsidRPr="00710742">
        <w:t>.</w:t>
      </w:r>
    </w:p>
    <w:p w14:paraId="00649A79" w14:textId="77777777" w:rsidR="00BA5DA1" w:rsidRPr="00710742" w:rsidRDefault="00BA5DA1" w:rsidP="00BA5DA1">
      <w:pPr>
        <w:spacing w:after="0" w:line="266" w:lineRule="auto"/>
        <w:ind w:firstLine="851"/>
        <w:contextualSpacing/>
      </w:pPr>
    </w:p>
    <w:p w14:paraId="6263F673" w14:textId="7DCE02D7" w:rsidR="00BA5DA1" w:rsidRPr="00710742" w:rsidRDefault="00BA5DA1" w:rsidP="0014094B">
      <w:pPr>
        <w:pStyle w:val="a3"/>
        <w:numPr>
          <w:ilvl w:val="0"/>
          <w:numId w:val="37"/>
        </w:numPr>
        <w:spacing w:after="0" w:line="266" w:lineRule="auto"/>
        <w:rPr>
          <w:i/>
        </w:rPr>
      </w:pPr>
      <w:r w:rsidRPr="00710742">
        <w:rPr>
          <w:i/>
        </w:rPr>
        <w:t>Защитная зона объекта культурного наследия</w:t>
      </w:r>
    </w:p>
    <w:p w14:paraId="13BC4E12" w14:textId="77777777" w:rsidR="00BA5DA1" w:rsidRPr="00710742" w:rsidRDefault="00BA5DA1" w:rsidP="00BA5DA1">
      <w:pPr>
        <w:spacing w:after="0" w:line="266" w:lineRule="auto"/>
        <w:ind w:firstLine="851"/>
        <w:contextualSpacing/>
        <w:rPr>
          <w:i/>
        </w:rPr>
      </w:pPr>
    </w:p>
    <w:p w14:paraId="207FD97E" w14:textId="77777777" w:rsidR="00850A58" w:rsidRPr="00710742" w:rsidRDefault="00850A58" w:rsidP="00850A58">
      <w:pPr>
        <w:spacing w:after="0" w:line="266" w:lineRule="auto"/>
        <w:ind w:firstLine="851"/>
        <w:contextualSpacing/>
      </w:pPr>
      <w:r w:rsidRPr="00710742">
        <w:t>Границы защитной зоны объекта культурного наследия устанавливаются:</w:t>
      </w:r>
    </w:p>
    <w:p w14:paraId="63C77E54" w14:textId="77777777" w:rsidR="00850A58" w:rsidRPr="00710742" w:rsidRDefault="00850A58" w:rsidP="00850A58">
      <w:pPr>
        <w:spacing w:after="0" w:line="266" w:lineRule="auto"/>
        <w:ind w:firstLine="851"/>
        <w:contextualSpacing/>
      </w:pPr>
    </w:p>
    <w:p w14:paraId="77464842" w14:textId="77777777" w:rsidR="00850A58" w:rsidRPr="00710742" w:rsidRDefault="00850A58" w:rsidP="00850A58">
      <w:pPr>
        <w:spacing w:after="0" w:line="266" w:lineRule="auto"/>
        <w:ind w:firstLine="851"/>
        <w:contextualSpacing/>
      </w:pPr>
      <w:r w:rsidRPr="00710742">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54A39A2D" w14:textId="1AB84545" w:rsidR="00850A58" w:rsidRPr="00710742" w:rsidRDefault="00850A58" w:rsidP="00850A58">
      <w:pPr>
        <w:spacing w:after="0" w:line="266" w:lineRule="auto"/>
        <w:ind w:firstLine="851"/>
        <w:contextualSpacing/>
      </w:pPr>
      <w:r w:rsidRPr="00710742">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11D42C83" w14:textId="79D3703C" w:rsidR="00BA5DA1" w:rsidRDefault="006D0312" w:rsidP="00BA5DA1">
      <w:pPr>
        <w:spacing w:after="0" w:line="266" w:lineRule="auto"/>
        <w:ind w:firstLine="851"/>
        <w:contextualSpacing/>
      </w:pPr>
      <w:proofErr w:type="gramStart"/>
      <w:r w:rsidRPr="006D0312">
        <w:lastRenderedPageBreak/>
        <w:t>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статьи 34.1 Федерального закона от 25.06.2002 N 73-ФЗ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w:t>
      </w:r>
      <w:proofErr w:type="gramEnd"/>
      <w:r w:rsidRPr="006D0312">
        <w:t xml:space="preserve"> параметров (высоты, количества этажей, площади), за исключением строительства и реконструкции линейных объектов.</w:t>
      </w:r>
    </w:p>
    <w:p w14:paraId="3F85B1E6" w14:textId="77777777" w:rsidR="006D0312" w:rsidRPr="00710742" w:rsidRDefault="006D0312" w:rsidP="00BA5DA1">
      <w:pPr>
        <w:spacing w:after="0" w:line="266" w:lineRule="auto"/>
        <w:ind w:firstLine="851"/>
        <w:contextualSpacing/>
      </w:pPr>
    </w:p>
    <w:p w14:paraId="66FCA0E7" w14:textId="2646BA36" w:rsidR="00BA5DA1" w:rsidRPr="00710742" w:rsidRDefault="00BA5DA1" w:rsidP="0014094B">
      <w:pPr>
        <w:pStyle w:val="a3"/>
        <w:numPr>
          <w:ilvl w:val="0"/>
          <w:numId w:val="37"/>
        </w:numPr>
        <w:spacing w:after="0" w:line="266" w:lineRule="auto"/>
        <w:rPr>
          <w:i/>
        </w:rPr>
      </w:pPr>
      <w:r w:rsidRPr="00710742">
        <w:rPr>
          <w:i/>
        </w:rPr>
        <w:t>Зона охраны объекта культурного наследия</w:t>
      </w:r>
    </w:p>
    <w:p w14:paraId="1BF80FCB" w14:textId="77777777" w:rsidR="0014094B" w:rsidRPr="00710742" w:rsidRDefault="0014094B" w:rsidP="0014094B">
      <w:pPr>
        <w:pStyle w:val="a3"/>
        <w:spacing w:after="0" w:line="266" w:lineRule="auto"/>
        <w:ind w:left="1211" w:firstLine="0"/>
        <w:rPr>
          <w:i/>
        </w:rPr>
      </w:pPr>
    </w:p>
    <w:p w14:paraId="740CE51B" w14:textId="486726E1" w:rsidR="00BA5DA1" w:rsidRPr="00710742" w:rsidRDefault="00BA5DA1" w:rsidP="00BA5DA1">
      <w:pPr>
        <w:pStyle w:val="a3"/>
        <w:numPr>
          <w:ilvl w:val="0"/>
          <w:numId w:val="35"/>
        </w:numPr>
        <w:spacing w:after="0" w:line="266" w:lineRule="auto"/>
        <w:ind w:left="0" w:firstLine="709"/>
      </w:pPr>
      <w:r w:rsidRPr="00710742">
        <w:t>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соответствии с Федеральным законом от 25.06.2002 №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20029CB6" w14:textId="77777777" w:rsidR="00BA5DA1" w:rsidRPr="00710742" w:rsidRDefault="00BA5DA1" w:rsidP="00BA5DA1">
      <w:pPr>
        <w:spacing w:after="0" w:line="266" w:lineRule="auto"/>
        <w:ind w:firstLine="851"/>
        <w:contextualSpacing/>
      </w:pPr>
      <w:r w:rsidRPr="00710742">
        <w:t>Необходимый состав зон охраны объекта культурного наследия определяется проектом зон охраны объекта культурного наследия.</w:t>
      </w:r>
    </w:p>
    <w:p w14:paraId="1F42B122" w14:textId="30552DCD" w:rsidR="00BA5DA1" w:rsidRPr="00710742" w:rsidRDefault="00BA5DA1" w:rsidP="00850A58">
      <w:pPr>
        <w:pStyle w:val="a3"/>
        <w:numPr>
          <w:ilvl w:val="0"/>
          <w:numId w:val="35"/>
        </w:numPr>
        <w:spacing w:after="0" w:line="266" w:lineRule="auto"/>
        <w:ind w:left="0" w:firstLine="709"/>
      </w:pPr>
      <w:r w:rsidRPr="00710742">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2F756BF7" w14:textId="5A4F8C3D" w:rsidR="00850A58" w:rsidRPr="00710742" w:rsidRDefault="00850A58" w:rsidP="00850A58">
      <w:pPr>
        <w:pStyle w:val="a3"/>
        <w:numPr>
          <w:ilvl w:val="0"/>
          <w:numId w:val="35"/>
        </w:numPr>
        <w:spacing w:after="0" w:line="266" w:lineRule="auto"/>
        <w:ind w:left="0" w:firstLine="709"/>
      </w:pPr>
      <w:r w:rsidRPr="00710742">
        <w:t xml:space="preserve">«Братская могила участников гражданской войны и советских воинов, погибших в период Сталинградской битвы.», с. Верхний </w:t>
      </w:r>
      <w:proofErr w:type="spellStart"/>
      <w:r w:rsidRPr="00710742">
        <w:t>Балыклей</w:t>
      </w:r>
      <w:proofErr w:type="spellEnd"/>
      <w:r w:rsidRPr="00710742">
        <w:t xml:space="preserve">. Фактическое местоположение объекта культурного наследия: Волгоградская область, Быковский район, с. Верхний </w:t>
      </w:r>
      <w:proofErr w:type="spellStart"/>
      <w:r w:rsidRPr="00710742">
        <w:t>Балыклей</w:t>
      </w:r>
      <w:proofErr w:type="spellEnd"/>
      <w:r w:rsidRPr="00710742">
        <w:t xml:space="preserve">, ул. Советская, 16а. Площадь зоны охраны – 2599 </w:t>
      </w:r>
      <w:proofErr w:type="spellStart"/>
      <w:r w:rsidRPr="00710742">
        <w:t>кв.м</w:t>
      </w:r>
      <w:proofErr w:type="spellEnd"/>
      <w:r w:rsidRPr="00710742">
        <w:t>.</w:t>
      </w:r>
    </w:p>
    <w:p w14:paraId="46BBA259" w14:textId="77777777" w:rsidR="00850A58" w:rsidRPr="00710742" w:rsidRDefault="00850A58" w:rsidP="00850A58">
      <w:pPr>
        <w:spacing w:after="0" w:line="266" w:lineRule="auto"/>
      </w:pPr>
      <w:r w:rsidRPr="00710742">
        <w:t xml:space="preserve">В соответствии с Приказом комитета государственной охраны объектов культурного наследия Волгоградской обл. от 02.03.2022 N 59 "Об </w:t>
      </w:r>
      <w:r w:rsidRPr="00710742">
        <w:lastRenderedPageBreak/>
        <w:t xml:space="preserve">установлении зон охраны ряда объектов культурного наследия регионального значения, расположенных на территории Быковского, Еланского и </w:t>
      </w:r>
      <w:proofErr w:type="spellStart"/>
      <w:r w:rsidRPr="00710742">
        <w:t>Суровикинского</w:t>
      </w:r>
      <w:proofErr w:type="spellEnd"/>
      <w:r w:rsidRPr="00710742">
        <w:t xml:space="preserve"> районов Волгоградской области, утверждении требований к градостроительным регламентам в границах данных зон" в границах охранной зоны запрещается:</w:t>
      </w:r>
    </w:p>
    <w:p w14:paraId="275002FB" w14:textId="77777777" w:rsidR="00850A58" w:rsidRPr="00710742" w:rsidRDefault="00850A58" w:rsidP="00850A58">
      <w:pPr>
        <w:spacing w:after="0" w:line="266" w:lineRule="auto"/>
      </w:pPr>
      <w:r w:rsidRPr="00710742">
        <w:t>- строительство объектов капитального строительства, а также размещение некапитальных строений и сооружений;</w:t>
      </w:r>
    </w:p>
    <w:p w14:paraId="438F1812" w14:textId="77777777" w:rsidR="00850A58" w:rsidRPr="00710742" w:rsidRDefault="00850A58" w:rsidP="00850A58">
      <w:pPr>
        <w:spacing w:after="0" w:line="266" w:lineRule="auto"/>
      </w:pPr>
      <w:r w:rsidRPr="00710742">
        <w:t>- реконструкция существующих и строительство новых инженерных коммуникаций и сооружений, связанные с их прокладкой наземным и надземным способами, включая размещение высоковольтных линий передач, вышек сотовой связи;</w:t>
      </w:r>
    </w:p>
    <w:p w14:paraId="639B4FEA" w14:textId="77777777" w:rsidR="00850A58" w:rsidRPr="00710742" w:rsidRDefault="00850A58" w:rsidP="00850A58">
      <w:pPr>
        <w:spacing w:after="0" w:line="266" w:lineRule="auto"/>
      </w:pPr>
      <w:r w:rsidRPr="00710742">
        <w:t>- применение строительных технологий, оказывающих негативное воздействие на объект культурного наследия и памятные знаки;</w:t>
      </w:r>
    </w:p>
    <w:p w14:paraId="5855BAFE" w14:textId="77777777" w:rsidR="00850A58" w:rsidRPr="00710742" w:rsidRDefault="00850A58" w:rsidP="00850A58">
      <w:pPr>
        <w:spacing w:after="0" w:line="266" w:lineRule="auto"/>
      </w:pPr>
      <w:r w:rsidRPr="00710742">
        <w:t>- установка всех видов рекламных конструкций;</w:t>
      </w:r>
    </w:p>
    <w:p w14:paraId="6BF38D32" w14:textId="77777777" w:rsidR="00850A58" w:rsidRPr="00710742" w:rsidRDefault="00850A58" w:rsidP="00850A58">
      <w:pPr>
        <w:spacing w:after="0" w:line="266" w:lineRule="auto"/>
      </w:pPr>
      <w:r w:rsidRPr="00710742">
        <w:t>- ограждений (заборов), не являющихся визуально проницаемыми (просматриваемыми);</w:t>
      </w:r>
    </w:p>
    <w:p w14:paraId="797C98B8" w14:textId="77777777" w:rsidR="00850A58" w:rsidRPr="00710742" w:rsidRDefault="00850A58" w:rsidP="00850A58">
      <w:pPr>
        <w:spacing w:after="0" w:line="266" w:lineRule="auto"/>
      </w:pPr>
      <w:r w:rsidRPr="00710742">
        <w:t>- размещение информационных конструкций, содержащих сведения об объекте культурного наследия, истории места и связанных с ним исторических событий, высотой более 2,0 м и площадью информационного поля более 1,5 кв. м;</w:t>
      </w:r>
    </w:p>
    <w:p w14:paraId="3BFBB7B7" w14:textId="77777777" w:rsidR="00850A58" w:rsidRPr="00710742" w:rsidRDefault="00850A58" w:rsidP="00850A58">
      <w:pPr>
        <w:spacing w:after="0" w:line="266" w:lineRule="auto"/>
      </w:pPr>
      <w:r w:rsidRPr="00710742">
        <w:t>- размещение парковок; замусоривание территории, складирование пожароопасных и взрывоопасных материалов;</w:t>
      </w:r>
    </w:p>
    <w:p w14:paraId="42C3BE79" w14:textId="77777777" w:rsidR="00850A58" w:rsidRPr="00710742" w:rsidRDefault="00850A58" w:rsidP="00850A58">
      <w:pPr>
        <w:spacing w:after="0" w:line="266" w:lineRule="auto"/>
      </w:pPr>
      <w:r w:rsidRPr="00710742">
        <w:t>- иная хозяйственная деятельность, за исключением:</w:t>
      </w:r>
    </w:p>
    <w:p w14:paraId="6A6EFD5F" w14:textId="77777777" w:rsidR="00850A58" w:rsidRPr="00710742" w:rsidRDefault="00850A58" w:rsidP="00850A58">
      <w:pPr>
        <w:spacing w:after="0" w:line="266" w:lineRule="auto"/>
      </w:pPr>
      <w:r w:rsidRPr="00710742">
        <w:t>работ по обеспечению сохранности объекта культурного наследия;</w:t>
      </w:r>
    </w:p>
    <w:p w14:paraId="3EFB2869" w14:textId="77777777" w:rsidR="00850A58" w:rsidRPr="00710742" w:rsidRDefault="00850A58" w:rsidP="00850A58">
      <w:pPr>
        <w:spacing w:after="0" w:line="266" w:lineRule="auto"/>
      </w:pPr>
      <w:r w:rsidRPr="00710742">
        <w:t>работ по благоустройству территории, которые включают:</w:t>
      </w:r>
    </w:p>
    <w:p w14:paraId="444A2A7F" w14:textId="77777777" w:rsidR="00850A58" w:rsidRPr="00710742" w:rsidRDefault="00850A58" w:rsidP="00850A58">
      <w:pPr>
        <w:spacing w:after="0" w:line="266" w:lineRule="auto"/>
      </w:pPr>
      <w:r w:rsidRPr="00710742">
        <w:t>формирование общественного пространства рекреационного назначения в соответствии с единым архитектурным решением, учитывающим местоположение объекта культурного наследия в его планировочной структуре;</w:t>
      </w:r>
    </w:p>
    <w:p w14:paraId="6C4D289E" w14:textId="77777777" w:rsidR="00850A58" w:rsidRPr="00710742" w:rsidRDefault="00850A58" w:rsidP="00850A58">
      <w:pPr>
        <w:spacing w:after="0" w:line="266" w:lineRule="auto"/>
      </w:pPr>
      <w:r w:rsidRPr="00710742">
        <w:t>установку (при необходимости) новых памятных знаков, посвященных истории места и связанных с ним исторических событий;</w:t>
      </w:r>
    </w:p>
    <w:p w14:paraId="671C3779" w14:textId="77777777" w:rsidR="00850A58" w:rsidRPr="00710742" w:rsidRDefault="00850A58" w:rsidP="00850A58">
      <w:pPr>
        <w:spacing w:after="0" w:line="266" w:lineRule="auto"/>
      </w:pPr>
      <w:r w:rsidRPr="00710742">
        <w:t>проведение работ по озеленению: разбивка газонов и цветников, посадка деревьев и кустарников при условии обеспечения визуального восприятия объекта культурного наследия, санация деревьев и кустарников (при необходимости);</w:t>
      </w:r>
    </w:p>
    <w:p w14:paraId="40890362" w14:textId="77777777" w:rsidR="00850A58" w:rsidRPr="00710742" w:rsidRDefault="00850A58" w:rsidP="00850A58">
      <w:pPr>
        <w:spacing w:after="0" w:line="266" w:lineRule="auto"/>
      </w:pPr>
      <w:r w:rsidRPr="00710742">
        <w:t>применение в покрытии пешеходной части (аллей, площадей, тротуаров) натуральных материалов (камень, дерево) или тротуарной плитки с применением серых и коричневых оттенков;</w:t>
      </w:r>
    </w:p>
    <w:p w14:paraId="6353AC0D" w14:textId="77777777" w:rsidR="00850A58" w:rsidRPr="00710742" w:rsidRDefault="00850A58" w:rsidP="00850A58">
      <w:pPr>
        <w:spacing w:after="0" w:line="266" w:lineRule="auto"/>
      </w:pPr>
      <w:r w:rsidRPr="00710742">
        <w:lastRenderedPageBreak/>
        <w:t>установку малых архитектурных форм (урн, скамеек), а также отдельно стоящих средств наружного освещения (фонари), отвечающих историко-архитектурному окружению;</w:t>
      </w:r>
    </w:p>
    <w:p w14:paraId="1BFC6CAE" w14:textId="77777777" w:rsidR="00850A58" w:rsidRPr="00710742" w:rsidRDefault="00850A58" w:rsidP="00850A58">
      <w:pPr>
        <w:spacing w:after="0" w:line="266" w:lineRule="auto"/>
      </w:pPr>
      <w:r w:rsidRPr="00710742">
        <w:t>размещение временных элементов событийного характера (мобильные информационные конструкции), включая праздничное оформление.</w:t>
      </w:r>
    </w:p>
    <w:p w14:paraId="3DE20FA6" w14:textId="77777777" w:rsidR="00850A58" w:rsidRPr="00710742" w:rsidRDefault="00850A58" w:rsidP="00850A58">
      <w:pPr>
        <w:spacing w:after="0" w:line="266" w:lineRule="auto"/>
      </w:pPr>
      <w:r w:rsidRPr="00710742">
        <w:t>Осуществление разрешенных мероприятий в границах земельных участков и в границах территорий общего пользования, сопряженных с границами территории объекта культурного наследия, проводится при условии разработки раздела об обеспечении сохранности объекта культурного наследия в составе проектной документации.</w:t>
      </w:r>
    </w:p>
    <w:p w14:paraId="247F353D" w14:textId="2652D6AD" w:rsidR="00850A58" w:rsidRPr="00710742" w:rsidRDefault="00850A58" w:rsidP="00850A58">
      <w:pPr>
        <w:pStyle w:val="a3"/>
        <w:numPr>
          <w:ilvl w:val="0"/>
          <w:numId w:val="35"/>
        </w:numPr>
        <w:spacing w:after="0" w:line="266" w:lineRule="auto"/>
        <w:ind w:left="0" w:firstLine="709"/>
      </w:pPr>
      <w:r w:rsidRPr="00710742">
        <w:t xml:space="preserve">«Братская могила коммунистов, расстрелянных белогвардейцами», Быковский район, с. Нижний </w:t>
      </w:r>
      <w:proofErr w:type="spellStart"/>
      <w:r w:rsidRPr="00710742">
        <w:t>Балыклей</w:t>
      </w:r>
      <w:proofErr w:type="spellEnd"/>
      <w:r w:rsidRPr="00710742">
        <w:t xml:space="preserve">. Месторасположение объекта: Волгоградская область, Быковский район, с. Нижний </w:t>
      </w:r>
      <w:proofErr w:type="spellStart"/>
      <w:r w:rsidRPr="00710742">
        <w:t>Балыклей</w:t>
      </w:r>
      <w:proofErr w:type="spellEnd"/>
      <w:r w:rsidRPr="00710742">
        <w:t xml:space="preserve">, у клуба. Площадь зоны охраны – 40,0 </w:t>
      </w:r>
      <w:proofErr w:type="spellStart"/>
      <w:r w:rsidRPr="00710742">
        <w:t>кв.м</w:t>
      </w:r>
      <w:proofErr w:type="spellEnd"/>
      <w:r w:rsidRPr="00710742">
        <w:t>.</w:t>
      </w:r>
    </w:p>
    <w:p w14:paraId="3F2A2825" w14:textId="77777777" w:rsidR="00850A58" w:rsidRPr="00710742" w:rsidRDefault="00850A58" w:rsidP="00850A58">
      <w:pPr>
        <w:spacing w:after="0" w:line="266" w:lineRule="auto"/>
      </w:pPr>
      <w:r w:rsidRPr="00710742">
        <w:t xml:space="preserve">В соответствии с Приказом комитета государственной охраны объектов культурного наследия Волгоградской обл. от 11.04.2022 N 136 "Об установлении зон охраны ряда объектов культурного наследия регионального значения, расположенных на территории Быковского, </w:t>
      </w:r>
      <w:proofErr w:type="spellStart"/>
      <w:r w:rsidRPr="00710742">
        <w:t>Камышинского</w:t>
      </w:r>
      <w:proofErr w:type="spellEnd"/>
      <w:r w:rsidRPr="00710742">
        <w:t xml:space="preserve">, </w:t>
      </w:r>
      <w:proofErr w:type="spellStart"/>
      <w:r w:rsidRPr="00710742">
        <w:t>Жирновского</w:t>
      </w:r>
      <w:proofErr w:type="spellEnd"/>
      <w:r w:rsidRPr="00710742">
        <w:t xml:space="preserve"> и Калачевского районов Волгоградской области, утверждении требований к градостроительным регламентам в границах данных зон" в границах охранной зоны запрещается:</w:t>
      </w:r>
    </w:p>
    <w:p w14:paraId="4F52FC1E" w14:textId="77777777" w:rsidR="00850A58" w:rsidRPr="00710742" w:rsidRDefault="00850A58" w:rsidP="00850A58">
      <w:pPr>
        <w:spacing w:after="0" w:line="266" w:lineRule="auto"/>
      </w:pPr>
      <w:r w:rsidRPr="00710742">
        <w:t>- строительство объектов капитального строительства;</w:t>
      </w:r>
    </w:p>
    <w:p w14:paraId="3D9EDB39" w14:textId="77777777" w:rsidR="00850A58" w:rsidRPr="00710742" w:rsidRDefault="00850A58" w:rsidP="00850A58">
      <w:pPr>
        <w:spacing w:after="0" w:line="266" w:lineRule="auto"/>
      </w:pPr>
      <w:r w:rsidRPr="00710742">
        <w:t>- осуществление хозяйственной деятельности, не отвечающей требованиям Федерального закона от 12.01.1996 N 8-ФЗ "О погребении и похоронном деле";</w:t>
      </w:r>
    </w:p>
    <w:p w14:paraId="124CE8C2" w14:textId="77777777" w:rsidR="00850A58" w:rsidRPr="00710742" w:rsidRDefault="00850A58" w:rsidP="00850A58">
      <w:pPr>
        <w:spacing w:after="0" w:line="266" w:lineRule="auto"/>
      </w:pPr>
      <w:r w:rsidRPr="00710742">
        <w:t>- установка надмогильных сооружений высотой более 2,0 м, а также установка оград высотой более 1,5 м;</w:t>
      </w:r>
    </w:p>
    <w:p w14:paraId="2B8A2628" w14:textId="77777777" w:rsidR="00850A58" w:rsidRPr="00710742" w:rsidRDefault="00850A58" w:rsidP="00850A58">
      <w:pPr>
        <w:spacing w:after="0" w:line="266" w:lineRule="auto"/>
      </w:pPr>
      <w:r w:rsidRPr="00710742">
        <w:t>- а также иная хозяйственная деятельность, за исключением:</w:t>
      </w:r>
    </w:p>
    <w:p w14:paraId="6DE6918A" w14:textId="77777777" w:rsidR="00850A58" w:rsidRPr="00710742" w:rsidRDefault="00850A58" w:rsidP="00850A58">
      <w:pPr>
        <w:spacing w:after="0" w:line="266" w:lineRule="auto"/>
      </w:pPr>
      <w:r w:rsidRPr="00710742">
        <w:t>работ по обеспечению сохранности объекта культурного наследия;</w:t>
      </w:r>
    </w:p>
    <w:p w14:paraId="416A4023" w14:textId="77777777" w:rsidR="00850A58" w:rsidRPr="00710742" w:rsidRDefault="00850A58" w:rsidP="00850A58">
      <w:pPr>
        <w:spacing w:after="0" w:line="266" w:lineRule="auto"/>
      </w:pPr>
      <w:r w:rsidRPr="00710742">
        <w:t>работ по благоустройству территории в границах кладбища в непосредственном окружении объекта культурного наследия, которые включают:</w:t>
      </w:r>
    </w:p>
    <w:p w14:paraId="242B52DD" w14:textId="77777777" w:rsidR="00850A58" w:rsidRPr="00710742" w:rsidRDefault="00850A58" w:rsidP="00850A58">
      <w:pPr>
        <w:spacing w:after="0" w:line="266" w:lineRule="auto"/>
      </w:pPr>
      <w:r w:rsidRPr="00710742">
        <w:t>реконструкцию существующего ограждения (забора) кладбища, при необходимости установка нового забора;</w:t>
      </w:r>
    </w:p>
    <w:p w14:paraId="2D169B17" w14:textId="77777777" w:rsidR="00850A58" w:rsidRPr="00710742" w:rsidRDefault="00850A58" w:rsidP="00850A58">
      <w:pPr>
        <w:spacing w:after="0" w:line="266" w:lineRule="auto"/>
      </w:pPr>
      <w:r w:rsidRPr="00710742">
        <w:t>проведение работ по озеленению: разбивка цветников, посадка декоративных кустарников;</w:t>
      </w:r>
    </w:p>
    <w:p w14:paraId="57487AAD" w14:textId="77777777" w:rsidR="00850A58" w:rsidRPr="00710742" w:rsidRDefault="00850A58" w:rsidP="00850A58">
      <w:pPr>
        <w:spacing w:after="0" w:line="266" w:lineRule="auto"/>
      </w:pPr>
      <w:r w:rsidRPr="00710742">
        <w:t>санация (при необходимости) существующих деревьев и кустарников;</w:t>
      </w:r>
    </w:p>
    <w:p w14:paraId="129716F7" w14:textId="77777777" w:rsidR="00850A58" w:rsidRPr="00710742" w:rsidRDefault="00850A58" w:rsidP="00850A58">
      <w:pPr>
        <w:spacing w:after="0" w:line="266" w:lineRule="auto"/>
      </w:pPr>
      <w:r w:rsidRPr="00710742">
        <w:t xml:space="preserve">организацию площадки и пешеходных дорожек, обеспечивающих беспрепятственный подход к объекту культурного наследия, с </w:t>
      </w:r>
      <w:r w:rsidRPr="00710742">
        <w:lastRenderedPageBreak/>
        <w:t>использованием в их покрытии гравийной смеси и (или) тротуарной плитки серых и коричневых оттенков;</w:t>
      </w:r>
    </w:p>
    <w:p w14:paraId="4958CC95" w14:textId="77777777" w:rsidR="00850A58" w:rsidRPr="00710742" w:rsidRDefault="00850A58" w:rsidP="00850A58">
      <w:pPr>
        <w:spacing w:after="0" w:line="266" w:lineRule="auto"/>
      </w:pPr>
      <w:r w:rsidRPr="00710742">
        <w:t>установку скамеек.</w:t>
      </w:r>
    </w:p>
    <w:p w14:paraId="59626F50" w14:textId="6EAD5B93" w:rsidR="00850A58" w:rsidRPr="00710742" w:rsidRDefault="00850A58" w:rsidP="00850A58">
      <w:pPr>
        <w:spacing w:after="0" w:line="266" w:lineRule="auto"/>
      </w:pPr>
      <w:r w:rsidRPr="00710742">
        <w:t xml:space="preserve">Осуществление разрешенных мероприятий проводится при наличии раздела об обеспечении сохранности объекта культурного наследия в составе проектной документации.   </w:t>
      </w:r>
    </w:p>
    <w:p w14:paraId="702D7C61" w14:textId="77777777" w:rsidR="00BA5DA1" w:rsidRPr="00710742" w:rsidRDefault="00BA5DA1" w:rsidP="00BA5DA1">
      <w:pPr>
        <w:spacing w:after="0" w:line="266" w:lineRule="auto"/>
        <w:ind w:firstLine="851"/>
        <w:contextualSpacing/>
      </w:pPr>
    </w:p>
    <w:p w14:paraId="4A45E8B4" w14:textId="64498D2A" w:rsidR="00BA5DA1" w:rsidRPr="00710742" w:rsidRDefault="00BA5DA1" w:rsidP="0014094B">
      <w:pPr>
        <w:pStyle w:val="a3"/>
        <w:numPr>
          <w:ilvl w:val="0"/>
          <w:numId w:val="37"/>
        </w:numPr>
        <w:spacing w:after="0" w:line="266" w:lineRule="auto"/>
        <w:rPr>
          <w:i/>
        </w:rPr>
      </w:pPr>
      <w:r w:rsidRPr="00710742">
        <w:rPr>
          <w:i/>
        </w:rPr>
        <w:t xml:space="preserve">Территория </w:t>
      </w:r>
      <w:r w:rsidRPr="00B009FE">
        <w:rPr>
          <w:i/>
        </w:rPr>
        <w:t>объекта культурного наследия</w:t>
      </w:r>
    </w:p>
    <w:p w14:paraId="47EF9011" w14:textId="77777777" w:rsidR="00BA5DA1" w:rsidRPr="00710742" w:rsidRDefault="00BA5DA1" w:rsidP="00BA5DA1">
      <w:pPr>
        <w:spacing w:after="0" w:line="266" w:lineRule="auto"/>
        <w:ind w:firstLine="851"/>
        <w:contextualSpacing/>
        <w:rPr>
          <w:i/>
        </w:rPr>
      </w:pPr>
    </w:p>
    <w:p w14:paraId="2DBE2F27" w14:textId="5000C0C1" w:rsidR="00BA5DA1" w:rsidRPr="00710742" w:rsidRDefault="00BA5DA1" w:rsidP="00BA5DA1">
      <w:pPr>
        <w:spacing w:after="0" w:line="266" w:lineRule="auto"/>
        <w:ind w:firstLine="851"/>
        <w:contextualSpacing/>
      </w:pPr>
      <w:r w:rsidRPr="00710742">
        <w:t>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их использования в границах зон охраны объектов культурного наследия и градостроительными регламентами в границах данных зон, утвержденными нормативными правовыми актами уполномоченных органов государственной власти Волгоградской области и органов местного самоуправления, которые подлежат применению в части, не противоречащей Положению о зонах охраны объектов культурного наследия (памятников истории и культуры) народов Российской Федерации, утвержденному постановлением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14:paraId="72383498" w14:textId="7F4F488F" w:rsidR="00BA5DA1" w:rsidRPr="00710742" w:rsidRDefault="00BA5DA1" w:rsidP="00BA5DA1">
      <w:pPr>
        <w:spacing w:after="0" w:line="266" w:lineRule="auto"/>
        <w:ind w:firstLine="851"/>
        <w:contextualSpacing/>
      </w:pPr>
      <w:r w:rsidRPr="00710742">
        <w:t>Расположенные в пределах территорий зон охраны объектов культурного наследия объекты капитального строительства, предельные параметры которых не соответствуют режимам использования земель или градостроительным регламентам, установленным в границах данных зон, используются в соответствии с этими режимами использования земель и градостроительными регламентами с даты вступления в силу акта органа государственной власти об утверждении зон охраны объектов культурного наследия, предусматривающего установление таких режимов использования земель и градостроительных регламентов.</w:t>
      </w:r>
    </w:p>
    <w:p w14:paraId="5BCE24E8" w14:textId="44CB3E3E" w:rsidR="00850A58" w:rsidRPr="00BA5DA1" w:rsidRDefault="00850A58" w:rsidP="00BA5DA1">
      <w:pPr>
        <w:spacing w:after="0" w:line="266" w:lineRule="auto"/>
        <w:ind w:firstLine="851"/>
        <w:contextualSpacing/>
      </w:pPr>
      <w:r w:rsidRPr="00710742">
        <w:t xml:space="preserve">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w:t>
      </w:r>
      <w:r w:rsidRPr="00710742">
        <w:lastRenderedPageBreak/>
        <w:t>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039728F5" w14:textId="6BB99503" w:rsidR="000B25D9" w:rsidRDefault="000B25D9" w:rsidP="00431591">
      <w:pPr>
        <w:spacing w:after="0" w:line="259" w:lineRule="auto"/>
        <w:ind w:left="-15"/>
      </w:pPr>
    </w:p>
    <w:sectPr w:rsidR="000B25D9" w:rsidSect="00B11E5F">
      <w:headerReference w:type="even" r:id="rId11"/>
      <w:headerReference w:type="default" r:id="rId12"/>
      <w:footerReference w:type="even" r:id="rId13"/>
      <w:footerReference w:type="default" r:id="rId14"/>
      <w:headerReference w:type="first" r:id="rId15"/>
      <w:footerReference w:type="first" r:id="rId16"/>
      <w:pgSz w:w="11906" w:h="16838"/>
      <w:pgMar w:top="1509" w:right="840" w:bottom="1245" w:left="1702" w:header="720" w:footer="720" w:gutter="0"/>
      <w:pgNumType w:start="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3532F4" w14:textId="77777777" w:rsidR="004A7927" w:rsidRDefault="004A7927">
      <w:pPr>
        <w:spacing w:after="0" w:line="240" w:lineRule="auto"/>
      </w:pPr>
      <w:r>
        <w:separator/>
      </w:r>
    </w:p>
  </w:endnote>
  <w:endnote w:type="continuationSeparator" w:id="0">
    <w:p w14:paraId="389F574B" w14:textId="77777777" w:rsidR="004A7927" w:rsidRDefault="004A7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32FC2" w14:textId="77777777" w:rsidR="00B009FE" w:rsidRDefault="00B009FE">
    <w:pPr>
      <w:spacing w:after="0" w:line="259" w:lineRule="auto"/>
      <w:ind w:right="579" w:firstLine="0"/>
      <w:jc w:val="center"/>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16156EC7" wp14:editId="4F478163">
              <wp:simplePos x="0" y="0"/>
              <wp:positionH relativeFrom="page">
                <wp:posOffset>702564</wp:posOffset>
              </wp:positionH>
              <wp:positionV relativeFrom="page">
                <wp:posOffset>9927031</wp:posOffset>
              </wp:positionV>
              <wp:extent cx="6338062" cy="6096"/>
              <wp:effectExtent l="0" t="0" r="0" b="0"/>
              <wp:wrapSquare wrapText="bothSides"/>
              <wp:docPr id="33108" name="Group 33108"/>
              <wp:cNvGraphicFramePr/>
              <a:graphic xmlns:a="http://schemas.openxmlformats.org/drawingml/2006/main">
                <a:graphicData uri="http://schemas.microsoft.com/office/word/2010/wordprocessingGroup">
                  <wpg:wgp>
                    <wpg:cNvGrpSpPr/>
                    <wpg:grpSpPr>
                      <a:xfrm>
                        <a:off x="0" y="0"/>
                        <a:ext cx="6338062" cy="6096"/>
                        <a:chOff x="0" y="0"/>
                        <a:chExt cx="6338062" cy="6096"/>
                      </a:xfrm>
                    </wpg:grpSpPr>
                    <wps:wsp>
                      <wps:cNvPr id="34065" name="Shape 34065"/>
                      <wps:cNvSpPr/>
                      <wps:spPr>
                        <a:xfrm>
                          <a:off x="0" y="0"/>
                          <a:ext cx="6338062" cy="9144"/>
                        </a:xfrm>
                        <a:custGeom>
                          <a:avLst/>
                          <a:gdLst/>
                          <a:ahLst/>
                          <a:cxnLst/>
                          <a:rect l="0" t="0" r="0" b="0"/>
                          <a:pathLst>
                            <a:path w="6338062" h="9144">
                              <a:moveTo>
                                <a:pt x="0" y="0"/>
                              </a:moveTo>
                              <a:lnTo>
                                <a:pt x="6338062" y="0"/>
                              </a:lnTo>
                              <a:lnTo>
                                <a:pt x="6338062" y="9144"/>
                              </a:lnTo>
                              <a:lnTo>
                                <a:pt x="0" y="9144"/>
                              </a:lnTo>
                              <a:lnTo>
                                <a:pt x="0" y="0"/>
                              </a:lnTo>
                            </a:path>
                          </a:pathLst>
                        </a:custGeom>
                        <a:ln w="0" cap="flat">
                          <a:miter lim="127000"/>
                        </a:ln>
                      </wps:spPr>
                      <wps:style>
                        <a:lnRef idx="0">
                          <a:srgbClr val="000000">
                            <a:alpha val="0"/>
                          </a:srgbClr>
                        </a:lnRef>
                        <a:fillRef idx="1">
                          <a:srgbClr val="595959"/>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http://schemas.microsoft.com/office/drawing/2014/chartex">
          <w:pict>
            <v:group w14:anchorId="5F50F34D" id="Group 33108" o:spid="_x0000_s1026" style="position:absolute;margin-left:55.3pt;margin-top:781.65pt;width:499.05pt;height:.5pt;z-index:251658240;mso-position-horizontal-relative:page;mso-position-vertical-relative:page" coordsize="6338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">
              <v:shape id="Shape 34065" o:spid="_x0000_s1027" style="position:absolute;width:63380;height:91;visibility:visible;mso-wrap-style:square;v-text-anchor:top" coordsize="63380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" path="m,l6338062,r,9144l,9144,,e" fillcolor="#595959" stroked="f" strokeweight="0">
                <v:stroke miterlimit="83231f" joinstyle="miter"/>
                <v:path arrowok="t" textboxrect="0,0,6338062,9144"/>
              </v:shape>
              <w10:wrap type="square" anchorx="page" anchory="page"/>
            </v:group>
          </w:pict>
        </mc:Fallback>
      </mc:AlternateContent>
    </w:r>
    <w:r>
      <w:rPr>
        <w:b/>
        <w:color w:val="404040"/>
        <w:sz w:val="24"/>
      </w:rPr>
      <w:t xml:space="preserve">- </w:t>
    </w:r>
    <w:r>
      <w:fldChar w:fldCharType="begin"/>
    </w:r>
    <w:r>
      <w:instrText xml:space="preserve"> PAGE   \* MERGEFORMAT </w:instrText>
    </w:r>
    <w:r>
      <w:fldChar w:fldCharType="separate"/>
    </w:r>
    <w:r>
      <w:rPr>
        <w:b/>
        <w:color w:val="404040"/>
        <w:sz w:val="24"/>
      </w:rPr>
      <w:t>2</w:t>
    </w:r>
    <w:r>
      <w:rPr>
        <w:b/>
        <w:color w:val="404040"/>
        <w:sz w:val="24"/>
      </w:rPr>
      <w:fldChar w:fldCharType="end"/>
    </w:r>
    <w:r>
      <w:rPr>
        <w:b/>
        <w:color w:val="404040"/>
        <w:sz w:val="24"/>
      </w:rPr>
      <w:t xml:space="preserve"> -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456B8E" w14:textId="0FA045D5" w:rsidR="00B009FE" w:rsidRDefault="00B009FE">
    <w:pPr>
      <w:spacing w:after="0" w:line="259" w:lineRule="auto"/>
      <w:ind w:right="579" w:firstLine="0"/>
      <w:jc w:val="center"/>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14:anchorId="053B9C8B" wp14:editId="5AF13159">
              <wp:simplePos x="0" y="0"/>
              <wp:positionH relativeFrom="page">
                <wp:posOffset>702564</wp:posOffset>
              </wp:positionH>
              <wp:positionV relativeFrom="page">
                <wp:posOffset>9927031</wp:posOffset>
              </wp:positionV>
              <wp:extent cx="6338062" cy="6096"/>
              <wp:effectExtent l="0" t="0" r="0" b="0"/>
              <wp:wrapSquare wrapText="bothSides"/>
              <wp:docPr id="33062" name="Group 33062"/>
              <wp:cNvGraphicFramePr/>
              <a:graphic xmlns:a="http://schemas.openxmlformats.org/drawingml/2006/main">
                <a:graphicData uri="http://schemas.microsoft.com/office/word/2010/wordprocessingGroup">
                  <wpg:wgp>
                    <wpg:cNvGrpSpPr/>
                    <wpg:grpSpPr>
                      <a:xfrm>
                        <a:off x="0" y="0"/>
                        <a:ext cx="6338062" cy="6096"/>
                        <a:chOff x="0" y="0"/>
                        <a:chExt cx="6338062" cy="6096"/>
                      </a:xfrm>
                    </wpg:grpSpPr>
                    <wps:wsp>
                      <wps:cNvPr id="34063" name="Shape 34063"/>
                      <wps:cNvSpPr/>
                      <wps:spPr>
                        <a:xfrm>
                          <a:off x="0" y="0"/>
                          <a:ext cx="6338062" cy="9144"/>
                        </a:xfrm>
                        <a:custGeom>
                          <a:avLst/>
                          <a:gdLst/>
                          <a:ahLst/>
                          <a:cxnLst/>
                          <a:rect l="0" t="0" r="0" b="0"/>
                          <a:pathLst>
                            <a:path w="6338062" h="9144">
                              <a:moveTo>
                                <a:pt x="0" y="0"/>
                              </a:moveTo>
                              <a:lnTo>
                                <a:pt x="6338062" y="0"/>
                              </a:lnTo>
                              <a:lnTo>
                                <a:pt x="6338062" y="9144"/>
                              </a:lnTo>
                              <a:lnTo>
                                <a:pt x="0" y="9144"/>
                              </a:lnTo>
                              <a:lnTo>
                                <a:pt x="0" y="0"/>
                              </a:lnTo>
                            </a:path>
                          </a:pathLst>
                        </a:custGeom>
                        <a:ln w="0" cap="flat">
                          <a:miter lim="127000"/>
                        </a:ln>
                      </wps:spPr>
                      <wps:style>
                        <a:lnRef idx="0">
                          <a:srgbClr val="000000">
                            <a:alpha val="0"/>
                          </a:srgbClr>
                        </a:lnRef>
                        <a:fillRef idx="1">
                          <a:srgbClr val="595959"/>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http://schemas.microsoft.com/office/drawing/2014/chartex">
          <w:pict>
            <v:group w14:anchorId="5FB02AE6" id="Group 33062" o:spid="_x0000_s1026" style="position:absolute;margin-left:55.3pt;margin-top:781.65pt;width:499.05pt;height:.5pt;z-index:251661312;mso-position-horizontal-relative:page;mso-position-vertical-relative:page" coordsize="6338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">
              <v:shape id="Shape 34063" o:spid="_x0000_s1027" style="position:absolute;width:63380;height:91;visibility:visible;mso-wrap-style:square;v-text-anchor:top" coordsize="63380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" path="m,l6338062,r,9144l,9144,,e" fillcolor="#595959" stroked="f" strokeweight="0">
                <v:stroke miterlimit="83231f" joinstyle="miter"/>
                <v:path arrowok="t" textboxrect="0,0,6338062,9144"/>
              </v:shape>
              <w10:wrap type="square" anchorx="page" anchory="page"/>
            </v:group>
          </w:pict>
        </mc:Fallback>
      </mc:AlternateContent>
    </w:r>
    <w:r>
      <w:rPr>
        <w:b/>
        <w:color w:val="404040"/>
        <w:sz w:val="24"/>
      </w:rPr>
      <w:t xml:space="preserve">- </w:t>
    </w:r>
    <w:r>
      <w:fldChar w:fldCharType="begin"/>
    </w:r>
    <w:r>
      <w:instrText xml:space="preserve"> PAGE   \* MERGEFORMAT </w:instrText>
    </w:r>
    <w:r>
      <w:fldChar w:fldCharType="separate"/>
    </w:r>
    <w:r w:rsidR="00DE48A0" w:rsidRPr="00DE48A0">
      <w:rPr>
        <w:b/>
        <w:noProof/>
        <w:color w:val="404040"/>
        <w:sz w:val="24"/>
      </w:rPr>
      <w:t>10</w:t>
    </w:r>
    <w:r>
      <w:rPr>
        <w:b/>
        <w:color w:val="404040"/>
        <w:sz w:val="24"/>
      </w:rPr>
      <w:fldChar w:fldCharType="end"/>
    </w:r>
    <w:r>
      <w:rPr>
        <w:b/>
        <w:color w:val="404040"/>
        <w:sz w:val="24"/>
      </w:rPr>
      <w:t xml:space="preserve"> -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428EC" w14:textId="77777777" w:rsidR="00B009FE" w:rsidRDefault="00B009FE">
    <w:pPr>
      <w:spacing w:after="160" w:line="259" w:lineRule="auto"/>
      <w:ind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A9FAEA" w14:textId="77777777" w:rsidR="004A7927" w:rsidRDefault="004A7927">
      <w:pPr>
        <w:spacing w:after="0" w:line="240" w:lineRule="auto"/>
      </w:pPr>
      <w:r>
        <w:separator/>
      </w:r>
    </w:p>
  </w:footnote>
  <w:footnote w:type="continuationSeparator" w:id="0">
    <w:p w14:paraId="733474C1" w14:textId="77777777" w:rsidR="004A7927" w:rsidRDefault="004A79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6B0E26" w14:textId="77777777" w:rsidR="00B009FE" w:rsidRDefault="00B009FE">
    <w:pPr>
      <w:spacing w:after="37" w:line="259" w:lineRule="auto"/>
      <w:ind w:left="418" w:firstLine="0"/>
      <w:jc w:val="left"/>
    </w:pPr>
    <w:r>
      <w:rPr>
        <w:rFonts w:ascii="Calibri" w:eastAsia="Calibri" w:hAnsi="Calibri" w:cs="Calibri"/>
        <w:noProof/>
        <w:sz w:val="22"/>
      </w:rPr>
      <mc:AlternateContent>
        <mc:Choice Requires="wpg">
          <w:drawing>
            <wp:anchor distT="0" distB="0" distL="114300" distR="114300" simplePos="0" relativeHeight="251655168" behindDoc="0" locked="0" layoutInCell="1" allowOverlap="1" wp14:anchorId="002FBD31" wp14:editId="4279BF97">
              <wp:simplePos x="0" y="0"/>
              <wp:positionH relativeFrom="page">
                <wp:posOffset>972617</wp:posOffset>
              </wp:positionH>
              <wp:positionV relativeFrom="page">
                <wp:posOffset>784860</wp:posOffset>
              </wp:positionV>
              <wp:extent cx="6067934" cy="6096"/>
              <wp:effectExtent l="0" t="0" r="0" b="0"/>
              <wp:wrapSquare wrapText="bothSides"/>
              <wp:docPr id="33089" name="Group 33089"/>
              <wp:cNvGraphicFramePr/>
              <a:graphic xmlns:a="http://schemas.openxmlformats.org/drawingml/2006/main">
                <a:graphicData uri="http://schemas.microsoft.com/office/word/2010/wordprocessingGroup">
                  <wpg:wgp>
                    <wpg:cNvGrpSpPr/>
                    <wpg:grpSpPr>
                      <a:xfrm>
                        <a:off x="0" y="0"/>
                        <a:ext cx="6067934" cy="6096"/>
                        <a:chOff x="0" y="0"/>
                        <a:chExt cx="6067934" cy="6096"/>
                      </a:xfrm>
                    </wpg:grpSpPr>
                    <wps:wsp>
                      <wps:cNvPr id="34061" name="Shape 34061"/>
                      <wps:cNvSpPr/>
                      <wps:spPr>
                        <a:xfrm>
                          <a:off x="0" y="0"/>
                          <a:ext cx="6067934" cy="9144"/>
                        </a:xfrm>
                        <a:custGeom>
                          <a:avLst/>
                          <a:gdLst/>
                          <a:ahLst/>
                          <a:cxnLst/>
                          <a:rect l="0" t="0" r="0" b="0"/>
                          <a:pathLst>
                            <a:path w="6067934" h="9144">
                              <a:moveTo>
                                <a:pt x="0" y="0"/>
                              </a:moveTo>
                              <a:lnTo>
                                <a:pt x="6067934" y="0"/>
                              </a:lnTo>
                              <a:lnTo>
                                <a:pt x="6067934" y="9144"/>
                              </a:lnTo>
                              <a:lnTo>
                                <a:pt x="0" y="9144"/>
                              </a:lnTo>
                              <a:lnTo>
                                <a:pt x="0" y="0"/>
                              </a:lnTo>
                            </a:path>
                          </a:pathLst>
                        </a:custGeom>
                        <a:ln w="0" cap="flat">
                          <a:miter lim="127000"/>
                        </a:ln>
                      </wps:spPr>
                      <wps:style>
                        <a:lnRef idx="0">
                          <a:srgbClr val="000000">
                            <a:alpha val="0"/>
                          </a:srgbClr>
                        </a:lnRef>
                        <a:fillRef idx="1">
                          <a:srgbClr val="595959"/>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http://schemas.microsoft.com/office/drawing/2014/chartex">
          <w:pict>
            <v:group w14:anchorId="2B25F287" id="Group 33089" o:spid="_x0000_s1026" style="position:absolute;margin-left:76.6pt;margin-top:61.8pt;width:477.8pt;height:.5pt;z-index:251655168;mso-position-horizontal-relative:page;mso-position-vertical-relative:page" coordsize="6067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">
              <v:shape id="Shape 34061" o:spid="_x0000_s1027" style="position:absolute;width:60679;height:91;visibility:visible;mso-wrap-style:square;v-text-anchor:top" coordsize="60679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" path="m,l6067934,r,9144l,9144,,e" fillcolor="#595959" stroked="f" strokeweight="0">
                <v:stroke miterlimit="83231f" joinstyle="miter"/>
                <v:path arrowok="t" textboxrect="0,0,6067934,9144"/>
              </v:shape>
              <w10:wrap type="square" anchorx="page" anchory="page"/>
            </v:group>
          </w:pict>
        </mc:Fallback>
      </mc:AlternateContent>
    </w:r>
    <w:r>
      <w:rPr>
        <w:color w:val="767171"/>
        <w:sz w:val="20"/>
      </w:rPr>
      <w:t xml:space="preserve">04-06/19-ГП.ПЗ.МО. Материалы по обоснованию генерального плана </w:t>
    </w:r>
    <w:proofErr w:type="spellStart"/>
    <w:r>
      <w:rPr>
        <w:color w:val="767171"/>
        <w:sz w:val="20"/>
      </w:rPr>
      <w:t>Стеженского</w:t>
    </w:r>
    <w:proofErr w:type="spellEnd"/>
    <w:r>
      <w:rPr>
        <w:color w:val="767171"/>
        <w:sz w:val="20"/>
      </w:rPr>
      <w:t xml:space="preserve"> сельского поселения  </w:t>
    </w:r>
  </w:p>
  <w:p w14:paraId="200AA697" w14:textId="77777777" w:rsidR="00B009FE" w:rsidRDefault="00B009FE">
    <w:pPr>
      <w:spacing w:after="0" w:line="259" w:lineRule="auto"/>
      <w:ind w:right="148" w:firstLine="0"/>
      <w:jc w:val="center"/>
    </w:pPr>
    <w:r>
      <w:rPr>
        <w:color w:val="767171"/>
        <w:sz w:val="20"/>
      </w:rPr>
      <w:t xml:space="preserve">Алексеевского муниципального района. Пояснительная записка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C69536" w14:textId="37F4B552" w:rsidR="00B009FE" w:rsidRDefault="00B009FE" w:rsidP="00B11E5F">
    <w:pPr>
      <w:spacing w:after="37" w:line="259" w:lineRule="auto"/>
      <w:ind w:left="418" w:right="-134" w:hanging="418"/>
      <w:jc w:val="center"/>
    </w:pPr>
    <w:r>
      <w:rPr>
        <w:rFonts w:ascii="Calibri" w:eastAsia="Calibri" w:hAnsi="Calibri" w:cs="Calibri"/>
        <w:noProof/>
        <w:sz w:val="22"/>
      </w:rPr>
      <mc:AlternateContent>
        <mc:Choice Requires="wpg">
          <w:drawing>
            <wp:anchor distT="0" distB="0" distL="114300" distR="114300" simplePos="0" relativeHeight="251657216" behindDoc="0" locked="0" layoutInCell="1" allowOverlap="1" wp14:anchorId="53B7E5F0" wp14:editId="50FD077F">
              <wp:simplePos x="0" y="0"/>
              <wp:positionH relativeFrom="page">
                <wp:posOffset>972617</wp:posOffset>
              </wp:positionH>
              <wp:positionV relativeFrom="page">
                <wp:posOffset>784860</wp:posOffset>
              </wp:positionV>
              <wp:extent cx="6067934" cy="6096"/>
              <wp:effectExtent l="0" t="0" r="0" b="0"/>
              <wp:wrapSquare wrapText="bothSides"/>
              <wp:docPr id="33043" name="Group 33043"/>
              <wp:cNvGraphicFramePr/>
              <a:graphic xmlns:a="http://schemas.openxmlformats.org/drawingml/2006/main">
                <a:graphicData uri="http://schemas.microsoft.com/office/word/2010/wordprocessingGroup">
                  <wpg:wgp>
                    <wpg:cNvGrpSpPr/>
                    <wpg:grpSpPr>
                      <a:xfrm>
                        <a:off x="0" y="0"/>
                        <a:ext cx="6067934" cy="6096"/>
                        <a:chOff x="0" y="0"/>
                        <a:chExt cx="6067934" cy="6096"/>
                      </a:xfrm>
                    </wpg:grpSpPr>
                    <wps:wsp>
                      <wps:cNvPr id="34059" name="Shape 34059"/>
                      <wps:cNvSpPr/>
                      <wps:spPr>
                        <a:xfrm>
                          <a:off x="0" y="0"/>
                          <a:ext cx="6067934" cy="9144"/>
                        </a:xfrm>
                        <a:custGeom>
                          <a:avLst/>
                          <a:gdLst/>
                          <a:ahLst/>
                          <a:cxnLst/>
                          <a:rect l="0" t="0" r="0" b="0"/>
                          <a:pathLst>
                            <a:path w="6067934" h="9144">
                              <a:moveTo>
                                <a:pt x="0" y="0"/>
                              </a:moveTo>
                              <a:lnTo>
                                <a:pt x="6067934" y="0"/>
                              </a:lnTo>
                              <a:lnTo>
                                <a:pt x="6067934" y="9144"/>
                              </a:lnTo>
                              <a:lnTo>
                                <a:pt x="0" y="9144"/>
                              </a:lnTo>
                              <a:lnTo>
                                <a:pt x="0" y="0"/>
                              </a:lnTo>
                            </a:path>
                          </a:pathLst>
                        </a:custGeom>
                        <a:ln w="0" cap="flat">
                          <a:miter lim="127000"/>
                        </a:ln>
                      </wps:spPr>
                      <wps:style>
                        <a:lnRef idx="0">
                          <a:srgbClr val="000000">
                            <a:alpha val="0"/>
                          </a:srgbClr>
                        </a:lnRef>
                        <a:fillRef idx="1">
                          <a:srgbClr val="595959"/>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http://schemas.microsoft.com/office/drawing/2014/chartex">
          <w:pict>
            <v:group w14:anchorId="330F0A43" id="Group 33043" o:spid="_x0000_s1026" style="position:absolute;margin-left:76.6pt;margin-top:61.8pt;width:477.8pt;height:.5pt;z-index:251657216;mso-position-horizontal-relative:page;mso-position-vertical-relative:page" coordsize="6067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">
              <v:shape id="Shape 34059" o:spid="_x0000_s1027" style="position:absolute;width:60679;height:91;visibility:visible;mso-wrap-style:square;v-text-anchor:top" coordsize="60679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" path="m,l6067934,r,9144l,9144,,e" fillcolor="#595959" stroked="f" strokeweight="0">
                <v:stroke miterlimit="83231f" joinstyle="miter"/>
                <v:path arrowok="t" textboxrect="0,0,6067934,9144"/>
              </v:shape>
              <w10:wrap type="square" anchorx="page" anchory="page"/>
            </v:group>
          </w:pict>
        </mc:Fallback>
      </mc:AlternateContent>
    </w:r>
    <w:r w:rsidRPr="00E519DA">
      <w:rPr>
        <w:color w:val="767171"/>
        <w:spacing w:val="-6"/>
        <w:sz w:val="20"/>
      </w:rPr>
      <w:t>0129300050724000001-05/24-1-ГП.ПЗ</w:t>
    </w:r>
    <w:r>
      <w:rPr>
        <w:color w:val="767171"/>
        <w:sz w:val="20"/>
      </w:rPr>
      <w:t xml:space="preserve">.МО. Материалы по обоснованию генерального плана </w:t>
    </w:r>
    <w:proofErr w:type="spellStart"/>
    <w:r>
      <w:rPr>
        <w:color w:val="767171"/>
        <w:sz w:val="20"/>
      </w:rPr>
      <w:t>Верхнебалыклейского</w:t>
    </w:r>
    <w:proofErr w:type="spellEnd"/>
    <w:r>
      <w:rPr>
        <w:color w:val="767171"/>
        <w:sz w:val="20"/>
      </w:rPr>
      <w:t xml:space="preserve"> сельского поселения Быковского муниципального района. Пояснительная записка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6DE3DB" w14:textId="77777777" w:rsidR="00B009FE" w:rsidRDefault="00B009FE" w:rsidP="004B2E0E">
    <w:pPr>
      <w:spacing w:after="0" w:line="259" w:lineRule="auto"/>
      <w:ind w:right="148" w:firstLine="0"/>
      <w:jc w:val="center"/>
    </w:pPr>
    <w:r>
      <w:rPr>
        <w:color w:val="767171"/>
        <w:sz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3"/>
    <w:lvl w:ilvl="0">
      <w:start w:val="1"/>
      <w:numFmt w:val="decimal"/>
      <w:lvlText w:val="%1."/>
      <w:lvlJc w:val="left"/>
      <w:pPr>
        <w:tabs>
          <w:tab w:val="num" w:pos="1070"/>
        </w:tabs>
        <w:ind w:left="107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847BB9"/>
    <w:multiLevelType w:val="hybridMultilevel"/>
    <w:tmpl w:val="5992A74A"/>
    <w:lvl w:ilvl="0" w:tplc="F2FA11A8">
      <w:start w:val="1"/>
      <w:numFmt w:val="bullet"/>
      <w:lvlText w:val="-"/>
      <w:lvlJc w:val="left"/>
      <w:pPr>
        <w:ind w:left="2282" w:hanging="3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3002" w:hanging="360"/>
      </w:pPr>
      <w:rPr>
        <w:rFonts w:ascii="Courier New" w:hAnsi="Courier New" w:cs="Courier New" w:hint="default"/>
      </w:rPr>
    </w:lvl>
    <w:lvl w:ilvl="2" w:tplc="04190005" w:tentative="1">
      <w:start w:val="1"/>
      <w:numFmt w:val="bullet"/>
      <w:lvlText w:val=""/>
      <w:lvlJc w:val="left"/>
      <w:pPr>
        <w:ind w:left="3722" w:hanging="360"/>
      </w:pPr>
      <w:rPr>
        <w:rFonts w:ascii="Wingdings" w:hAnsi="Wingdings" w:hint="default"/>
      </w:rPr>
    </w:lvl>
    <w:lvl w:ilvl="3" w:tplc="04190001" w:tentative="1">
      <w:start w:val="1"/>
      <w:numFmt w:val="bullet"/>
      <w:lvlText w:val=""/>
      <w:lvlJc w:val="left"/>
      <w:pPr>
        <w:ind w:left="4442" w:hanging="360"/>
      </w:pPr>
      <w:rPr>
        <w:rFonts w:ascii="Symbol" w:hAnsi="Symbol" w:hint="default"/>
      </w:rPr>
    </w:lvl>
    <w:lvl w:ilvl="4" w:tplc="04190003" w:tentative="1">
      <w:start w:val="1"/>
      <w:numFmt w:val="bullet"/>
      <w:lvlText w:val="o"/>
      <w:lvlJc w:val="left"/>
      <w:pPr>
        <w:ind w:left="5162" w:hanging="360"/>
      </w:pPr>
      <w:rPr>
        <w:rFonts w:ascii="Courier New" w:hAnsi="Courier New" w:cs="Courier New" w:hint="default"/>
      </w:rPr>
    </w:lvl>
    <w:lvl w:ilvl="5" w:tplc="04190005" w:tentative="1">
      <w:start w:val="1"/>
      <w:numFmt w:val="bullet"/>
      <w:lvlText w:val=""/>
      <w:lvlJc w:val="left"/>
      <w:pPr>
        <w:ind w:left="5882" w:hanging="360"/>
      </w:pPr>
      <w:rPr>
        <w:rFonts w:ascii="Wingdings" w:hAnsi="Wingdings" w:hint="default"/>
      </w:rPr>
    </w:lvl>
    <w:lvl w:ilvl="6" w:tplc="04190001" w:tentative="1">
      <w:start w:val="1"/>
      <w:numFmt w:val="bullet"/>
      <w:lvlText w:val=""/>
      <w:lvlJc w:val="left"/>
      <w:pPr>
        <w:ind w:left="6602" w:hanging="360"/>
      </w:pPr>
      <w:rPr>
        <w:rFonts w:ascii="Symbol" w:hAnsi="Symbol" w:hint="default"/>
      </w:rPr>
    </w:lvl>
    <w:lvl w:ilvl="7" w:tplc="04190003" w:tentative="1">
      <w:start w:val="1"/>
      <w:numFmt w:val="bullet"/>
      <w:lvlText w:val="o"/>
      <w:lvlJc w:val="left"/>
      <w:pPr>
        <w:ind w:left="7322" w:hanging="360"/>
      </w:pPr>
      <w:rPr>
        <w:rFonts w:ascii="Courier New" w:hAnsi="Courier New" w:cs="Courier New" w:hint="default"/>
      </w:rPr>
    </w:lvl>
    <w:lvl w:ilvl="8" w:tplc="04190005" w:tentative="1">
      <w:start w:val="1"/>
      <w:numFmt w:val="bullet"/>
      <w:lvlText w:val=""/>
      <w:lvlJc w:val="left"/>
      <w:pPr>
        <w:ind w:left="8042" w:hanging="360"/>
      </w:pPr>
      <w:rPr>
        <w:rFonts w:ascii="Wingdings" w:hAnsi="Wingdings" w:hint="default"/>
      </w:rPr>
    </w:lvl>
  </w:abstractNum>
  <w:abstractNum w:abstractNumId="2">
    <w:nsid w:val="04E73E05"/>
    <w:multiLevelType w:val="multilevel"/>
    <w:tmpl w:val="F874262E"/>
    <w:lvl w:ilvl="0">
      <w:start w:val="1"/>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061F7CCA"/>
    <w:multiLevelType w:val="hybridMultilevel"/>
    <w:tmpl w:val="6EC60EDA"/>
    <w:lvl w:ilvl="0" w:tplc="F2FA11A8">
      <w:start w:val="1"/>
      <w:numFmt w:val="bullet"/>
      <w:lvlText w:val="-"/>
      <w:lvlJc w:val="left"/>
      <w:pPr>
        <w:ind w:left="7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CE66CE0E">
      <w:start w:val="1"/>
      <w:numFmt w:val="bullet"/>
      <w:lvlText w:val="o"/>
      <w:lvlJc w:val="left"/>
      <w:pPr>
        <w:ind w:left="19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6EDEC184">
      <w:start w:val="1"/>
      <w:numFmt w:val="bullet"/>
      <w:lvlText w:val="▪"/>
      <w:lvlJc w:val="left"/>
      <w:pPr>
        <w:ind w:left="26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62B678E4">
      <w:start w:val="1"/>
      <w:numFmt w:val="bullet"/>
      <w:lvlText w:val="•"/>
      <w:lvlJc w:val="left"/>
      <w:pPr>
        <w:ind w:left="33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5DBE96BE">
      <w:start w:val="1"/>
      <w:numFmt w:val="bullet"/>
      <w:lvlText w:val="o"/>
      <w:lvlJc w:val="left"/>
      <w:pPr>
        <w:ind w:left="40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87AEC94E">
      <w:start w:val="1"/>
      <w:numFmt w:val="bullet"/>
      <w:lvlText w:val="▪"/>
      <w:lvlJc w:val="left"/>
      <w:pPr>
        <w:ind w:left="47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8FA033E">
      <w:start w:val="1"/>
      <w:numFmt w:val="bullet"/>
      <w:lvlText w:val="•"/>
      <w:lvlJc w:val="left"/>
      <w:pPr>
        <w:ind w:left="55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A92EEC7C">
      <w:start w:val="1"/>
      <w:numFmt w:val="bullet"/>
      <w:lvlText w:val="o"/>
      <w:lvlJc w:val="left"/>
      <w:pPr>
        <w:ind w:left="62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0268B8E6">
      <w:start w:val="1"/>
      <w:numFmt w:val="bullet"/>
      <w:lvlText w:val="▪"/>
      <w:lvlJc w:val="left"/>
      <w:pPr>
        <w:ind w:left="69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
    <w:nsid w:val="0C223176"/>
    <w:multiLevelType w:val="hybridMultilevel"/>
    <w:tmpl w:val="52AAB99E"/>
    <w:lvl w:ilvl="0" w:tplc="88A0E46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64A310C">
      <w:start w:val="1"/>
      <w:numFmt w:val="bullet"/>
      <w:lvlText w:val="o"/>
      <w:lvlJc w:val="left"/>
      <w:pPr>
        <w:ind w:left="1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B44198">
      <w:start w:val="1"/>
      <w:numFmt w:val="bullet"/>
      <w:lvlText w:val="▪"/>
      <w:lvlJc w:val="left"/>
      <w:pPr>
        <w:ind w:left="2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C446D8">
      <w:start w:val="1"/>
      <w:numFmt w:val="bullet"/>
      <w:lvlText w:val="•"/>
      <w:lvlJc w:val="left"/>
      <w:pPr>
        <w:ind w:left="3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DF84F08">
      <w:start w:val="1"/>
      <w:numFmt w:val="bullet"/>
      <w:lvlText w:val="o"/>
      <w:lvlJc w:val="left"/>
      <w:pPr>
        <w:ind w:left="4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FD0099C">
      <w:start w:val="1"/>
      <w:numFmt w:val="bullet"/>
      <w:lvlText w:val="▪"/>
      <w:lvlJc w:val="left"/>
      <w:pPr>
        <w:ind w:left="4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E4E8990">
      <w:start w:val="1"/>
      <w:numFmt w:val="bullet"/>
      <w:lvlText w:val="•"/>
      <w:lvlJc w:val="left"/>
      <w:pPr>
        <w:ind w:left="5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20CA2BE">
      <w:start w:val="1"/>
      <w:numFmt w:val="bullet"/>
      <w:lvlText w:val="o"/>
      <w:lvlJc w:val="left"/>
      <w:pPr>
        <w:ind w:left="6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B96FC72">
      <w:start w:val="1"/>
      <w:numFmt w:val="bullet"/>
      <w:lvlText w:val="▪"/>
      <w:lvlJc w:val="left"/>
      <w:pPr>
        <w:ind w:left="6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0CBE0095"/>
    <w:multiLevelType w:val="hybridMultilevel"/>
    <w:tmpl w:val="1A76969C"/>
    <w:lvl w:ilvl="0" w:tplc="F2FA11A8">
      <w:start w:val="1"/>
      <w:numFmt w:val="bullet"/>
      <w:lvlText w:val="-"/>
      <w:lvlJc w:val="left"/>
      <w:pPr>
        <w:ind w:left="1425" w:hanging="3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6">
    <w:nsid w:val="0D703DFB"/>
    <w:multiLevelType w:val="hybridMultilevel"/>
    <w:tmpl w:val="1422C6AA"/>
    <w:lvl w:ilvl="0" w:tplc="0419000F">
      <w:start w:val="1"/>
      <w:numFmt w:val="decimal"/>
      <w:lvlText w:val="%1."/>
      <w:lvlJc w:val="left"/>
      <w:pPr>
        <w:ind w:left="2259" w:hanging="360"/>
      </w:pPr>
    </w:lvl>
    <w:lvl w:ilvl="1" w:tplc="04190019" w:tentative="1">
      <w:start w:val="1"/>
      <w:numFmt w:val="lowerLetter"/>
      <w:lvlText w:val="%2."/>
      <w:lvlJc w:val="left"/>
      <w:pPr>
        <w:ind w:left="2979" w:hanging="360"/>
      </w:pPr>
    </w:lvl>
    <w:lvl w:ilvl="2" w:tplc="0419001B" w:tentative="1">
      <w:start w:val="1"/>
      <w:numFmt w:val="lowerRoman"/>
      <w:lvlText w:val="%3."/>
      <w:lvlJc w:val="right"/>
      <w:pPr>
        <w:ind w:left="3699" w:hanging="180"/>
      </w:pPr>
    </w:lvl>
    <w:lvl w:ilvl="3" w:tplc="0419000F" w:tentative="1">
      <w:start w:val="1"/>
      <w:numFmt w:val="decimal"/>
      <w:lvlText w:val="%4."/>
      <w:lvlJc w:val="left"/>
      <w:pPr>
        <w:ind w:left="4419" w:hanging="360"/>
      </w:pPr>
    </w:lvl>
    <w:lvl w:ilvl="4" w:tplc="04190019" w:tentative="1">
      <w:start w:val="1"/>
      <w:numFmt w:val="lowerLetter"/>
      <w:lvlText w:val="%5."/>
      <w:lvlJc w:val="left"/>
      <w:pPr>
        <w:ind w:left="5139" w:hanging="360"/>
      </w:pPr>
    </w:lvl>
    <w:lvl w:ilvl="5" w:tplc="0419001B" w:tentative="1">
      <w:start w:val="1"/>
      <w:numFmt w:val="lowerRoman"/>
      <w:lvlText w:val="%6."/>
      <w:lvlJc w:val="right"/>
      <w:pPr>
        <w:ind w:left="5859" w:hanging="180"/>
      </w:pPr>
    </w:lvl>
    <w:lvl w:ilvl="6" w:tplc="0419000F" w:tentative="1">
      <w:start w:val="1"/>
      <w:numFmt w:val="decimal"/>
      <w:lvlText w:val="%7."/>
      <w:lvlJc w:val="left"/>
      <w:pPr>
        <w:ind w:left="6579" w:hanging="360"/>
      </w:pPr>
    </w:lvl>
    <w:lvl w:ilvl="7" w:tplc="04190019" w:tentative="1">
      <w:start w:val="1"/>
      <w:numFmt w:val="lowerLetter"/>
      <w:lvlText w:val="%8."/>
      <w:lvlJc w:val="left"/>
      <w:pPr>
        <w:ind w:left="7299" w:hanging="360"/>
      </w:pPr>
    </w:lvl>
    <w:lvl w:ilvl="8" w:tplc="0419001B" w:tentative="1">
      <w:start w:val="1"/>
      <w:numFmt w:val="lowerRoman"/>
      <w:lvlText w:val="%9."/>
      <w:lvlJc w:val="right"/>
      <w:pPr>
        <w:ind w:left="8019" w:hanging="180"/>
      </w:pPr>
    </w:lvl>
  </w:abstractNum>
  <w:abstractNum w:abstractNumId="7">
    <w:nsid w:val="122F40DD"/>
    <w:multiLevelType w:val="hybridMultilevel"/>
    <w:tmpl w:val="518241F6"/>
    <w:lvl w:ilvl="0" w:tplc="F9A83DEA">
      <w:start w:val="1"/>
      <w:numFmt w:val="decimal"/>
      <w:lvlText w:val="%1."/>
      <w:lvlJc w:val="left"/>
      <w:pPr>
        <w:ind w:left="6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8EA7232">
      <w:start w:val="1"/>
      <w:numFmt w:val="lowerLetter"/>
      <w:lvlText w:val="%2"/>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376388A">
      <w:start w:val="1"/>
      <w:numFmt w:val="lowerRoman"/>
      <w:lvlText w:val="%3"/>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70CA4CE">
      <w:start w:val="1"/>
      <w:numFmt w:val="decimal"/>
      <w:lvlText w:val="%4"/>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F02D910">
      <w:start w:val="1"/>
      <w:numFmt w:val="lowerLetter"/>
      <w:lvlText w:val="%5"/>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A747BE0">
      <w:start w:val="1"/>
      <w:numFmt w:val="lowerRoman"/>
      <w:lvlText w:val="%6"/>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83A85C6">
      <w:start w:val="1"/>
      <w:numFmt w:val="decimal"/>
      <w:lvlText w:val="%7"/>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03C49CA">
      <w:start w:val="1"/>
      <w:numFmt w:val="lowerLetter"/>
      <w:lvlText w:val="%8"/>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6AA43A4">
      <w:start w:val="1"/>
      <w:numFmt w:val="lowerRoman"/>
      <w:lvlText w:val="%9"/>
      <w:lvlJc w:val="left"/>
      <w:pPr>
        <w:ind w:left="6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14D024F1"/>
    <w:multiLevelType w:val="hybridMultilevel"/>
    <w:tmpl w:val="D044503C"/>
    <w:lvl w:ilvl="0" w:tplc="636E03FA">
      <w:start w:val="1"/>
      <w:numFmt w:val="bullet"/>
      <w:lvlText w:val="-"/>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342469A">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6CE2BC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8E0F4BE">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882BFB0">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776CC8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106FF28">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03CE3C8">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89A52B2">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22F83A3F"/>
    <w:multiLevelType w:val="hybridMultilevel"/>
    <w:tmpl w:val="433CDC6E"/>
    <w:lvl w:ilvl="0" w:tplc="5582D342">
      <w:start w:val="1"/>
      <w:numFmt w:val="decimal"/>
      <w:lvlText w:val="%1."/>
      <w:lvlJc w:val="left"/>
      <w:pPr>
        <w:ind w:left="1421" w:hanging="360"/>
      </w:pPr>
      <w:rPr>
        <w:rFonts w:hint="default"/>
      </w:rPr>
    </w:lvl>
    <w:lvl w:ilvl="1" w:tplc="04190019" w:tentative="1">
      <w:start w:val="1"/>
      <w:numFmt w:val="lowerLetter"/>
      <w:lvlText w:val="%2."/>
      <w:lvlJc w:val="left"/>
      <w:pPr>
        <w:ind w:left="2141" w:hanging="360"/>
      </w:pPr>
    </w:lvl>
    <w:lvl w:ilvl="2" w:tplc="0419001B" w:tentative="1">
      <w:start w:val="1"/>
      <w:numFmt w:val="lowerRoman"/>
      <w:lvlText w:val="%3."/>
      <w:lvlJc w:val="right"/>
      <w:pPr>
        <w:ind w:left="2861" w:hanging="180"/>
      </w:pPr>
    </w:lvl>
    <w:lvl w:ilvl="3" w:tplc="0419000F" w:tentative="1">
      <w:start w:val="1"/>
      <w:numFmt w:val="decimal"/>
      <w:lvlText w:val="%4."/>
      <w:lvlJc w:val="left"/>
      <w:pPr>
        <w:ind w:left="3581" w:hanging="360"/>
      </w:pPr>
    </w:lvl>
    <w:lvl w:ilvl="4" w:tplc="04190019" w:tentative="1">
      <w:start w:val="1"/>
      <w:numFmt w:val="lowerLetter"/>
      <w:lvlText w:val="%5."/>
      <w:lvlJc w:val="left"/>
      <w:pPr>
        <w:ind w:left="4301" w:hanging="360"/>
      </w:pPr>
    </w:lvl>
    <w:lvl w:ilvl="5" w:tplc="0419001B" w:tentative="1">
      <w:start w:val="1"/>
      <w:numFmt w:val="lowerRoman"/>
      <w:lvlText w:val="%6."/>
      <w:lvlJc w:val="right"/>
      <w:pPr>
        <w:ind w:left="5021" w:hanging="180"/>
      </w:pPr>
    </w:lvl>
    <w:lvl w:ilvl="6" w:tplc="0419000F" w:tentative="1">
      <w:start w:val="1"/>
      <w:numFmt w:val="decimal"/>
      <w:lvlText w:val="%7."/>
      <w:lvlJc w:val="left"/>
      <w:pPr>
        <w:ind w:left="5741" w:hanging="360"/>
      </w:pPr>
    </w:lvl>
    <w:lvl w:ilvl="7" w:tplc="04190019" w:tentative="1">
      <w:start w:val="1"/>
      <w:numFmt w:val="lowerLetter"/>
      <w:lvlText w:val="%8."/>
      <w:lvlJc w:val="left"/>
      <w:pPr>
        <w:ind w:left="6461" w:hanging="360"/>
      </w:pPr>
    </w:lvl>
    <w:lvl w:ilvl="8" w:tplc="0419001B" w:tentative="1">
      <w:start w:val="1"/>
      <w:numFmt w:val="lowerRoman"/>
      <w:lvlText w:val="%9."/>
      <w:lvlJc w:val="right"/>
      <w:pPr>
        <w:ind w:left="7181" w:hanging="180"/>
      </w:pPr>
    </w:lvl>
  </w:abstractNum>
  <w:abstractNum w:abstractNumId="10">
    <w:nsid w:val="25E6105D"/>
    <w:multiLevelType w:val="hybridMultilevel"/>
    <w:tmpl w:val="E2CC550C"/>
    <w:lvl w:ilvl="0" w:tplc="1F44EFDE">
      <w:start w:val="1"/>
      <w:numFmt w:val="bullet"/>
      <w:lvlText w:val="-"/>
      <w:lvlJc w:val="left"/>
      <w:pPr>
        <w:ind w:left="1547"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267" w:hanging="360"/>
      </w:pPr>
      <w:rPr>
        <w:rFonts w:ascii="Courier New" w:hAnsi="Courier New" w:cs="Courier New" w:hint="default"/>
      </w:rPr>
    </w:lvl>
    <w:lvl w:ilvl="2" w:tplc="04190005" w:tentative="1">
      <w:start w:val="1"/>
      <w:numFmt w:val="bullet"/>
      <w:lvlText w:val=""/>
      <w:lvlJc w:val="left"/>
      <w:pPr>
        <w:ind w:left="2987" w:hanging="360"/>
      </w:pPr>
      <w:rPr>
        <w:rFonts w:ascii="Wingdings" w:hAnsi="Wingdings" w:hint="default"/>
      </w:rPr>
    </w:lvl>
    <w:lvl w:ilvl="3" w:tplc="04190001" w:tentative="1">
      <w:start w:val="1"/>
      <w:numFmt w:val="bullet"/>
      <w:lvlText w:val=""/>
      <w:lvlJc w:val="left"/>
      <w:pPr>
        <w:ind w:left="3707" w:hanging="360"/>
      </w:pPr>
      <w:rPr>
        <w:rFonts w:ascii="Symbol" w:hAnsi="Symbol" w:hint="default"/>
      </w:rPr>
    </w:lvl>
    <w:lvl w:ilvl="4" w:tplc="04190003" w:tentative="1">
      <w:start w:val="1"/>
      <w:numFmt w:val="bullet"/>
      <w:lvlText w:val="o"/>
      <w:lvlJc w:val="left"/>
      <w:pPr>
        <w:ind w:left="4427" w:hanging="360"/>
      </w:pPr>
      <w:rPr>
        <w:rFonts w:ascii="Courier New" w:hAnsi="Courier New" w:cs="Courier New" w:hint="default"/>
      </w:rPr>
    </w:lvl>
    <w:lvl w:ilvl="5" w:tplc="04190005" w:tentative="1">
      <w:start w:val="1"/>
      <w:numFmt w:val="bullet"/>
      <w:lvlText w:val=""/>
      <w:lvlJc w:val="left"/>
      <w:pPr>
        <w:ind w:left="5147" w:hanging="360"/>
      </w:pPr>
      <w:rPr>
        <w:rFonts w:ascii="Wingdings" w:hAnsi="Wingdings" w:hint="default"/>
      </w:rPr>
    </w:lvl>
    <w:lvl w:ilvl="6" w:tplc="04190001" w:tentative="1">
      <w:start w:val="1"/>
      <w:numFmt w:val="bullet"/>
      <w:lvlText w:val=""/>
      <w:lvlJc w:val="left"/>
      <w:pPr>
        <w:ind w:left="5867" w:hanging="360"/>
      </w:pPr>
      <w:rPr>
        <w:rFonts w:ascii="Symbol" w:hAnsi="Symbol" w:hint="default"/>
      </w:rPr>
    </w:lvl>
    <w:lvl w:ilvl="7" w:tplc="04190003" w:tentative="1">
      <w:start w:val="1"/>
      <w:numFmt w:val="bullet"/>
      <w:lvlText w:val="o"/>
      <w:lvlJc w:val="left"/>
      <w:pPr>
        <w:ind w:left="6587" w:hanging="360"/>
      </w:pPr>
      <w:rPr>
        <w:rFonts w:ascii="Courier New" w:hAnsi="Courier New" w:cs="Courier New" w:hint="default"/>
      </w:rPr>
    </w:lvl>
    <w:lvl w:ilvl="8" w:tplc="04190005" w:tentative="1">
      <w:start w:val="1"/>
      <w:numFmt w:val="bullet"/>
      <w:lvlText w:val=""/>
      <w:lvlJc w:val="left"/>
      <w:pPr>
        <w:ind w:left="7307" w:hanging="360"/>
      </w:pPr>
      <w:rPr>
        <w:rFonts w:ascii="Wingdings" w:hAnsi="Wingdings" w:hint="default"/>
      </w:rPr>
    </w:lvl>
  </w:abstractNum>
  <w:abstractNum w:abstractNumId="11">
    <w:nsid w:val="262A65A4"/>
    <w:multiLevelType w:val="hybridMultilevel"/>
    <w:tmpl w:val="2AD214B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nsid w:val="264149CC"/>
    <w:multiLevelType w:val="multilevel"/>
    <w:tmpl w:val="99B8A5A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26F953E6"/>
    <w:multiLevelType w:val="hybridMultilevel"/>
    <w:tmpl w:val="C3BA413A"/>
    <w:lvl w:ilvl="0" w:tplc="1F44EFDE">
      <w:start w:val="1"/>
      <w:numFmt w:val="bullet"/>
      <w:lvlText w:val="-"/>
      <w:lvlJc w:val="left"/>
      <w:pPr>
        <w:ind w:left="1571"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29820E74"/>
    <w:multiLevelType w:val="hybridMultilevel"/>
    <w:tmpl w:val="60AAD430"/>
    <w:lvl w:ilvl="0" w:tplc="CD664D0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667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3022B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CCCD12">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5A926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EAF5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3EE61E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BA50A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AE6C7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2EC27951"/>
    <w:multiLevelType w:val="hybridMultilevel"/>
    <w:tmpl w:val="EC8E98E0"/>
    <w:lvl w:ilvl="0" w:tplc="29E23134">
      <w:start w:val="1"/>
      <w:numFmt w:val="decimal"/>
      <w:lvlText w:val="%1."/>
      <w:lvlJc w:val="left"/>
      <w:pPr>
        <w:ind w:left="1931" w:hanging="360"/>
      </w:pPr>
      <w:rPr>
        <w:rFonts w:hint="default"/>
      </w:rPr>
    </w:lvl>
    <w:lvl w:ilvl="1" w:tplc="04190019">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16">
    <w:nsid w:val="36F476C6"/>
    <w:multiLevelType w:val="hybridMultilevel"/>
    <w:tmpl w:val="9F840BF4"/>
    <w:lvl w:ilvl="0" w:tplc="F2FA11A8">
      <w:start w:val="1"/>
      <w:numFmt w:val="bullet"/>
      <w:lvlText w:val="-"/>
      <w:lvlJc w:val="left"/>
      <w:pPr>
        <w:ind w:left="1562" w:hanging="3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282" w:hanging="360"/>
      </w:pPr>
      <w:rPr>
        <w:rFonts w:ascii="Courier New" w:hAnsi="Courier New" w:cs="Courier New" w:hint="default"/>
      </w:rPr>
    </w:lvl>
    <w:lvl w:ilvl="2" w:tplc="04190005" w:tentative="1">
      <w:start w:val="1"/>
      <w:numFmt w:val="bullet"/>
      <w:lvlText w:val=""/>
      <w:lvlJc w:val="left"/>
      <w:pPr>
        <w:ind w:left="3002" w:hanging="360"/>
      </w:pPr>
      <w:rPr>
        <w:rFonts w:ascii="Wingdings" w:hAnsi="Wingdings" w:hint="default"/>
      </w:rPr>
    </w:lvl>
    <w:lvl w:ilvl="3" w:tplc="04190001" w:tentative="1">
      <w:start w:val="1"/>
      <w:numFmt w:val="bullet"/>
      <w:lvlText w:val=""/>
      <w:lvlJc w:val="left"/>
      <w:pPr>
        <w:ind w:left="3722" w:hanging="360"/>
      </w:pPr>
      <w:rPr>
        <w:rFonts w:ascii="Symbol" w:hAnsi="Symbol" w:hint="default"/>
      </w:rPr>
    </w:lvl>
    <w:lvl w:ilvl="4" w:tplc="04190003" w:tentative="1">
      <w:start w:val="1"/>
      <w:numFmt w:val="bullet"/>
      <w:lvlText w:val="o"/>
      <w:lvlJc w:val="left"/>
      <w:pPr>
        <w:ind w:left="4442" w:hanging="360"/>
      </w:pPr>
      <w:rPr>
        <w:rFonts w:ascii="Courier New" w:hAnsi="Courier New" w:cs="Courier New" w:hint="default"/>
      </w:rPr>
    </w:lvl>
    <w:lvl w:ilvl="5" w:tplc="04190005" w:tentative="1">
      <w:start w:val="1"/>
      <w:numFmt w:val="bullet"/>
      <w:lvlText w:val=""/>
      <w:lvlJc w:val="left"/>
      <w:pPr>
        <w:ind w:left="5162" w:hanging="360"/>
      </w:pPr>
      <w:rPr>
        <w:rFonts w:ascii="Wingdings" w:hAnsi="Wingdings" w:hint="default"/>
      </w:rPr>
    </w:lvl>
    <w:lvl w:ilvl="6" w:tplc="04190001" w:tentative="1">
      <w:start w:val="1"/>
      <w:numFmt w:val="bullet"/>
      <w:lvlText w:val=""/>
      <w:lvlJc w:val="left"/>
      <w:pPr>
        <w:ind w:left="5882" w:hanging="360"/>
      </w:pPr>
      <w:rPr>
        <w:rFonts w:ascii="Symbol" w:hAnsi="Symbol" w:hint="default"/>
      </w:rPr>
    </w:lvl>
    <w:lvl w:ilvl="7" w:tplc="04190003" w:tentative="1">
      <w:start w:val="1"/>
      <w:numFmt w:val="bullet"/>
      <w:lvlText w:val="o"/>
      <w:lvlJc w:val="left"/>
      <w:pPr>
        <w:ind w:left="6602" w:hanging="360"/>
      </w:pPr>
      <w:rPr>
        <w:rFonts w:ascii="Courier New" w:hAnsi="Courier New" w:cs="Courier New" w:hint="default"/>
      </w:rPr>
    </w:lvl>
    <w:lvl w:ilvl="8" w:tplc="04190005" w:tentative="1">
      <w:start w:val="1"/>
      <w:numFmt w:val="bullet"/>
      <w:lvlText w:val=""/>
      <w:lvlJc w:val="left"/>
      <w:pPr>
        <w:ind w:left="7322" w:hanging="360"/>
      </w:pPr>
      <w:rPr>
        <w:rFonts w:ascii="Wingdings" w:hAnsi="Wingdings" w:hint="default"/>
      </w:rPr>
    </w:lvl>
  </w:abstractNum>
  <w:abstractNum w:abstractNumId="17">
    <w:nsid w:val="384A4067"/>
    <w:multiLevelType w:val="hybridMultilevel"/>
    <w:tmpl w:val="E53CAEB2"/>
    <w:lvl w:ilvl="0" w:tplc="476EAED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3AE5186B"/>
    <w:multiLevelType w:val="hybridMultilevel"/>
    <w:tmpl w:val="D4987048"/>
    <w:lvl w:ilvl="0" w:tplc="04190001">
      <w:start w:val="1"/>
      <w:numFmt w:val="bullet"/>
      <w:lvlText w:val=""/>
      <w:lvlJc w:val="left"/>
      <w:pPr>
        <w:ind w:left="2282" w:hanging="360"/>
      </w:pPr>
      <w:rPr>
        <w:rFonts w:ascii="Symbol" w:hAnsi="Symbol" w:hint="default"/>
      </w:rPr>
    </w:lvl>
    <w:lvl w:ilvl="1" w:tplc="04190003" w:tentative="1">
      <w:start w:val="1"/>
      <w:numFmt w:val="bullet"/>
      <w:lvlText w:val="o"/>
      <w:lvlJc w:val="left"/>
      <w:pPr>
        <w:ind w:left="3002" w:hanging="360"/>
      </w:pPr>
      <w:rPr>
        <w:rFonts w:ascii="Courier New" w:hAnsi="Courier New" w:cs="Courier New" w:hint="default"/>
      </w:rPr>
    </w:lvl>
    <w:lvl w:ilvl="2" w:tplc="04190005" w:tentative="1">
      <w:start w:val="1"/>
      <w:numFmt w:val="bullet"/>
      <w:lvlText w:val=""/>
      <w:lvlJc w:val="left"/>
      <w:pPr>
        <w:ind w:left="3722" w:hanging="360"/>
      </w:pPr>
      <w:rPr>
        <w:rFonts w:ascii="Wingdings" w:hAnsi="Wingdings" w:hint="default"/>
      </w:rPr>
    </w:lvl>
    <w:lvl w:ilvl="3" w:tplc="04190001" w:tentative="1">
      <w:start w:val="1"/>
      <w:numFmt w:val="bullet"/>
      <w:lvlText w:val=""/>
      <w:lvlJc w:val="left"/>
      <w:pPr>
        <w:ind w:left="4442" w:hanging="360"/>
      </w:pPr>
      <w:rPr>
        <w:rFonts w:ascii="Symbol" w:hAnsi="Symbol" w:hint="default"/>
      </w:rPr>
    </w:lvl>
    <w:lvl w:ilvl="4" w:tplc="04190003" w:tentative="1">
      <w:start w:val="1"/>
      <w:numFmt w:val="bullet"/>
      <w:lvlText w:val="o"/>
      <w:lvlJc w:val="left"/>
      <w:pPr>
        <w:ind w:left="5162" w:hanging="360"/>
      </w:pPr>
      <w:rPr>
        <w:rFonts w:ascii="Courier New" w:hAnsi="Courier New" w:cs="Courier New" w:hint="default"/>
      </w:rPr>
    </w:lvl>
    <w:lvl w:ilvl="5" w:tplc="04190005" w:tentative="1">
      <w:start w:val="1"/>
      <w:numFmt w:val="bullet"/>
      <w:lvlText w:val=""/>
      <w:lvlJc w:val="left"/>
      <w:pPr>
        <w:ind w:left="5882" w:hanging="360"/>
      </w:pPr>
      <w:rPr>
        <w:rFonts w:ascii="Wingdings" w:hAnsi="Wingdings" w:hint="default"/>
      </w:rPr>
    </w:lvl>
    <w:lvl w:ilvl="6" w:tplc="04190001" w:tentative="1">
      <w:start w:val="1"/>
      <w:numFmt w:val="bullet"/>
      <w:lvlText w:val=""/>
      <w:lvlJc w:val="left"/>
      <w:pPr>
        <w:ind w:left="6602" w:hanging="360"/>
      </w:pPr>
      <w:rPr>
        <w:rFonts w:ascii="Symbol" w:hAnsi="Symbol" w:hint="default"/>
      </w:rPr>
    </w:lvl>
    <w:lvl w:ilvl="7" w:tplc="04190003" w:tentative="1">
      <w:start w:val="1"/>
      <w:numFmt w:val="bullet"/>
      <w:lvlText w:val="o"/>
      <w:lvlJc w:val="left"/>
      <w:pPr>
        <w:ind w:left="7322" w:hanging="360"/>
      </w:pPr>
      <w:rPr>
        <w:rFonts w:ascii="Courier New" w:hAnsi="Courier New" w:cs="Courier New" w:hint="default"/>
      </w:rPr>
    </w:lvl>
    <w:lvl w:ilvl="8" w:tplc="04190005" w:tentative="1">
      <w:start w:val="1"/>
      <w:numFmt w:val="bullet"/>
      <w:lvlText w:val=""/>
      <w:lvlJc w:val="left"/>
      <w:pPr>
        <w:ind w:left="8042" w:hanging="360"/>
      </w:pPr>
      <w:rPr>
        <w:rFonts w:ascii="Wingdings" w:hAnsi="Wingdings" w:hint="default"/>
      </w:rPr>
    </w:lvl>
  </w:abstractNum>
  <w:abstractNum w:abstractNumId="19">
    <w:nsid w:val="3DCC0214"/>
    <w:multiLevelType w:val="hybridMultilevel"/>
    <w:tmpl w:val="B1CED828"/>
    <w:lvl w:ilvl="0" w:tplc="33A4A93E">
      <w:start w:val="3"/>
      <w:numFmt w:val="decimal"/>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415CCFA2">
      <w:start w:val="1"/>
      <w:numFmt w:val="lowerLetter"/>
      <w:lvlText w:val="%2"/>
      <w:lvlJc w:val="left"/>
      <w:pPr>
        <w:ind w:left="193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1F461502">
      <w:start w:val="1"/>
      <w:numFmt w:val="lowerRoman"/>
      <w:lvlText w:val="%3"/>
      <w:lvlJc w:val="left"/>
      <w:pPr>
        <w:ind w:left="26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5178E9BE">
      <w:start w:val="1"/>
      <w:numFmt w:val="decimal"/>
      <w:lvlText w:val="%4"/>
      <w:lvlJc w:val="left"/>
      <w:pPr>
        <w:ind w:left="337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DD0EDB0A">
      <w:start w:val="1"/>
      <w:numFmt w:val="lowerLetter"/>
      <w:lvlText w:val="%5"/>
      <w:lvlJc w:val="left"/>
      <w:pPr>
        <w:ind w:left="409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B50CFC94">
      <w:start w:val="1"/>
      <w:numFmt w:val="lowerRoman"/>
      <w:lvlText w:val="%6"/>
      <w:lvlJc w:val="left"/>
      <w:pPr>
        <w:ind w:left="481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320C2CC">
      <w:start w:val="1"/>
      <w:numFmt w:val="decimal"/>
      <w:lvlText w:val="%7"/>
      <w:lvlJc w:val="left"/>
      <w:pPr>
        <w:ind w:left="553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8F680346">
      <w:start w:val="1"/>
      <w:numFmt w:val="lowerLetter"/>
      <w:lvlText w:val="%8"/>
      <w:lvlJc w:val="left"/>
      <w:pPr>
        <w:ind w:left="62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FB98976C">
      <w:start w:val="1"/>
      <w:numFmt w:val="lowerRoman"/>
      <w:lvlText w:val="%9"/>
      <w:lvlJc w:val="left"/>
      <w:pPr>
        <w:ind w:left="697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0">
    <w:nsid w:val="3F793A6C"/>
    <w:multiLevelType w:val="hybridMultilevel"/>
    <w:tmpl w:val="1D72FDCE"/>
    <w:lvl w:ilvl="0" w:tplc="54D02A94">
      <w:start w:val="1"/>
      <w:numFmt w:val="bullet"/>
      <w:lvlText w:val=""/>
      <w:lvlJc w:val="left"/>
      <w:pPr>
        <w:ind w:left="85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8A882E4">
      <w:start w:val="1"/>
      <w:numFmt w:val="bullet"/>
      <w:lvlText w:val="o"/>
      <w:lvlJc w:val="left"/>
      <w:pPr>
        <w:ind w:left="193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2DE5BB2">
      <w:start w:val="1"/>
      <w:numFmt w:val="bullet"/>
      <w:lvlText w:val="▪"/>
      <w:lvlJc w:val="left"/>
      <w:pPr>
        <w:ind w:left="265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F5CE5FA">
      <w:start w:val="1"/>
      <w:numFmt w:val="bullet"/>
      <w:lvlText w:val="•"/>
      <w:lvlJc w:val="left"/>
      <w:pPr>
        <w:ind w:left="337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6E80BC4">
      <w:start w:val="1"/>
      <w:numFmt w:val="bullet"/>
      <w:lvlText w:val="o"/>
      <w:lvlJc w:val="left"/>
      <w:pPr>
        <w:ind w:left="409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BD748C3C">
      <w:start w:val="1"/>
      <w:numFmt w:val="bullet"/>
      <w:lvlText w:val="▪"/>
      <w:lvlJc w:val="left"/>
      <w:pPr>
        <w:ind w:left="481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82A0AA4">
      <w:start w:val="1"/>
      <w:numFmt w:val="bullet"/>
      <w:lvlText w:val="•"/>
      <w:lvlJc w:val="left"/>
      <w:pPr>
        <w:ind w:left="553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9948F10">
      <w:start w:val="1"/>
      <w:numFmt w:val="bullet"/>
      <w:lvlText w:val="o"/>
      <w:lvlJc w:val="left"/>
      <w:pPr>
        <w:ind w:left="625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D98E9BE4">
      <w:start w:val="1"/>
      <w:numFmt w:val="bullet"/>
      <w:lvlText w:val="▪"/>
      <w:lvlJc w:val="left"/>
      <w:pPr>
        <w:ind w:left="697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1">
    <w:nsid w:val="3FED179D"/>
    <w:multiLevelType w:val="hybridMultilevel"/>
    <w:tmpl w:val="24C4B786"/>
    <w:lvl w:ilvl="0" w:tplc="1F44EFD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C98CFDE">
      <w:start w:val="1"/>
      <w:numFmt w:val="bullet"/>
      <w:lvlText w:val="o"/>
      <w:lvlJc w:val="left"/>
      <w:pPr>
        <w:ind w:left="1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732F6A4">
      <w:start w:val="1"/>
      <w:numFmt w:val="bullet"/>
      <w:lvlText w:val="▪"/>
      <w:lvlJc w:val="left"/>
      <w:pPr>
        <w:ind w:left="2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D327E02">
      <w:start w:val="1"/>
      <w:numFmt w:val="bullet"/>
      <w:lvlText w:val="•"/>
      <w:lvlJc w:val="left"/>
      <w:pPr>
        <w:ind w:left="3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AAA036E">
      <w:start w:val="1"/>
      <w:numFmt w:val="bullet"/>
      <w:lvlText w:val="o"/>
      <w:lvlJc w:val="left"/>
      <w:pPr>
        <w:ind w:left="4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1FC86BC">
      <w:start w:val="1"/>
      <w:numFmt w:val="bullet"/>
      <w:lvlText w:val="▪"/>
      <w:lvlJc w:val="left"/>
      <w:pPr>
        <w:ind w:left="4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E18633C">
      <w:start w:val="1"/>
      <w:numFmt w:val="bullet"/>
      <w:lvlText w:val="•"/>
      <w:lvlJc w:val="left"/>
      <w:pPr>
        <w:ind w:left="5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B640D96">
      <w:start w:val="1"/>
      <w:numFmt w:val="bullet"/>
      <w:lvlText w:val="o"/>
      <w:lvlJc w:val="left"/>
      <w:pPr>
        <w:ind w:left="6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E90F43A">
      <w:start w:val="1"/>
      <w:numFmt w:val="bullet"/>
      <w:lvlText w:val="▪"/>
      <w:lvlJc w:val="left"/>
      <w:pPr>
        <w:ind w:left="6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4168055A"/>
    <w:multiLevelType w:val="hybridMultilevel"/>
    <w:tmpl w:val="008EB5E4"/>
    <w:lvl w:ilvl="0" w:tplc="F2FA11A8">
      <w:start w:val="1"/>
      <w:numFmt w:val="bullet"/>
      <w:lvlText w:val="-"/>
      <w:lvlJc w:val="left"/>
      <w:pPr>
        <w:ind w:left="2282" w:hanging="3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3002" w:hanging="360"/>
      </w:pPr>
      <w:rPr>
        <w:rFonts w:ascii="Courier New" w:hAnsi="Courier New" w:cs="Courier New" w:hint="default"/>
      </w:rPr>
    </w:lvl>
    <w:lvl w:ilvl="2" w:tplc="04190005" w:tentative="1">
      <w:start w:val="1"/>
      <w:numFmt w:val="bullet"/>
      <w:lvlText w:val=""/>
      <w:lvlJc w:val="left"/>
      <w:pPr>
        <w:ind w:left="3722" w:hanging="360"/>
      </w:pPr>
      <w:rPr>
        <w:rFonts w:ascii="Wingdings" w:hAnsi="Wingdings" w:hint="default"/>
      </w:rPr>
    </w:lvl>
    <w:lvl w:ilvl="3" w:tplc="04190001" w:tentative="1">
      <w:start w:val="1"/>
      <w:numFmt w:val="bullet"/>
      <w:lvlText w:val=""/>
      <w:lvlJc w:val="left"/>
      <w:pPr>
        <w:ind w:left="4442" w:hanging="360"/>
      </w:pPr>
      <w:rPr>
        <w:rFonts w:ascii="Symbol" w:hAnsi="Symbol" w:hint="default"/>
      </w:rPr>
    </w:lvl>
    <w:lvl w:ilvl="4" w:tplc="04190003" w:tentative="1">
      <w:start w:val="1"/>
      <w:numFmt w:val="bullet"/>
      <w:lvlText w:val="o"/>
      <w:lvlJc w:val="left"/>
      <w:pPr>
        <w:ind w:left="5162" w:hanging="360"/>
      </w:pPr>
      <w:rPr>
        <w:rFonts w:ascii="Courier New" w:hAnsi="Courier New" w:cs="Courier New" w:hint="default"/>
      </w:rPr>
    </w:lvl>
    <w:lvl w:ilvl="5" w:tplc="04190005" w:tentative="1">
      <w:start w:val="1"/>
      <w:numFmt w:val="bullet"/>
      <w:lvlText w:val=""/>
      <w:lvlJc w:val="left"/>
      <w:pPr>
        <w:ind w:left="5882" w:hanging="360"/>
      </w:pPr>
      <w:rPr>
        <w:rFonts w:ascii="Wingdings" w:hAnsi="Wingdings" w:hint="default"/>
      </w:rPr>
    </w:lvl>
    <w:lvl w:ilvl="6" w:tplc="04190001" w:tentative="1">
      <w:start w:val="1"/>
      <w:numFmt w:val="bullet"/>
      <w:lvlText w:val=""/>
      <w:lvlJc w:val="left"/>
      <w:pPr>
        <w:ind w:left="6602" w:hanging="360"/>
      </w:pPr>
      <w:rPr>
        <w:rFonts w:ascii="Symbol" w:hAnsi="Symbol" w:hint="default"/>
      </w:rPr>
    </w:lvl>
    <w:lvl w:ilvl="7" w:tplc="04190003" w:tentative="1">
      <w:start w:val="1"/>
      <w:numFmt w:val="bullet"/>
      <w:lvlText w:val="o"/>
      <w:lvlJc w:val="left"/>
      <w:pPr>
        <w:ind w:left="7322" w:hanging="360"/>
      </w:pPr>
      <w:rPr>
        <w:rFonts w:ascii="Courier New" w:hAnsi="Courier New" w:cs="Courier New" w:hint="default"/>
      </w:rPr>
    </w:lvl>
    <w:lvl w:ilvl="8" w:tplc="04190005" w:tentative="1">
      <w:start w:val="1"/>
      <w:numFmt w:val="bullet"/>
      <w:lvlText w:val=""/>
      <w:lvlJc w:val="left"/>
      <w:pPr>
        <w:ind w:left="8042" w:hanging="360"/>
      </w:pPr>
      <w:rPr>
        <w:rFonts w:ascii="Wingdings" w:hAnsi="Wingdings" w:hint="default"/>
      </w:rPr>
    </w:lvl>
  </w:abstractNum>
  <w:abstractNum w:abstractNumId="23">
    <w:nsid w:val="418E2232"/>
    <w:multiLevelType w:val="hybridMultilevel"/>
    <w:tmpl w:val="3A902D78"/>
    <w:lvl w:ilvl="0" w:tplc="0419000F">
      <w:start w:val="1"/>
      <w:numFmt w:val="decimal"/>
      <w:lvlText w:val="%1."/>
      <w:lvlJc w:val="left"/>
      <w:pPr>
        <w:ind w:left="0"/>
      </w:pPr>
      <w:rPr>
        <w:b w:val="0"/>
        <w:i w:val="0"/>
        <w:strike w:val="0"/>
        <w:dstrike w:val="0"/>
        <w:color w:val="000000"/>
        <w:sz w:val="28"/>
        <w:szCs w:val="28"/>
        <w:u w:val="none" w:color="000000"/>
        <w:bdr w:val="none" w:sz="0" w:space="0" w:color="auto"/>
        <w:shd w:val="clear" w:color="auto" w:fill="auto"/>
        <w:vertAlign w:val="baseline"/>
      </w:rPr>
    </w:lvl>
    <w:lvl w:ilvl="1" w:tplc="17186878">
      <w:start w:val="1"/>
      <w:numFmt w:val="bullet"/>
      <w:lvlText w:val="o"/>
      <w:lvlJc w:val="left"/>
      <w:pPr>
        <w:ind w:left="1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BBCE55A">
      <w:start w:val="1"/>
      <w:numFmt w:val="bullet"/>
      <w:lvlText w:val="▪"/>
      <w:lvlJc w:val="left"/>
      <w:pPr>
        <w:ind w:left="2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FC2501C">
      <w:start w:val="1"/>
      <w:numFmt w:val="bullet"/>
      <w:lvlText w:val="•"/>
      <w:lvlJc w:val="left"/>
      <w:pPr>
        <w:ind w:left="3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FCA2A06">
      <w:start w:val="1"/>
      <w:numFmt w:val="bullet"/>
      <w:lvlText w:val="o"/>
      <w:lvlJc w:val="left"/>
      <w:pPr>
        <w:ind w:left="4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D180334">
      <w:start w:val="1"/>
      <w:numFmt w:val="bullet"/>
      <w:lvlText w:val="▪"/>
      <w:lvlJc w:val="left"/>
      <w:pPr>
        <w:ind w:left="4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22E82AE">
      <w:start w:val="1"/>
      <w:numFmt w:val="bullet"/>
      <w:lvlText w:val="•"/>
      <w:lvlJc w:val="left"/>
      <w:pPr>
        <w:ind w:left="5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49CF4AE">
      <w:start w:val="1"/>
      <w:numFmt w:val="bullet"/>
      <w:lvlText w:val="o"/>
      <w:lvlJc w:val="left"/>
      <w:pPr>
        <w:ind w:left="6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29C83AE">
      <w:start w:val="1"/>
      <w:numFmt w:val="bullet"/>
      <w:lvlText w:val="▪"/>
      <w:lvlJc w:val="left"/>
      <w:pPr>
        <w:ind w:left="6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nsid w:val="42D4074A"/>
    <w:multiLevelType w:val="hybridMultilevel"/>
    <w:tmpl w:val="9A62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CA1512"/>
    <w:multiLevelType w:val="hybridMultilevel"/>
    <w:tmpl w:val="EC6818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960F98"/>
    <w:multiLevelType w:val="hybridMultilevel"/>
    <w:tmpl w:val="BEDC99DC"/>
    <w:lvl w:ilvl="0" w:tplc="612AE8E6">
      <w:start w:val="1"/>
      <w:numFmt w:val="bullet"/>
      <w:lvlText w:val=""/>
      <w:lvlJc w:val="left"/>
      <w:pPr>
        <w:tabs>
          <w:tab w:val="num" w:pos="1980"/>
        </w:tabs>
        <w:ind w:left="1980" w:hanging="360"/>
      </w:pPr>
      <w:rPr>
        <w:rFonts w:ascii="Symbol" w:hAnsi="Symbol" w:cs="Symbol" w:hint="default"/>
        <w:color w:val="auto"/>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7">
    <w:nsid w:val="4DFE4A00"/>
    <w:multiLevelType w:val="hybridMultilevel"/>
    <w:tmpl w:val="4342C842"/>
    <w:lvl w:ilvl="0" w:tplc="C8E8E5A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598220D6"/>
    <w:multiLevelType w:val="hybridMultilevel"/>
    <w:tmpl w:val="DC26168C"/>
    <w:lvl w:ilvl="0" w:tplc="5F92B932">
      <w:start w:val="1"/>
      <w:numFmt w:val="bullet"/>
      <w:lvlText w:val="-"/>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4ACCE0DC">
      <w:start w:val="1"/>
      <w:numFmt w:val="bullet"/>
      <w:lvlText w:val="o"/>
      <w:lvlJc w:val="left"/>
      <w:pPr>
        <w:ind w:left="19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F25A2E10">
      <w:start w:val="1"/>
      <w:numFmt w:val="bullet"/>
      <w:lvlText w:val="▪"/>
      <w:lvlJc w:val="left"/>
      <w:pPr>
        <w:ind w:left="26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A754C6FE">
      <w:start w:val="1"/>
      <w:numFmt w:val="bullet"/>
      <w:lvlText w:val="•"/>
      <w:lvlJc w:val="left"/>
      <w:pPr>
        <w:ind w:left="33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A9025B08">
      <w:start w:val="1"/>
      <w:numFmt w:val="bullet"/>
      <w:lvlText w:val="o"/>
      <w:lvlJc w:val="left"/>
      <w:pPr>
        <w:ind w:left="40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95B6DA06">
      <w:start w:val="1"/>
      <w:numFmt w:val="bullet"/>
      <w:lvlText w:val="▪"/>
      <w:lvlJc w:val="left"/>
      <w:pPr>
        <w:ind w:left="47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C22CCB34">
      <w:start w:val="1"/>
      <w:numFmt w:val="bullet"/>
      <w:lvlText w:val="•"/>
      <w:lvlJc w:val="left"/>
      <w:pPr>
        <w:ind w:left="55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32FE8ECA">
      <w:start w:val="1"/>
      <w:numFmt w:val="bullet"/>
      <w:lvlText w:val="o"/>
      <w:lvlJc w:val="left"/>
      <w:pPr>
        <w:ind w:left="62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438CBCA6">
      <w:start w:val="1"/>
      <w:numFmt w:val="bullet"/>
      <w:lvlText w:val="▪"/>
      <w:lvlJc w:val="left"/>
      <w:pPr>
        <w:ind w:left="69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9">
    <w:nsid w:val="61FA73C5"/>
    <w:multiLevelType w:val="hybridMultilevel"/>
    <w:tmpl w:val="1EB424B6"/>
    <w:lvl w:ilvl="0" w:tplc="C5A4A16C">
      <w:start w:val="1"/>
      <w:numFmt w:val="bullet"/>
      <w:lvlText w:val="-"/>
      <w:lvlJc w:val="left"/>
      <w:pPr>
        <w:ind w:left="7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32287F98">
      <w:start w:val="1"/>
      <w:numFmt w:val="bullet"/>
      <w:lvlText w:val="o"/>
      <w:lvlJc w:val="left"/>
      <w:pPr>
        <w:ind w:left="18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46D850F8">
      <w:start w:val="1"/>
      <w:numFmt w:val="bullet"/>
      <w:lvlText w:val="▪"/>
      <w:lvlJc w:val="left"/>
      <w:pPr>
        <w:ind w:left="26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B0BC8F9C">
      <w:start w:val="1"/>
      <w:numFmt w:val="bullet"/>
      <w:lvlText w:val="•"/>
      <w:lvlJc w:val="left"/>
      <w:pPr>
        <w:ind w:left="33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F634E542">
      <w:start w:val="1"/>
      <w:numFmt w:val="bullet"/>
      <w:lvlText w:val="o"/>
      <w:lvlJc w:val="left"/>
      <w:pPr>
        <w:ind w:left="40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DB2EF014">
      <w:start w:val="1"/>
      <w:numFmt w:val="bullet"/>
      <w:lvlText w:val="▪"/>
      <w:lvlJc w:val="left"/>
      <w:pPr>
        <w:ind w:left="47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B5D2F1E8">
      <w:start w:val="1"/>
      <w:numFmt w:val="bullet"/>
      <w:lvlText w:val="•"/>
      <w:lvlJc w:val="left"/>
      <w:pPr>
        <w:ind w:left="54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F10AA342">
      <w:start w:val="1"/>
      <w:numFmt w:val="bullet"/>
      <w:lvlText w:val="o"/>
      <w:lvlJc w:val="left"/>
      <w:pPr>
        <w:ind w:left="62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ADA04B22">
      <w:start w:val="1"/>
      <w:numFmt w:val="bullet"/>
      <w:lvlText w:val="▪"/>
      <w:lvlJc w:val="left"/>
      <w:pPr>
        <w:ind w:left="69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0">
    <w:nsid w:val="65ED0505"/>
    <w:multiLevelType w:val="hybridMultilevel"/>
    <w:tmpl w:val="729C3388"/>
    <w:lvl w:ilvl="0" w:tplc="5212D230">
      <w:start w:val="1"/>
      <w:numFmt w:val="bullet"/>
      <w:lvlText w:val="-"/>
      <w:lvlJc w:val="left"/>
      <w:pPr>
        <w:ind w:left="11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34A62800">
      <w:start w:val="1"/>
      <w:numFmt w:val="bullet"/>
      <w:lvlText w:val="o"/>
      <w:lvlJc w:val="left"/>
      <w:pPr>
        <w:ind w:left="193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0F54495A">
      <w:start w:val="1"/>
      <w:numFmt w:val="bullet"/>
      <w:lvlText w:val="▪"/>
      <w:lvlJc w:val="left"/>
      <w:pPr>
        <w:ind w:left="26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8BD61DB2">
      <w:start w:val="1"/>
      <w:numFmt w:val="bullet"/>
      <w:lvlText w:val="•"/>
      <w:lvlJc w:val="left"/>
      <w:pPr>
        <w:ind w:left="337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A57C1640">
      <w:start w:val="1"/>
      <w:numFmt w:val="bullet"/>
      <w:lvlText w:val="o"/>
      <w:lvlJc w:val="left"/>
      <w:pPr>
        <w:ind w:left="409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E2F0C808">
      <w:start w:val="1"/>
      <w:numFmt w:val="bullet"/>
      <w:lvlText w:val="▪"/>
      <w:lvlJc w:val="left"/>
      <w:pPr>
        <w:ind w:left="481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6276E6D4">
      <w:start w:val="1"/>
      <w:numFmt w:val="bullet"/>
      <w:lvlText w:val="•"/>
      <w:lvlJc w:val="left"/>
      <w:pPr>
        <w:ind w:left="553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1326F556">
      <w:start w:val="1"/>
      <w:numFmt w:val="bullet"/>
      <w:lvlText w:val="o"/>
      <w:lvlJc w:val="left"/>
      <w:pPr>
        <w:ind w:left="62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82EE6E1E">
      <w:start w:val="1"/>
      <w:numFmt w:val="bullet"/>
      <w:lvlText w:val="▪"/>
      <w:lvlJc w:val="left"/>
      <w:pPr>
        <w:ind w:left="697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1">
    <w:nsid w:val="66C42889"/>
    <w:multiLevelType w:val="hybridMultilevel"/>
    <w:tmpl w:val="A9A2196C"/>
    <w:lvl w:ilvl="0" w:tplc="1F44EFDE">
      <w:start w:val="1"/>
      <w:numFmt w:val="bullet"/>
      <w:lvlText w:val="-"/>
      <w:lvlJc w:val="left"/>
      <w:pPr>
        <w:ind w:left="1547"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267" w:hanging="360"/>
      </w:pPr>
      <w:rPr>
        <w:rFonts w:ascii="Courier New" w:hAnsi="Courier New" w:cs="Courier New" w:hint="default"/>
      </w:rPr>
    </w:lvl>
    <w:lvl w:ilvl="2" w:tplc="04190005" w:tentative="1">
      <w:start w:val="1"/>
      <w:numFmt w:val="bullet"/>
      <w:lvlText w:val=""/>
      <w:lvlJc w:val="left"/>
      <w:pPr>
        <w:ind w:left="2987" w:hanging="360"/>
      </w:pPr>
      <w:rPr>
        <w:rFonts w:ascii="Wingdings" w:hAnsi="Wingdings" w:hint="default"/>
      </w:rPr>
    </w:lvl>
    <w:lvl w:ilvl="3" w:tplc="04190001" w:tentative="1">
      <w:start w:val="1"/>
      <w:numFmt w:val="bullet"/>
      <w:lvlText w:val=""/>
      <w:lvlJc w:val="left"/>
      <w:pPr>
        <w:ind w:left="3707" w:hanging="360"/>
      </w:pPr>
      <w:rPr>
        <w:rFonts w:ascii="Symbol" w:hAnsi="Symbol" w:hint="default"/>
      </w:rPr>
    </w:lvl>
    <w:lvl w:ilvl="4" w:tplc="04190003" w:tentative="1">
      <w:start w:val="1"/>
      <w:numFmt w:val="bullet"/>
      <w:lvlText w:val="o"/>
      <w:lvlJc w:val="left"/>
      <w:pPr>
        <w:ind w:left="4427" w:hanging="360"/>
      </w:pPr>
      <w:rPr>
        <w:rFonts w:ascii="Courier New" w:hAnsi="Courier New" w:cs="Courier New" w:hint="default"/>
      </w:rPr>
    </w:lvl>
    <w:lvl w:ilvl="5" w:tplc="04190005" w:tentative="1">
      <w:start w:val="1"/>
      <w:numFmt w:val="bullet"/>
      <w:lvlText w:val=""/>
      <w:lvlJc w:val="left"/>
      <w:pPr>
        <w:ind w:left="5147" w:hanging="360"/>
      </w:pPr>
      <w:rPr>
        <w:rFonts w:ascii="Wingdings" w:hAnsi="Wingdings" w:hint="default"/>
      </w:rPr>
    </w:lvl>
    <w:lvl w:ilvl="6" w:tplc="04190001" w:tentative="1">
      <w:start w:val="1"/>
      <w:numFmt w:val="bullet"/>
      <w:lvlText w:val=""/>
      <w:lvlJc w:val="left"/>
      <w:pPr>
        <w:ind w:left="5867" w:hanging="360"/>
      </w:pPr>
      <w:rPr>
        <w:rFonts w:ascii="Symbol" w:hAnsi="Symbol" w:hint="default"/>
      </w:rPr>
    </w:lvl>
    <w:lvl w:ilvl="7" w:tplc="04190003" w:tentative="1">
      <w:start w:val="1"/>
      <w:numFmt w:val="bullet"/>
      <w:lvlText w:val="o"/>
      <w:lvlJc w:val="left"/>
      <w:pPr>
        <w:ind w:left="6587" w:hanging="360"/>
      </w:pPr>
      <w:rPr>
        <w:rFonts w:ascii="Courier New" w:hAnsi="Courier New" w:cs="Courier New" w:hint="default"/>
      </w:rPr>
    </w:lvl>
    <w:lvl w:ilvl="8" w:tplc="04190005" w:tentative="1">
      <w:start w:val="1"/>
      <w:numFmt w:val="bullet"/>
      <w:lvlText w:val=""/>
      <w:lvlJc w:val="left"/>
      <w:pPr>
        <w:ind w:left="7307" w:hanging="360"/>
      </w:pPr>
      <w:rPr>
        <w:rFonts w:ascii="Wingdings" w:hAnsi="Wingdings" w:hint="default"/>
      </w:rPr>
    </w:lvl>
  </w:abstractNum>
  <w:abstractNum w:abstractNumId="32">
    <w:nsid w:val="671F705B"/>
    <w:multiLevelType w:val="hybridMultilevel"/>
    <w:tmpl w:val="5C12A2DA"/>
    <w:lvl w:ilvl="0" w:tplc="F9D2849A">
      <w:start w:val="1"/>
      <w:numFmt w:val="bullet"/>
      <w:lvlText w:val="-"/>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83E45676">
      <w:start w:val="1"/>
      <w:numFmt w:val="bullet"/>
      <w:lvlText w:val="o"/>
      <w:lvlJc w:val="left"/>
      <w:pPr>
        <w:ind w:left="19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3CEA2ECA">
      <w:start w:val="1"/>
      <w:numFmt w:val="bullet"/>
      <w:lvlText w:val="▪"/>
      <w:lvlJc w:val="left"/>
      <w:pPr>
        <w:ind w:left="26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7B1A3470">
      <w:start w:val="1"/>
      <w:numFmt w:val="bullet"/>
      <w:lvlText w:val="•"/>
      <w:lvlJc w:val="left"/>
      <w:pPr>
        <w:ind w:left="33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29E6A5A8">
      <w:start w:val="1"/>
      <w:numFmt w:val="bullet"/>
      <w:lvlText w:val="o"/>
      <w:lvlJc w:val="left"/>
      <w:pPr>
        <w:ind w:left="40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87FE9A4C">
      <w:start w:val="1"/>
      <w:numFmt w:val="bullet"/>
      <w:lvlText w:val="▪"/>
      <w:lvlJc w:val="left"/>
      <w:pPr>
        <w:ind w:left="47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DD72F140">
      <w:start w:val="1"/>
      <w:numFmt w:val="bullet"/>
      <w:lvlText w:val="•"/>
      <w:lvlJc w:val="left"/>
      <w:pPr>
        <w:ind w:left="55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B39E6A4C">
      <w:start w:val="1"/>
      <w:numFmt w:val="bullet"/>
      <w:lvlText w:val="o"/>
      <w:lvlJc w:val="left"/>
      <w:pPr>
        <w:ind w:left="62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69A2F0DA">
      <w:start w:val="1"/>
      <w:numFmt w:val="bullet"/>
      <w:lvlText w:val="▪"/>
      <w:lvlJc w:val="left"/>
      <w:pPr>
        <w:ind w:left="69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3">
    <w:nsid w:val="71A9331B"/>
    <w:multiLevelType w:val="hybridMultilevel"/>
    <w:tmpl w:val="B0BED822"/>
    <w:lvl w:ilvl="0" w:tplc="3F2625CE">
      <w:start w:val="1"/>
      <w:numFmt w:val="bullet"/>
      <w:lvlText w:val=""/>
      <w:lvlJc w:val="left"/>
      <w:pPr>
        <w:ind w:left="85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914B79A">
      <w:start w:val="1"/>
      <w:numFmt w:val="bullet"/>
      <w:lvlText w:val="o"/>
      <w:lvlJc w:val="left"/>
      <w:pPr>
        <w:ind w:left="19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27AB9BE">
      <w:start w:val="1"/>
      <w:numFmt w:val="bullet"/>
      <w:lvlText w:val="▪"/>
      <w:lvlJc w:val="left"/>
      <w:pPr>
        <w:ind w:left="264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D64863A">
      <w:start w:val="1"/>
      <w:numFmt w:val="bullet"/>
      <w:lvlText w:val="•"/>
      <w:lvlJc w:val="left"/>
      <w:pPr>
        <w:ind w:left="336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5EAEE90">
      <w:start w:val="1"/>
      <w:numFmt w:val="bullet"/>
      <w:lvlText w:val="o"/>
      <w:lvlJc w:val="left"/>
      <w:pPr>
        <w:ind w:left="40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9840B52">
      <w:start w:val="1"/>
      <w:numFmt w:val="bullet"/>
      <w:lvlText w:val="▪"/>
      <w:lvlJc w:val="left"/>
      <w:pPr>
        <w:ind w:left="48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C65096DC">
      <w:start w:val="1"/>
      <w:numFmt w:val="bullet"/>
      <w:lvlText w:val="•"/>
      <w:lvlJc w:val="left"/>
      <w:pPr>
        <w:ind w:left="55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BE08BD8">
      <w:start w:val="1"/>
      <w:numFmt w:val="bullet"/>
      <w:lvlText w:val="o"/>
      <w:lvlJc w:val="left"/>
      <w:pPr>
        <w:ind w:left="624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B8A73C0">
      <w:start w:val="1"/>
      <w:numFmt w:val="bullet"/>
      <w:lvlText w:val="▪"/>
      <w:lvlJc w:val="left"/>
      <w:pPr>
        <w:ind w:left="696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4">
    <w:nsid w:val="721D24F3"/>
    <w:multiLevelType w:val="hybridMultilevel"/>
    <w:tmpl w:val="863C13C0"/>
    <w:lvl w:ilvl="0" w:tplc="1FBA6F18">
      <w:start w:val="1"/>
      <w:numFmt w:val="bullet"/>
      <w:lvlText w:val=""/>
      <w:lvlJc w:val="left"/>
      <w:pPr>
        <w:ind w:left="85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7162C3C">
      <w:start w:val="1"/>
      <w:numFmt w:val="bullet"/>
      <w:lvlText w:val="o"/>
      <w:lvlJc w:val="left"/>
      <w:pPr>
        <w:ind w:left="19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DFCD4BA">
      <w:start w:val="1"/>
      <w:numFmt w:val="bullet"/>
      <w:lvlText w:val="▪"/>
      <w:lvlJc w:val="left"/>
      <w:pPr>
        <w:ind w:left="26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458F950">
      <w:start w:val="1"/>
      <w:numFmt w:val="bullet"/>
      <w:lvlText w:val="•"/>
      <w:lvlJc w:val="left"/>
      <w:pPr>
        <w:ind w:left="3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FE9C4530">
      <w:start w:val="1"/>
      <w:numFmt w:val="bullet"/>
      <w:lvlText w:val="o"/>
      <w:lvlJc w:val="left"/>
      <w:pPr>
        <w:ind w:left="4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BBBE0B5C">
      <w:start w:val="1"/>
      <w:numFmt w:val="bullet"/>
      <w:lvlText w:val="▪"/>
      <w:lvlJc w:val="left"/>
      <w:pPr>
        <w:ind w:left="4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3185238">
      <w:start w:val="1"/>
      <w:numFmt w:val="bullet"/>
      <w:lvlText w:val="•"/>
      <w:lvlJc w:val="left"/>
      <w:pPr>
        <w:ind w:left="5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53C4872">
      <w:start w:val="1"/>
      <w:numFmt w:val="bullet"/>
      <w:lvlText w:val="o"/>
      <w:lvlJc w:val="left"/>
      <w:pPr>
        <w:ind w:left="6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740ECA0">
      <w:start w:val="1"/>
      <w:numFmt w:val="bullet"/>
      <w:lvlText w:val="▪"/>
      <w:lvlJc w:val="left"/>
      <w:pPr>
        <w:ind w:left="6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5">
    <w:nsid w:val="73D1783C"/>
    <w:multiLevelType w:val="hybridMultilevel"/>
    <w:tmpl w:val="747E87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EA51F1"/>
    <w:multiLevelType w:val="hybridMultilevel"/>
    <w:tmpl w:val="8F94BE9E"/>
    <w:lvl w:ilvl="0" w:tplc="F2FA11A8">
      <w:start w:val="1"/>
      <w:numFmt w:val="bullet"/>
      <w:lvlText w:val="-"/>
      <w:lvlJc w:val="left"/>
      <w:pPr>
        <w:ind w:left="1562" w:hanging="3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282" w:hanging="360"/>
      </w:pPr>
      <w:rPr>
        <w:rFonts w:ascii="Courier New" w:hAnsi="Courier New" w:cs="Courier New" w:hint="default"/>
      </w:rPr>
    </w:lvl>
    <w:lvl w:ilvl="2" w:tplc="04190005" w:tentative="1">
      <w:start w:val="1"/>
      <w:numFmt w:val="bullet"/>
      <w:lvlText w:val=""/>
      <w:lvlJc w:val="left"/>
      <w:pPr>
        <w:ind w:left="3002" w:hanging="360"/>
      </w:pPr>
      <w:rPr>
        <w:rFonts w:ascii="Wingdings" w:hAnsi="Wingdings" w:hint="default"/>
      </w:rPr>
    </w:lvl>
    <w:lvl w:ilvl="3" w:tplc="04190001" w:tentative="1">
      <w:start w:val="1"/>
      <w:numFmt w:val="bullet"/>
      <w:lvlText w:val=""/>
      <w:lvlJc w:val="left"/>
      <w:pPr>
        <w:ind w:left="3722" w:hanging="360"/>
      </w:pPr>
      <w:rPr>
        <w:rFonts w:ascii="Symbol" w:hAnsi="Symbol" w:hint="default"/>
      </w:rPr>
    </w:lvl>
    <w:lvl w:ilvl="4" w:tplc="04190003" w:tentative="1">
      <w:start w:val="1"/>
      <w:numFmt w:val="bullet"/>
      <w:lvlText w:val="o"/>
      <w:lvlJc w:val="left"/>
      <w:pPr>
        <w:ind w:left="4442" w:hanging="360"/>
      </w:pPr>
      <w:rPr>
        <w:rFonts w:ascii="Courier New" w:hAnsi="Courier New" w:cs="Courier New" w:hint="default"/>
      </w:rPr>
    </w:lvl>
    <w:lvl w:ilvl="5" w:tplc="04190005" w:tentative="1">
      <w:start w:val="1"/>
      <w:numFmt w:val="bullet"/>
      <w:lvlText w:val=""/>
      <w:lvlJc w:val="left"/>
      <w:pPr>
        <w:ind w:left="5162" w:hanging="360"/>
      </w:pPr>
      <w:rPr>
        <w:rFonts w:ascii="Wingdings" w:hAnsi="Wingdings" w:hint="default"/>
      </w:rPr>
    </w:lvl>
    <w:lvl w:ilvl="6" w:tplc="04190001" w:tentative="1">
      <w:start w:val="1"/>
      <w:numFmt w:val="bullet"/>
      <w:lvlText w:val=""/>
      <w:lvlJc w:val="left"/>
      <w:pPr>
        <w:ind w:left="5882" w:hanging="360"/>
      </w:pPr>
      <w:rPr>
        <w:rFonts w:ascii="Symbol" w:hAnsi="Symbol" w:hint="default"/>
      </w:rPr>
    </w:lvl>
    <w:lvl w:ilvl="7" w:tplc="04190003" w:tentative="1">
      <w:start w:val="1"/>
      <w:numFmt w:val="bullet"/>
      <w:lvlText w:val="o"/>
      <w:lvlJc w:val="left"/>
      <w:pPr>
        <w:ind w:left="6602" w:hanging="360"/>
      </w:pPr>
      <w:rPr>
        <w:rFonts w:ascii="Courier New" w:hAnsi="Courier New" w:cs="Courier New" w:hint="default"/>
      </w:rPr>
    </w:lvl>
    <w:lvl w:ilvl="8" w:tplc="04190005" w:tentative="1">
      <w:start w:val="1"/>
      <w:numFmt w:val="bullet"/>
      <w:lvlText w:val=""/>
      <w:lvlJc w:val="left"/>
      <w:pPr>
        <w:ind w:left="7322" w:hanging="360"/>
      </w:pPr>
      <w:rPr>
        <w:rFonts w:ascii="Wingdings" w:hAnsi="Wingdings" w:hint="default"/>
      </w:rPr>
    </w:lvl>
  </w:abstractNum>
  <w:abstractNum w:abstractNumId="37">
    <w:nsid w:val="7A862783"/>
    <w:multiLevelType w:val="hybridMultilevel"/>
    <w:tmpl w:val="FEE2B774"/>
    <w:lvl w:ilvl="0" w:tplc="1F44EFDE">
      <w:start w:val="1"/>
      <w:numFmt w:val="bullet"/>
      <w:lvlText w:val="-"/>
      <w:lvlJc w:val="left"/>
      <w:pPr>
        <w:ind w:left="1647"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8">
    <w:nsid w:val="7AC93D66"/>
    <w:multiLevelType w:val="hybridMultilevel"/>
    <w:tmpl w:val="A142EC5C"/>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23"/>
  </w:num>
  <w:num w:numId="2">
    <w:abstractNumId w:val="3"/>
  </w:num>
  <w:num w:numId="3">
    <w:abstractNumId w:val="29"/>
  </w:num>
  <w:num w:numId="4">
    <w:abstractNumId w:val="28"/>
  </w:num>
  <w:num w:numId="5">
    <w:abstractNumId w:val="30"/>
  </w:num>
  <w:num w:numId="6">
    <w:abstractNumId w:val="32"/>
  </w:num>
  <w:num w:numId="7">
    <w:abstractNumId w:val="19"/>
  </w:num>
  <w:num w:numId="8">
    <w:abstractNumId w:val="21"/>
  </w:num>
  <w:num w:numId="9">
    <w:abstractNumId w:val="4"/>
  </w:num>
  <w:num w:numId="10">
    <w:abstractNumId w:val="8"/>
  </w:num>
  <w:num w:numId="11">
    <w:abstractNumId w:val="33"/>
  </w:num>
  <w:num w:numId="12">
    <w:abstractNumId w:val="7"/>
  </w:num>
  <w:num w:numId="13">
    <w:abstractNumId w:val="20"/>
  </w:num>
  <w:num w:numId="14">
    <w:abstractNumId w:val="34"/>
  </w:num>
  <w:num w:numId="15">
    <w:abstractNumId w:val="31"/>
  </w:num>
  <w:num w:numId="16">
    <w:abstractNumId w:val="37"/>
  </w:num>
  <w:num w:numId="17">
    <w:abstractNumId w:val="13"/>
  </w:num>
  <w:num w:numId="18">
    <w:abstractNumId w:val="10"/>
  </w:num>
  <w:num w:numId="19">
    <w:abstractNumId w:val="38"/>
  </w:num>
  <w:num w:numId="20">
    <w:abstractNumId w:val="5"/>
  </w:num>
  <w:num w:numId="21">
    <w:abstractNumId w:val="14"/>
  </w:num>
  <w:num w:numId="22">
    <w:abstractNumId w:val="35"/>
  </w:num>
  <w:num w:numId="23">
    <w:abstractNumId w:val="6"/>
  </w:num>
  <w:num w:numId="24">
    <w:abstractNumId w:val="11"/>
  </w:num>
  <w:num w:numId="25">
    <w:abstractNumId w:val="25"/>
  </w:num>
  <w:num w:numId="26">
    <w:abstractNumId w:val="24"/>
  </w:num>
  <w:num w:numId="27">
    <w:abstractNumId w:val="18"/>
  </w:num>
  <w:num w:numId="28">
    <w:abstractNumId w:val="1"/>
  </w:num>
  <w:num w:numId="29">
    <w:abstractNumId w:val="22"/>
  </w:num>
  <w:num w:numId="30">
    <w:abstractNumId w:val="36"/>
  </w:num>
  <w:num w:numId="31">
    <w:abstractNumId w:val="16"/>
  </w:num>
  <w:num w:numId="32">
    <w:abstractNumId w:val="0"/>
  </w:num>
  <w:num w:numId="33">
    <w:abstractNumId w:val="26"/>
  </w:num>
  <w:num w:numId="34">
    <w:abstractNumId w:val="12"/>
  </w:num>
  <w:num w:numId="35">
    <w:abstractNumId w:val="17"/>
  </w:num>
  <w:num w:numId="36">
    <w:abstractNumId w:val="2"/>
  </w:num>
  <w:num w:numId="37">
    <w:abstractNumId w:val="27"/>
  </w:num>
  <w:num w:numId="38">
    <w:abstractNumId w:val="9"/>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77F"/>
    <w:rsid w:val="0000642E"/>
    <w:rsid w:val="00006895"/>
    <w:rsid w:val="00015C34"/>
    <w:rsid w:val="0001674C"/>
    <w:rsid w:val="00020F11"/>
    <w:rsid w:val="000226FB"/>
    <w:rsid w:val="00023421"/>
    <w:rsid w:val="00030FA8"/>
    <w:rsid w:val="00032010"/>
    <w:rsid w:val="00032317"/>
    <w:rsid w:val="00032364"/>
    <w:rsid w:val="000372C6"/>
    <w:rsid w:val="00041ABD"/>
    <w:rsid w:val="00050E80"/>
    <w:rsid w:val="00061467"/>
    <w:rsid w:val="000679E3"/>
    <w:rsid w:val="00070E15"/>
    <w:rsid w:val="00072B4C"/>
    <w:rsid w:val="00076A78"/>
    <w:rsid w:val="00076E83"/>
    <w:rsid w:val="0007731E"/>
    <w:rsid w:val="000829AF"/>
    <w:rsid w:val="00083F78"/>
    <w:rsid w:val="0009077E"/>
    <w:rsid w:val="00093AA4"/>
    <w:rsid w:val="000A2033"/>
    <w:rsid w:val="000B25D9"/>
    <w:rsid w:val="000B3DAA"/>
    <w:rsid w:val="000B5A14"/>
    <w:rsid w:val="000C1584"/>
    <w:rsid w:val="000C2FEB"/>
    <w:rsid w:val="000C5581"/>
    <w:rsid w:val="000C7EF1"/>
    <w:rsid w:val="000D65EA"/>
    <w:rsid w:val="00127DF8"/>
    <w:rsid w:val="00132C4C"/>
    <w:rsid w:val="0013421C"/>
    <w:rsid w:val="001374B8"/>
    <w:rsid w:val="0014094B"/>
    <w:rsid w:val="001521B4"/>
    <w:rsid w:val="00152AB5"/>
    <w:rsid w:val="0016137C"/>
    <w:rsid w:val="00165CFF"/>
    <w:rsid w:val="0017230A"/>
    <w:rsid w:val="0017382C"/>
    <w:rsid w:val="001861A0"/>
    <w:rsid w:val="00190DC0"/>
    <w:rsid w:val="00194AEE"/>
    <w:rsid w:val="001A4DCD"/>
    <w:rsid w:val="001A776F"/>
    <w:rsid w:val="001B079C"/>
    <w:rsid w:val="001B50D9"/>
    <w:rsid w:val="001B757C"/>
    <w:rsid w:val="001C0E3E"/>
    <w:rsid w:val="001C7DBD"/>
    <w:rsid w:val="001E163F"/>
    <w:rsid w:val="001E6F05"/>
    <w:rsid w:val="001F1BD3"/>
    <w:rsid w:val="002152D0"/>
    <w:rsid w:val="00217297"/>
    <w:rsid w:val="00221FFE"/>
    <w:rsid w:val="0023037C"/>
    <w:rsid w:val="002373BE"/>
    <w:rsid w:val="002375E9"/>
    <w:rsid w:val="002411E4"/>
    <w:rsid w:val="00253201"/>
    <w:rsid w:val="0025477F"/>
    <w:rsid w:val="00257F90"/>
    <w:rsid w:val="002610CF"/>
    <w:rsid w:val="002638DC"/>
    <w:rsid w:val="00271B14"/>
    <w:rsid w:val="0027400A"/>
    <w:rsid w:val="002760E0"/>
    <w:rsid w:val="00277BC6"/>
    <w:rsid w:val="00280C56"/>
    <w:rsid w:val="002852A6"/>
    <w:rsid w:val="002859F5"/>
    <w:rsid w:val="00287603"/>
    <w:rsid w:val="002943E6"/>
    <w:rsid w:val="002A40FC"/>
    <w:rsid w:val="002C3AC0"/>
    <w:rsid w:val="002C5B4A"/>
    <w:rsid w:val="002C60A7"/>
    <w:rsid w:val="002D35B5"/>
    <w:rsid w:val="002D6232"/>
    <w:rsid w:val="002D7919"/>
    <w:rsid w:val="002F1840"/>
    <w:rsid w:val="002F7395"/>
    <w:rsid w:val="00307310"/>
    <w:rsid w:val="003113CF"/>
    <w:rsid w:val="0031245F"/>
    <w:rsid w:val="0032152B"/>
    <w:rsid w:val="003227F3"/>
    <w:rsid w:val="0032655E"/>
    <w:rsid w:val="0033280E"/>
    <w:rsid w:val="00352268"/>
    <w:rsid w:val="00352569"/>
    <w:rsid w:val="00360AB3"/>
    <w:rsid w:val="00381067"/>
    <w:rsid w:val="003829EC"/>
    <w:rsid w:val="00384BDB"/>
    <w:rsid w:val="003938A4"/>
    <w:rsid w:val="003A5B53"/>
    <w:rsid w:val="003B230C"/>
    <w:rsid w:val="003C04E0"/>
    <w:rsid w:val="003C212E"/>
    <w:rsid w:val="003C50C8"/>
    <w:rsid w:val="003D2B82"/>
    <w:rsid w:val="003D4B3D"/>
    <w:rsid w:val="003D7E44"/>
    <w:rsid w:val="003E65BF"/>
    <w:rsid w:val="003F34AF"/>
    <w:rsid w:val="003F5E78"/>
    <w:rsid w:val="00402CCB"/>
    <w:rsid w:val="00404565"/>
    <w:rsid w:val="0040771D"/>
    <w:rsid w:val="00421464"/>
    <w:rsid w:val="004269BF"/>
    <w:rsid w:val="00431591"/>
    <w:rsid w:val="00434ADB"/>
    <w:rsid w:val="00435345"/>
    <w:rsid w:val="00435B1B"/>
    <w:rsid w:val="00436060"/>
    <w:rsid w:val="00437AFF"/>
    <w:rsid w:val="00441F36"/>
    <w:rsid w:val="00445054"/>
    <w:rsid w:val="00446517"/>
    <w:rsid w:val="004649E2"/>
    <w:rsid w:val="0047332C"/>
    <w:rsid w:val="00482386"/>
    <w:rsid w:val="00484663"/>
    <w:rsid w:val="00490E07"/>
    <w:rsid w:val="004916D7"/>
    <w:rsid w:val="00492C92"/>
    <w:rsid w:val="00494EE0"/>
    <w:rsid w:val="004954DD"/>
    <w:rsid w:val="004A7927"/>
    <w:rsid w:val="004A7BF5"/>
    <w:rsid w:val="004B2E0E"/>
    <w:rsid w:val="004C1888"/>
    <w:rsid w:val="004E5AE2"/>
    <w:rsid w:val="004F0F9B"/>
    <w:rsid w:val="004F7B20"/>
    <w:rsid w:val="00502466"/>
    <w:rsid w:val="00504B25"/>
    <w:rsid w:val="00506D6C"/>
    <w:rsid w:val="005117EF"/>
    <w:rsid w:val="005126F5"/>
    <w:rsid w:val="00532E6B"/>
    <w:rsid w:val="00536BE9"/>
    <w:rsid w:val="00546E84"/>
    <w:rsid w:val="0055044F"/>
    <w:rsid w:val="00550F21"/>
    <w:rsid w:val="00552666"/>
    <w:rsid w:val="00557B93"/>
    <w:rsid w:val="005673DC"/>
    <w:rsid w:val="00582C24"/>
    <w:rsid w:val="00593310"/>
    <w:rsid w:val="00595E6C"/>
    <w:rsid w:val="005A3C8F"/>
    <w:rsid w:val="005A6968"/>
    <w:rsid w:val="005B3C5A"/>
    <w:rsid w:val="005B4E33"/>
    <w:rsid w:val="005C714A"/>
    <w:rsid w:val="005C7E17"/>
    <w:rsid w:val="005D27D2"/>
    <w:rsid w:val="005D2A50"/>
    <w:rsid w:val="005E28CC"/>
    <w:rsid w:val="005E2D5D"/>
    <w:rsid w:val="005E70C7"/>
    <w:rsid w:val="005F1006"/>
    <w:rsid w:val="005F340C"/>
    <w:rsid w:val="0060788D"/>
    <w:rsid w:val="00616770"/>
    <w:rsid w:val="00617E5F"/>
    <w:rsid w:val="00623179"/>
    <w:rsid w:val="006248D5"/>
    <w:rsid w:val="0063599F"/>
    <w:rsid w:val="00644EBD"/>
    <w:rsid w:val="0065362E"/>
    <w:rsid w:val="006600E9"/>
    <w:rsid w:val="006802FB"/>
    <w:rsid w:val="00681D8F"/>
    <w:rsid w:val="00685499"/>
    <w:rsid w:val="00685602"/>
    <w:rsid w:val="00690995"/>
    <w:rsid w:val="006A1A1F"/>
    <w:rsid w:val="006A7A8D"/>
    <w:rsid w:val="006B52C0"/>
    <w:rsid w:val="006D0312"/>
    <w:rsid w:val="006D1B81"/>
    <w:rsid w:val="006D6768"/>
    <w:rsid w:val="006E15C7"/>
    <w:rsid w:val="006E6030"/>
    <w:rsid w:val="006F1AC3"/>
    <w:rsid w:val="006F512F"/>
    <w:rsid w:val="007053A6"/>
    <w:rsid w:val="0070767C"/>
    <w:rsid w:val="00707940"/>
    <w:rsid w:val="00710742"/>
    <w:rsid w:val="00710912"/>
    <w:rsid w:val="007219AE"/>
    <w:rsid w:val="00730DE7"/>
    <w:rsid w:val="00747BE5"/>
    <w:rsid w:val="0076344B"/>
    <w:rsid w:val="007639F5"/>
    <w:rsid w:val="00766F1F"/>
    <w:rsid w:val="00772469"/>
    <w:rsid w:val="00777347"/>
    <w:rsid w:val="00781932"/>
    <w:rsid w:val="00782A17"/>
    <w:rsid w:val="00783558"/>
    <w:rsid w:val="007877D0"/>
    <w:rsid w:val="00790A7F"/>
    <w:rsid w:val="007924F6"/>
    <w:rsid w:val="00792793"/>
    <w:rsid w:val="00797450"/>
    <w:rsid w:val="007A13D7"/>
    <w:rsid w:val="007A325C"/>
    <w:rsid w:val="007A3F4B"/>
    <w:rsid w:val="007A4438"/>
    <w:rsid w:val="007B0D99"/>
    <w:rsid w:val="007B0DA0"/>
    <w:rsid w:val="007C1BB5"/>
    <w:rsid w:val="007C488A"/>
    <w:rsid w:val="007D5909"/>
    <w:rsid w:val="007E2A83"/>
    <w:rsid w:val="007F3D56"/>
    <w:rsid w:val="007F4E1D"/>
    <w:rsid w:val="0080154E"/>
    <w:rsid w:val="00802081"/>
    <w:rsid w:val="00802A31"/>
    <w:rsid w:val="00804CE7"/>
    <w:rsid w:val="00814BF2"/>
    <w:rsid w:val="00830345"/>
    <w:rsid w:val="00835823"/>
    <w:rsid w:val="00842984"/>
    <w:rsid w:val="008469A0"/>
    <w:rsid w:val="00850A58"/>
    <w:rsid w:val="00854326"/>
    <w:rsid w:val="0085443A"/>
    <w:rsid w:val="0085483D"/>
    <w:rsid w:val="00865462"/>
    <w:rsid w:val="00867579"/>
    <w:rsid w:val="008748A7"/>
    <w:rsid w:val="0087568A"/>
    <w:rsid w:val="008761DE"/>
    <w:rsid w:val="008806CC"/>
    <w:rsid w:val="00880F3C"/>
    <w:rsid w:val="0088430F"/>
    <w:rsid w:val="008909FA"/>
    <w:rsid w:val="008A4CA9"/>
    <w:rsid w:val="008C44DA"/>
    <w:rsid w:val="008D0A30"/>
    <w:rsid w:val="008D6BB9"/>
    <w:rsid w:val="008E3BC5"/>
    <w:rsid w:val="008E4076"/>
    <w:rsid w:val="008F40B2"/>
    <w:rsid w:val="009012E0"/>
    <w:rsid w:val="009077EC"/>
    <w:rsid w:val="009234B1"/>
    <w:rsid w:val="00924129"/>
    <w:rsid w:val="009256AE"/>
    <w:rsid w:val="009410EB"/>
    <w:rsid w:val="00941E46"/>
    <w:rsid w:val="009426D8"/>
    <w:rsid w:val="00955668"/>
    <w:rsid w:val="009617A5"/>
    <w:rsid w:val="00961F4E"/>
    <w:rsid w:val="00963BDD"/>
    <w:rsid w:val="009647D7"/>
    <w:rsid w:val="009717F6"/>
    <w:rsid w:val="00974FFA"/>
    <w:rsid w:val="00980B11"/>
    <w:rsid w:val="00983EE8"/>
    <w:rsid w:val="00984D84"/>
    <w:rsid w:val="009905EE"/>
    <w:rsid w:val="00994E8C"/>
    <w:rsid w:val="00996A97"/>
    <w:rsid w:val="009A0959"/>
    <w:rsid w:val="009A0CB2"/>
    <w:rsid w:val="009A7805"/>
    <w:rsid w:val="009C2BCB"/>
    <w:rsid w:val="009C40AF"/>
    <w:rsid w:val="009D1B1E"/>
    <w:rsid w:val="009E25CE"/>
    <w:rsid w:val="00A022AF"/>
    <w:rsid w:val="00A07BD1"/>
    <w:rsid w:val="00A14121"/>
    <w:rsid w:val="00A214D9"/>
    <w:rsid w:val="00A225FA"/>
    <w:rsid w:val="00A27BC2"/>
    <w:rsid w:val="00A453ED"/>
    <w:rsid w:val="00A55860"/>
    <w:rsid w:val="00A609F1"/>
    <w:rsid w:val="00A65DA7"/>
    <w:rsid w:val="00A66937"/>
    <w:rsid w:val="00A66D46"/>
    <w:rsid w:val="00A6768F"/>
    <w:rsid w:val="00A73363"/>
    <w:rsid w:val="00A751D6"/>
    <w:rsid w:val="00A8777B"/>
    <w:rsid w:val="00A91355"/>
    <w:rsid w:val="00A94886"/>
    <w:rsid w:val="00A95CAB"/>
    <w:rsid w:val="00A961A3"/>
    <w:rsid w:val="00A9669A"/>
    <w:rsid w:val="00AA26DF"/>
    <w:rsid w:val="00AA3043"/>
    <w:rsid w:val="00AA5501"/>
    <w:rsid w:val="00AC0760"/>
    <w:rsid w:val="00AC63EB"/>
    <w:rsid w:val="00AD79D5"/>
    <w:rsid w:val="00AE27DA"/>
    <w:rsid w:val="00AE4853"/>
    <w:rsid w:val="00AE740B"/>
    <w:rsid w:val="00AF2F35"/>
    <w:rsid w:val="00AF452E"/>
    <w:rsid w:val="00B009FE"/>
    <w:rsid w:val="00B04FA5"/>
    <w:rsid w:val="00B11E5F"/>
    <w:rsid w:val="00B15BA2"/>
    <w:rsid w:val="00B17092"/>
    <w:rsid w:val="00B2308F"/>
    <w:rsid w:val="00B30C82"/>
    <w:rsid w:val="00B41C68"/>
    <w:rsid w:val="00B43800"/>
    <w:rsid w:val="00B43B01"/>
    <w:rsid w:val="00B465A4"/>
    <w:rsid w:val="00B47C03"/>
    <w:rsid w:val="00B5100D"/>
    <w:rsid w:val="00B515A6"/>
    <w:rsid w:val="00B55897"/>
    <w:rsid w:val="00B56044"/>
    <w:rsid w:val="00B6756E"/>
    <w:rsid w:val="00B73E2A"/>
    <w:rsid w:val="00B75D33"/>
    <w:rsid w:val="00B76526"/>
    <w:rsid w:val="00BA0FA2"/>
    <w:rsid w:val="00BA2780"/>
    <w:rsid w:val="00BA44BA"/>
    <w:rsid w:val="00BA5DA1"/>
    <w:rsid w:val="00BA72A4"/>
    <w:rsid w:val="00BA7FE0"/>
    <w:rsid w:val="00BB3D15"/>
    <w:rsid w:val="00BD2C04"/>
    <w:rsid w:val="00BD5C1A"/>
    <w:rsid w:val="00BD5E5E"/>
    <w:rsid w:val="00BE6CFC"/>
    <w:rsid w:val="00BE7A83"/>
    <w:rsid w:val="00BF0DD9"/>
    <w:rsid w:val="00BF574D"/>
    <w:rsid w:val="00C00E4D"/>
    <w:rsid w:val="00C043F4"/>
    <w:rsid w:val="00C44B04"/>
    <w:rsid w:val="00C544D1"/>
    <w:rsid w:val="00C80C26"/>
    <w:rsid w:val="00C83585"/>
    <w:rsid w:val="00CA4FF9"/>
    <w:rsid w:val="00CA537E"/>
    <w:rsid w:val="00CB151F"/>
    <w:rsid w:val="00CB42B6"/>
    <w:rsid w:val="00CB4B44"/>
    <w:rsid w:val="00CB626E"/>
    <w:rsid w:val="00CC1CFE"/>
    <w:rsid w:val="00CC6296"/>
    <w:rsid w:val="00CD4A7C"/>
    <w:rsid w:val="00CD6AF9"/>
    <w:rsid w:val="00CE1DFE"/>
    <w:rsid w:val="00CE2D52"/>
    <w:rsid w:val="00CF5469"/>
    <w:rsid w:val="00D019DF"/>
    <w:rsid w:val="00D22DC2"/>
    <w:rsid w:val="00D2352B"/>
    <w:rsid w:val="00D23557"/>
    <w:rsid w:val="00D24F21"/>
    <w:rsid w:val="00D34CAD"/>
    <w:rsid w:val="00D40175"/>
    <w:rsid w:val="00D41E54"/>
    <w:rsid w:val="00D441FF"/>
    <w:rsid w:val="00D47F50"/>
    <w:rsid w:val="00D5577F"/>
    <w:rsid w:val="00D6515E"/>
    <w:rsid w:val="00D65E18"/>
    <w:rsid w:val="00D67951"/>
    <w:rsid w:val="00D76268"/>
    <w:rsid w:val="00D76283"/>
    <w:rsid w:val="00D771B2"/>
    <w:rsid w:val="00D7765D"/>
    <w:rsid w:val="00D8733C"/>
    <w:rsid w:val="00D90BA4"/>
    <w:rsid w:val="00D911D4"/>
    <w:rsid w:val="00D92CE3"/>
    <w:rsid w:val="00D93FCE"/>
    <w:rsid w:val="00D9612F"/>
    <w:rsid w:val="00DA6387"/>
    <w:rsid w:val="00DB3427"/>
    <w:rsid w:val="00DB613D"/>
    <w:rsid w:val="00DE15E8"/>
    <w:rsid w:val="00DE48A0"/>
    <w:rsid w:val="00DF1129"/>
    <w:rsid w:val="00DF3B7A"/>
    <w:rsid w:val="00E21102"/>
    <w:rsid w:val="00E2149C"/>
    <w:rsid w:val="00E354B1"/>
    <w:rsid w:val="00E35B75"/>
    <w:rsid w:val="00E37A5C"/>
    <w:rsid w:val="00E4062B"/>
    <w:rsid w:val="00E4386F"/>
    <w:rsid w:val="00E51EFB"/>
    <w:rsid w:val="00E5764B"/>
    <w:rsid w:val="00E6132D"/>
    <w:rsid w:val="00E61CDC"/>
    <w:rsid w:val="00E769EB"/>
    <w:rsid w:val="00E8754E"/>
    <w:rsid w:val="00E91476"/>
    <w:rsid w:val="00E91957"/>
    <w:rsid w:val="00E92582"/>
    <w:rsid w:val="00E933D1"/>
    <w:rsid w:val="00E9432F"/>
    <w:rsid w:val="00E9725F"/>
    <w:rsid w:val="00EA1F1C"/>
    <w:rsid w:val="00EA52E8"/>
    <w:rsid w:val="00EA6F21"/>
    <w:rsid w:val="00EA7865"/>
    <w:rsid w:val="00EC0553"/>
    <w:rsid w:val="00ED23E7"/>
    <w:rsid w:val="00EE0682"/>
    <w:rsid w:val="00EF5E58"/>
    <w:rsid w:val="00EF661A"/>
    <w:rsid w:val="00F062E0"/>
    <w:rsid w:val="00F06C6A"/>
    <w:rsid w:val="00F12073"/>
    <w:rsid w:val="00F12D91"/>
    <w:rsid w:val="00F147B7"/>
    <w:rsid w:val="00F14C27"/>
    <w:rsid w:val="00F24669"/>
    <w:rsid w:val="00F2589C"/>
    <w:rsid w:val="00F33DA3"/>
    <w:rsid w:val="00F360E5"/>
    <w:rsid w:val="00F433B0"/>
    <w:rsid w:val="00F445C8"/>
    <w:rsid w:val="00F52BA8"/>
    <w:rsid w:val="00F548BD"/>
    <w:rsid w:val="00F561EC"/>
    <w:rsid w:val="00F60B14"/>
    <w:rsid w:val="00F71AFB"/>
    <w:rsid w:val="00F772E9"/>
    <w:rsid w:val="00F82F6F"/>
    <w:rsid w:val="00F85E03"/>
    <w:rsid w:val="00FA0211"/>
    <w:rsid w:val="00FA2E2D"/>
    <w:rsid w:val="00FA7831"/>
    <w:rsid w:val="00FB2BFE"/>
    <w:rsid w:val="00FB7F3E"/>
    <w:rsid w:val="00FC1957"/>
    <w:rsid w:val="00FC1E40"/>
    <w:rsid w:val="00FC2DF7"/>
    <w:rsid w:val="00FC38DB"/>
    <w:rsid w:val="00FE6D74"/>
    <w:rsid w:val="00FF1E23"/>
    <w:rsid w:val="00FF79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BB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E1D"/>
    <w:pPr>
      <w:spacing w:after="14" w:line="268" w:lineRule="auto"/>
      <w:ind w:firstLine="842"/>
      <w:jc w:val="both"/>
    </w:pPr>
    <w:rPr>
      <w:rFonts w:ascii="Times New Roman" w:eastAsia="Times New Roman" w:hAnsi="Times New Roman" w:cs="Times New Roman"/>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F062E0"/>
    <w:pPr>
      <w:ind w:left="720"/>
      <w:contextualSpacing/>
    </w:pPr>
  </w:style>
  <w:style w:type="paragraph" w:styleId="a4">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
    <w:link w:val="a5"/>
    <w:uiPriority w:val="99"/>
    <w:qFormat/>
    <w:rsid w:val="00B43800"/>
    <w:pPr>
      <w:widowControl w:val="0"/>
      <w:spacing w:after="0" w:line="240" w:lineRule="auto"/>
      <w:ind w:firstLine="0"/>
      <w:jc w:val="left"/>
    </w:pPr>
    <w:rPr>
      <w:rFonts w:eastAsiaTheme="minorEastAsia"/>
      <w:color w:val="auto"/>
      <w:sz w:val="24"/>
      <w:szCs w:val="24"/>
      <w:lang w:val="en-US" w:eastAsia="en-US"/>
    </w:rPr>
  </w:style>
  <w:style w:type="character" w:customStyle="1" w:styleId="a5">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0"/>
    <w:link w:val="a4"/>
    <w:uiPriority w:val="99"/>
    <w:rsid w:val="00B43800"/>
    <w:rPr>
      <w:rFonts w:ascii="Times New Roman" w:hAnsi="Times New Roman" w:cs="Times New Roman"/>
      <w:sz w:val="24"/>
      <w:szCs w:val="24"/>
      <w:lang w:val="en-US" w:eastAsia="en-US"/>
    </w:rPr>
  </w:style>
  <w:style w:type="paragraph" w:customStyle="1" w:styleId="ConsPlusNormal">
    <w:name w:val="ConsPlusNormal"/>
    <w:link w:val="ConsPlusNormal0"/>
    <w:rsid w:val="00D23557"/>
    <w:pPr>
      <w:widowControl w:val="0"/>
      <w:autoSpaceDE w:val="0"/>
      <w:autoSpaceDN w:val="0"/>
      <w:adjustRightInd w:val="0"/>
      <w:spacing w:after="0" w:line="240" w:lineRule="auto"/>
    </w:pPr>
    <w:rPr>
      <w:rFonts w:ascii="Calibri" w:eastAsia="Times New Roman" w:hAnsi="Calibri" w:cs="Times New Roman"/>
      <w:szCs w:val="20"/>
    </w:rPr>
  </w:style>
  <w:style w:type="character" w:customStyle="1" w:styleId="ConsPlusNormal0">
    <w:name w:val="ConsPlusNormal Знак"/>
    <w:link w:val="ConsPlusNormal"/>
    <w:locked/>
    <w:rsid w:val="00D23557"/>
    <w:rPr>
      <w:rFonts w:ascii="Calibri" w:eastAsia="Times New Roman" w:hAnsi="Calibri" w:cs="Times New Roman"/>
      <w:szCs w:val="20"/>
    </w:rPr>
  </w:style>
  <w:style w:type="paragraph" w:customStyle="1" w:styleId="Default">
    <w:name w:val="Default"/>
    <w:rsid w:val="00492C92"/>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6">
    <w:name w:val="Table Grid"/>
    <w:basedOn w:val="a1"/>
    <w:uiPriority w:val="39"/>
    <w:rsid w:val="006600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7F4E1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F4E1D"/>
    <w:rPr>
      <w:rFonts w:ascii="Tahoma" w:eastAsia="Times New Roman" w:hAnsi="Tahoma" w:cs="Tahoma"/>
      <w:color w:val="000000"/>
      <w:sz w:val="16"/>
      <w:szCs w:val="16"/>
    </w:rPr>
  </w:style>
  <w:style w:type="paragraph" w:styleId="a9">
    <w:name w:val="Body Text Indent"/>
    <w:basedOn w:val="a"/>
    <w:link w:val="aa"/>
    <w:uiPriority w:val="99"/>
    <w:semiHidden/>
    <w:unhideWhenUsed/>
    <w:rsid w:val="00941E46"/>
    <w:pPr>
      <w:spacing w:after="120"/>
      <w:ind w:left="283"/>
    </w:pPr>
  </w:style>
  <w:style w:type="character" w:customStyle="1" w:styleId="aa">
    <w:name w:val="Основной текст с отступом Знак"/>
    <w:basedOn w:val="a0"/>
    <w:link w:val="a9"/>
    <w:uiPriority w:val="99"/>
    <w:semiHidden/>
    <w:rsid w:val="00941E46"/>
    <w:rPr>
      <w:rFonts w:ascii="Times New Roman" w:eastAsia="Times New Roman" w:hAnsi="Times New Roman" w:cs="Times New Roman"/>
      <w:color w:val="000000"/>
      <w:sz w:val="28"/>
    </w:rPr>
  </w:style>
  <w:style w:type="character" w:customStyle="1" w:styleId="2">
    <w:name w:val="Основной текст (2) + Полужирный"/>
    <w:rsid w:val="00941E46"/>
    <w:rPr>
      <w:rFonts w:ascii="Times New Roman" w:hAnsi="Times New Roman" w:cs="Times New Roman"/>
      <w:b/>
      <w:bCs/>
      <w:spacing w:val="0"/>
      <w:sz w:val="16"/>
      <w:szCs w:val="16"/>
      <w:lang w:bidi="ar-SA"/>
    </w:rPr>
  </w:style>
  <w:style w:type="paragraph" w:customStyle="1" w:styleId="20">
    <w:name w:val="Основной текст (2)"/>
    <w:basedOn w:val="a"/>
    <w:rsid w:val="00941E46"/>
    <w:pPr>
      <w:shd w:val="clear" w:color="auto" w:fill="FFFFFF"/>
      <w:suppressAutoHyphens/>
      <w:spacing w:after="0" w:line="240" w:lineRule="atLeast"/>
      <w:ind w:firstLine="0"/>
      <w:jc w:val="left"/>
    </w:pPr>
    <w:rPr>
      <w:rFonts w:ascii="Tahoma" w:hAnsi="Tahoma" w:cs="Tahoma"/>
      <w:color w:val="auto"/>
      <w:sz w:val="19"/>
      <w:szCs w:val="19"/>
    </w:rPr>
  </w:style>
  <w:style w:type="character" w:customStyle="1" w:styleId="2Exact">
    <w:name w:val="Основной текст (2) Exact"/>
    <w:rsid w:val="00941E46"/>
    <w:rPr>
      <w:rFonts w:ascii="Times New Roman" w:eastAsia="Times New Roman" w:hAnsi="Times New Roman" w:cs="Times New Roman"/>
      <w:b w:val="0"/>
      <w:bCs w:val="0"/>
      <w:i w:val="0"/>
      <w:iCs w:val="0"/>
      <w:smallCaps w:val="0"/>
      <w:strike w:val="0"/>
      <w:sz w:val="26"/>
      <w:szCs w:val="26"/>
      <w:u w:val="none"/>
    </w:rPr>
  </w:style>
  <w:style w:type="character" w:customStyle="1" w:styleId="2Exact0">
    <w:name w:val="Основной текст (2) + Полужирный Exact"/>
    <w:rsid w:val="00941E46"/>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styleId="ab">
    <w:name w:val="No Spacing"/>
    <w:link w:val="ac"/>
    <w:uiPriority w:val="1"/>
    <w:qFormat/>
    <w:rsid w:val="00941E46"/>
    <w:pPr>
      <w:spacing w:after="0" w:line="240" w:lineRule="auto"/>
      <w:ind w:firstLine="842"/>
      <w:jc w:val="both"/>
    </w:pPr>
    <w:rPr>
      <w:rFonts w:ascii="Times New Roman" w:eastAsia="Times New Roman" w:hAnsi="Times New Roman" w:cs="Times New Roman"/>
      <w:color w:val="000000"/>
      <w:sz w:val="28"/>
    </w:rPr>
  </w:style>
  <w:style w:type="character" w:customStyle="1" w:styleId="ac">
    <w:name w:val="Без интервала Знак"/>
    <w:basedOn w:val="a0"/>
    <w:link w:val="ab"/>
    <w:uiPriority w:val="1"/>
    <w:rsid w:val="00994E8C"/>
    <w:rPr>
      <w:rFonts w:ascii="Times New Roman" w:eastAsia="Times New Roman" w:hAnsi="Times New Roman" w:cs="Times New Roman"/>
      <w:color w:val="000000"/>
      <w:sz w:val="28"/>
    </w:rPr>
  </w:style>
  <w:style w:type="table" w:customStyle="1" w:styleId="1">
    <w:name w:val="Сетка таблицы1"/>
    <w:basedOn w:val="a1"/>
    <w:next w:val="a6"/>
    <w:uiPriority w:val="39"/>
    <w:rsid w:val="00994E8C"/>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E1D"/>
    <w:pPr>
      <w:spacing w:after="14" w:line="268" w:lineRule="auto"/>
      <w:ind w:firstLine="842"/>
      <w:jc w:val="both"/>
    </w:pPr>
    <w:rPr>
      <w:rFonts w:ascii="Times New Roman" w:eastAsia="Times New Roman" w:hAnsi="Times New Roman" w:cs="Times New Roman"/>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F062E0"/>
    <w:pPr>
      <w:ind w:left="720"/>
      <w:contextualSpacing/>
    </w:pPr>
  </w:style>
  <w:style w:type="paragraph" w:styleId="a4">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
    <w:link w:val="a5"/>
    <w:uiPriority w:val="99"/>
    <w:qFormat/>
    <w:rsid w:val="00B43800"/>
    <w:pPr>
      <w:widowControl w:val="0"/>
      <w:spacing w:after="0" w:line="240" w:lineRule="auto"/>
      <w:ind w:firstLine="0"/>
      <w:jc w:val="left"/>
    </w:pPr>
    <w:rPr>
      <w:rFonts w:eastAsiaTheme="minorEastAsia"/>
      <w:color w:val="auto"/>
      <w:sz w:val="24"/>
      <w:szCs w:val="24"/>
      <w:lang w:val="en-US" w:eastAsia="en-US"/>
    </w:rPr>
  </w:style>
  <w:style w:type="character" w:customStyle="1" w:styleId="a5">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0"/>
    <w:link w:val="a4"/>
    <w:uiPriority w:val="99"/>
    <w:rsid w:val="00B43800"/>
    <w:rPr>
      <w:rFonts w:ascii="Times New Roman" w:hAnsi="Times New Roman" w:cs="Times New Roman"/>
      <w:sz w:val="24"/>
      <w:szCs w:val="24"/>
      <w:lang w:val="en-US" w:eastAsia="en-US"/>
    </w:rPr>
  </w:style>
  <w:style w:type="paragraph" w:customStyle="1" w:styleId="ConsPlusNormal">
    <w:name w:val="ConsPlusNormal"/>
    <w:link w:val="ConsPlusNormal0"/>
    <w:rsid w:val="00D23557"/>
    <w:pPr>
      <w:widowControl w:val="0"/>
      <w:autoSpaceDE w:val="0"/>
      <w:autoSpaceDN w:val="0"/>
      <w:adjustRightInd w:val="0"/>
      <w:spacing w:after="0" w:line="240" w:lineRule="auto"/>
    </w:pPr>
    <w:rPr>
      <w:rFonts w:ascii="Calibri" w:eastAsia="Times New Roman" w:hAnsi="Calibri" w:cs="Times New Roman"/>
      <w:szCs w:val="20"/>
    </w:rPr>
  </w:style>
  <w:style w:type="character" w:customStyle="1" w:styleId="ConsPlusNormal0">
    <w:name w:val="ConsPlusNormal Знак"/>
    <w:link w:val="ConsPlusNormal"/>
    <w:locked/>
    <w:rsid w:val="00D23557"/>
    <w:rPr>
      <w:rFonts w:ascii="Calibri" w:eastAsia="Times New Roman" w:hAnsi="Calibri" w:cs="Times New Roman"/>
      <w:szCs w:val="20"/>
    </w:rPr>
  </w:style>
  <w:style w:type="paragraph" w:customStyle="1" w:styleId="Default">
    <w:name w:val="Default"/>
    <w:rsid w:val="00492C92"/>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6">
    <w:name w:val="Table Grid"/>
    <w:basedOn w:val="a1"/>
    <w:uiPriority w:val="39"/>
    <w:rsid w:val="006600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7F4E1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F4E1D"/>
    <w:rPr>
      <w:rFonts w:ascii="Tahoma" w:eastAsia="Times New Roman" w:hAnsi="Tahoma" w:cs="Tahoma"/>
      <w:color w:val="000000"/>
      <w:sz w:val="16"/>
      <w:szCs w:val="16"/>
    </w:rPr>
  </w:style>
  <w:style w:type="paragraph" w:styleId="a9">
    <w:name w:val="Body Text Indent"/>
    <w:basedOn w:val="a"/>
    <w:link w:val="aa"/>
    <w:uiPriority w:val="99"/>
    <w:semiHidden/>
    <w:unhideWhenUsed/>
    <w:rsid w:val="00941E46"/>
    <w:pPr>
      <w:spacing w:after="120"/>
      <w:ind w:left="283"/>
    </w:pPr>
  </w:style>
  <w:style w:type="character" w:customStyle="1" w:styleId="aa">
    <w:name w:val="Основной текст с отступом Знак"/>
    <w:basedOn w:val="a0"/>
    <w:link w:val="a9"/>
    <w:uiPriority w:val="99"/>
    <w:semiHidden/>
    <w:rsid w:val="00941E46"/>
    <w:rPr>
      <w:rFonts w:ascii="Times New Roman" w:eastAsia="Times New Roman" w:hAnsi="Times New Roman" w:cs="Times New Roman"/>
      <w:color w:val="000000"/>
      <w:sz w:val="28"/>
    </w:rPr>
  </w:style>
  <w:style w:type="character" w:customStyle="1" w:styleId="2">
    <w:name w:val="Основной текст (2) + Полужирный"/>
    <w:rsid w:val="00941E46"/>
    <w:rPr>
      <w:rFonts w:ascii="Times New Roman" w:hAnsi="Times New Roman" w:cs="Times New Roman"/>
      <w:b/>
      <w:bCs/>
      <w:spacing w:val="0"/>
      <w:sz w:val="16"/>
      <w:szCs w:val="16"/>
      <w:lang w:bidi="ar-SA"/>
    </w:rPr>
  </w:style>
  <w:style w:type="paragraph" w:customStyle="1" w:styleId="20">
    <w:name w:val="Основной текст (2)"/>
    <w:basedOn w:val="a"/>
    <w:rsid w:val="00941E46"/>
    <w:pPr>
      <w:shd w:val="clear" w:color="auto" w:fill="FFFFFF"/>
      <w:suppressAutoHyphens/>
      <w:spacing w:after="0" w:line="240" w:lineRule="atLeast"/>
      <w:ind w:firstLine="0"/>
      <w:jc w:val="left"/>
    </w:pPr>
    <w:rPr>
      <w:rFonts w:ascii="Tahoma" w:hAnsi="Tahoma" w:cs="Tahoma"/>
      <w:color w:val="auto"/>
      <w:sz w:val="19"/>
      <w:szCs w:val="19"/>
    </w:rPr>
  </w:style>
  <w:style w:type="character" w:customStyle="1" w:styleId="2Exact">
    <w:name w:val="Основной текст (2) Exact"/>
    <w:rsid w:val="00941E46"/>
    <w:rPr>
      <w:rFonts w:ascii="Times New Roman" w:eastAsia="Times New Roman" w:hAnsi="Times New Roman" w:cs="Times New Roman"/>
      <w:b w:val="0"/>
      <w:bCs w:val="0"/>
      <w:i w:val="0"/>
      <w:iCs w:val="0"/>
      <w:smallCaps w:val="0"/>
      <w:strike w:val="0"/>
      <w:sz w:val="26"/>
      <w:szCs w:val="26"/>
      <w:u w:val="none"/>
    </w:rPr>
  </w:style>
  <w:style w:type="character" w:customStyle="1" w:styleId="2Exact0">
    <w:name w:val="Основной текст (2) + Полужирный Exact"/>
    <w:rsid w:val="00941E46"/>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styleId="ab">
    <w:name w:val="No Spacing"/>
    <w:link w:val="ac"/>
    <w:uiPriority w:val="1"/>
    <w:qFormat/>
    <w:rsid w:val="00941E46"/>
    <w:pPr>
      <w:spacing w:after="0" w:line="240" w:lineRule="auto"/>
      <w:ind w:firstLine="842"/>
      <w:jc w:val="both"/>
    </w:pPr>
    <w:rPr>
      <w:rFonts w:ascii="Times New Roman" w:eastAsia="Times New Roman" w:hAnsi="Times New Roman" w:cs="Times New Roman"/>
      <w:color w:val="000000"/>
      <w:sz w:val="28"/>
    </w:rPr>
  </w:style>
  <w:style w:type="character" w:customStyle="1" w:styleId="ac">
    <w:name w:val="Без интервала Знак"/>
    <w:basedOn w:val="a0"/>
    <w:link w:val="ab"/>
    <w:uiPriority w:val="1"/>
    <w:rsid w:val="00994E8C"/>
    <w:rPr>
      <w:rFonts w:ascii="Times New Roman" w:eastAsia="Times New Roman" w:hAnsi="Times New Roman" w:cs="Times New Roman"/>
      <w:color w:val="000000"/>
      <w:sz w:val="28"/>
    </w:rPr>
  </w:style>
  <w:style w:type="table" w:customStyle="1" w:styleId="1">
    <w:name w:val="Сетка таблицы1"/>
    <w:basedOn w:val="a1"/>
    <w:next w:val="a6"/>
    <w:uiPriority w:val="39"/>
    <w:rsid w:val="00994E8C"/>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23440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volgagp@mail.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7B1AB-D073-4647-AC55-0214F00EE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47</Pages>
  <Words>12842</Words>
  <Characters>73205</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85876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Злобов А.А.</dc:creator>
  <cp:lastModifiedBy>HGY</cp:lastModifiedBy>
  <cp:revision>11</cp:revision>
  <cp:lastPrinted>2024-09-13T11:44:00Z</cp:lastPrinted>
  <dcterms:created xsi:type="dcterms:W3CDTF">2025-01-20T11:10:00Z</dcterms:created>
  <dcterms:modified xsi:type="dcterms:W3CDTF">2025-05-19T13:25:00Z</dcterms:modified>
</cp:coreProperties>
</file>